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832" w:rsidRPr="00512DA0" w:rsidRDefault="00BA1832" w:rsidP="00512DA0">
      <w:pPr>
        <w:pStyle w:val="ConsPlusTitle"/>
        <w:ind w:left="-567"/>
        <w:jc w:val="center"/>
        <w:outlineLvl w:val="0"/>
        <w:rPr>
          <w:rFonts w:ascii="Times New Roman" w:hAnsi="Times New Roman" w:cs="Times New Roman"/>
          <w:sz w:val="27"/>
          <w:szCs w:val="27"/>
        </w:rPr>
      </w:pPr>
      <w:r w:rsidRPr="00512DA0">
        <w:rPr>
          <w:rFonts w:ascii="Times New Roman" w:hAnsi="Times New Roman" w:cs="Times New Roman"/>
          <w:sz w:val="27"/>
          <w:szCs w:val="27"/>
        </w:rPr>
        <w:t>КОМИТЕТ ПО ПРИРОДНЫМ РЕСУРСАМ ЛЕНИНГРАДСКОЙ ОБЛАСТИ</w:t>
      </w:r>
    </w:p>
    <w:p w:rsidR="00BA1832" w:rsidRPr="00512DA0" w:rsidRDefault="00BA1832" w:rsidP="00512DA0">
      <w:pPr>
        <w:pStyle w:val="ConsPlusTitle"/>
        <w:ind w:left="-567"/>
        <w:jc w:val="center"/>
        <w:rPr>
          <w:rFonts w:ascii="Times New Roman" w:hAnsi="Times New Roman" w:cs="Times New Roman"/>
          <w:sz w:val="27"/>
          <w:szCs w:val="27"/>
        </w:rPr>
      </w:pPr>
      <w:r w:rsidRPr="00512DA0">
        <w:rPr>
          <w:rFonts w:ascii="Times New Roman" w:hAnsi="Times New Roman" w:cs="Times New Roman"/>
          <w:sz w:val="27"/>
          <w:szCs w:val="27"/>
        </w:rPr>
        <w:t>ПРИКАЗ</w:t>
      </w:r>
    </w:p>
    <w:p w:rsidR="00BA1832" w:rsidRPr="00512DA0" w:rsidRDefault="00BA1832" w:rsidP="00512DA0">
      <w:pPr>
        <w:pStyle w:val="ConsPlusTitle"/>
        <w:ind w:left="-567"/>
        <w:jc w:val="center"/>
        <w:rPr>
          <w:rFonts w:ascii="Times New Roman" w:hAnsi="Times New Roman" w:cs="Times New Roman"/>
          <w:sz w:val="27"/>
          <w:szCs w:val="27"/>
        </w:rPr>
      </w:pPr>
      <w:r w:rsidRPr="00512DA0">
        <w:rPr>
          <w:rFonts w:ascii="Times New Roman" w:hAnsi="Times New Roman" w:cs="Times New Roman"/>
          <w:sz w:val="27"/>
          <w:szCs w:val="27"/>
        </w:rPr>
        <w:t>от __ ____________ 2019 г. N __</w:t>
      </w:r>
    </w:p>
    <w:p w:rsidR="00BA1832" w:rsidRPr="00512DA0" w:rsidRDefault="00BA1832" w:rsidP="00512DA0">
      <w:pPr>
        <w:pStyle w:val="ConsPlusTitle"/>
        <w:ind w:left="-567"/>
        <w:jc w:val="center"/>
        <w:rPr>
          <w:rFonts w:ascii="Times New Roman" w:hAnsi="Times New Roman" w:cs="Times New Roman"/>
          <w:sz w:val="27"/>
          <w:szCs w:val="27"/>
        </w:rPr>
      </w:pPr>
    </w:p>
    <w:p w:rsidR="00BA1832" w:rsidRPr="00512DA0" w:rsidRDefault="00BA1832" w:rsidP="00512DA0">
      <w:pPr>
        <w:pStyle w:val="ConsPlusTitle"/>
        <w:ind w:left="-567"/>
        <w:jc w:val="center"/>
        <w:rPr>
          <w:rFonts w:ascii="Times New Roman" w:hAnsi="Times New Roman" w:cs="Times New Roman"/>
          <w:sz w:val="27"/>
          <w:szCs w:val="27"/>
        </w:rPr>
      </w:pPr>
      <w:r w:rsidRPr="00512DA0">
        <w:rPr>
          <w:rFonts w:ascii="Times New Roman" w:hAnsi="Times New Roman" w:cs="Times New Roman"/>
          <w:sz w:val="27"/>
          <w:szCs w:val="27"/>
        </w:rPr>
        <w:t>ОБ УТВЕРЖДЕНИИ АДМИНИСТРАТИВНОГО РЕГЛАМЕНТА</w:t>
      </w:r>
    </w:p>
    <w:p w:rsidR="00BA1832" w:rsidRPr="00512DA0" w:rsidRDefault="00BA1832" w:rsidP="00512DA0">
      <w:pPr>
        <w:pStyle w:val="ConsPlusTitle"/>
        <w:ind w:left="-567"/>
        <w:jc w:val="center"/>
        <w:rPr>
          <w:rFonts w:ascii="Times New Roman" w:hAnsi="Times New Roman" w:cs="Times New Roman"/>
          <w:sz w:val="27"/>
          <w:szCs w:val="27"/>
        </w:rPr>
      </w:pPr>
      <w:r w:rsidRPr="00512DA0">
        <w:rPr>
          <w:rFonts w:ascii="Times New Roman" w:hAnsi="Times New Roman" w:cs="Times New Roman"/>
          <w:sz w:val="27"/>
          <w:szCs w:val="27"/>
        </w:rPr>
        <w:t>ПО ПРЕДОСТАВЛЕНИЮ КОМИТЕТОМ ПО ПРИРОДНЫМ РЕСУРСАМ</w:t>
      </w:r>
    </w:p>
    <w:p w:rsidR="00BA1832" w:rsidRPr="00512DA0" w:rsidRDefault="00BA1832" w:rsidP="00512DA0">
      <w:pPr>
        <w:pStyle w:val="ConsPlusTitle"/>
        <w:ind w:left="-567"/>
        <w:jc w:val="center"/>
        <w:rPr>
          <w:rFonts w:ascii="Times New Roman" w:hAnsi="Times New Roman" w:cs="Times New Roman"/>
          <w:sz w:val="27"/>
          <w:szCs w:val="27"/>
        </w:rPr>
      </w:pPr>
      <w:r w:rsidRPr="00512DA0">
        <w:rPr>
          <w:rFonts w:ascii="Times New Roman" w:hAnsi="Times New Roman" w:cs="Times New Roman"/>
          <w:sz w:val="27"/>
          <w:szCs w:val="27"/>
        </w:rPr>
        <w:t>ЛЕНИНГРАДСКОЙ ОБЛАСТИ ГОСУДАРСТВЕННОЙ УСЛУГИ</w:t>
      </w:r>
      <w:r w:rsidR="00512DA0">
        <w:rPr>
          <w:rFonts w:ascii="Times New Roman" w:hAnsi="Times New Roman" w:cs="Times New Roman"/>
          <w:sz w:val="27"/>
          <w:szCs w:val="27"/>
        </w:rPr>
        <w:t xml:space="preserve">                         </w:t>
      </w:r>
      <w:r w:rsidRPr="00512DA0">
        <w:rPr>
          <w:rFonts w:ascii="Times New Roman" w:hAnsi="Times New Roman" w:cs="Times New Roman"/>
          <w:sz w:val="27"/>
          <w:szCs w:val="27"/>
        </w:rPr>
        <w:t xml:space="preserve"> ПО СОГЛАСОВАНИЮ</w:t>
      </w:r>
      <w:r w:rsidR="00512DA0">
        <w:rPr>
          <w:rFonts w:ascii="Times New Roman" w:hAnsi="Times New Roman" w:cs="Times New Roman"/>
          <w:sz w:val="27"/>
          <w:szCs w:val="27"/>
        </w:rPr>
        <w:t xml:space="preserve"> </w:t>
      </w:r>
      <w:r w:rsidRPr="00512DA0">
        <w:rPr>
          <w:rFonts w:ascii="Times New Roman" w:hAnsi="Times New Roman" w:cs="Times New Roman"/>
          <w:sz w:val="27"/>
          <w:szCs w:val="27"/>
        </w:rPr>
        <w:t>ВЛАДЕЛЬЦАМ ГИДРОТЕХНИЧЕСКОГО СООРУЖЕНИЯ РАСЧЕТА ВЕРОЯТНОГО</w:t>
      </w:r>
      <w:r w:rsidR="00512DA0">
        <w:rPr>
          <w:rFonts w:ascii="Times New Roman" w:hAnsi="Times New Roman" w:cs="Times New Roman"/>
          <w:sz w:val="27"/>
          <w:szCs w:val="27"/>
        </w:rPr>
        <w:t xml:space="preserve"> </w:t>
      </w:r>
      <w:r w:rsidRPr="00512DA0">
        <w:rPr>
          <w:rFonts w:ascii="Times New Roman" w:hAnsi="Times New Roman" w:cs="Times New Roman"/>
          <w:sz w:val="27"/>
          <w:szCs w:val="27"/>
        </w:rPr>
        <w:t>ВРЕДА, КОТОРЫЙ МОЖЕТ БЫТЬ ПРИЧИНЕН В РЕЗУЛЬТАТЕ АВАРИИ</w:t>
      </w:r>
      <w:r w:rsidR="00512DA0">
        <w:rPr>
          <w:rFonts w:ascii="Times New Roman" w:hAnsi="Times New Roman" w:cs="Times New Roman"/>
          <w:sz w:val="27"/>
          <w:szCs w:val="27"/>
        </w:rPr>
        <w:t xml:space="preserve"> </w:t>
      </w:r>
      <w:r w:rsidRPr="00512DA0">
        <w:rPr>
          <w:rFonts w:ascii="Times New Roman" w:hAnsi="Times New Roman" w:cs="Times New Roman"/>
          <w:sz w:val="27"/>
          <w:szCs w:val="27"/>
        </w:rPr>
        <w:t>ГИДРОТЕХНИЧЕСКОГО СООРУЖЕНИЯ, РАСПОЛОЖЕННОГО НА ТЕРРИТОРИИ</w:t>
      </w:r>
    </w:p>
    <w:p w:rsidR="00BA1832" w:rsidRPr="00512DA0" w:rsidRDefault="00BA1832" w:rsidP="00512DA0">
      <w:pPr>
        <w:pStyle w:val="ConsPlusTitle"/>
        <w:ind w:left="-567"/>
        <w:jc w:val="center"/>
        <w:rPr>
          <w:rFonts w:ascii="Times New Roman" w:hAnsi="Times New Roman" w:cs="Times New Roman"/>
          <w:sz w:val="27"/>
          <w:szCs w:val="27"/>
        </w:rPr>
      </w:pPr>
      <w:r w:rsidRPr="00512DA0">
        <w:rPr>
          <w:rFonts w:ascii="Times New Roman" w:hAnsi="Times New Roman" w:cs="Times New Roman"/>
          <w:sz w:val="27"/>
          <w:szCs w:val="27"/>
        </w:rPr>
        <w:t>ЛЕНИНГРАДСКОЙ ОБЛАСТИ</w:t>
      </w:r>
    </w:p>
    <w:p w:rsidR="00D725DE" w:rsidRPr="002E2D60" w:rsidRDefault="00D725DE" w:rsidP="002E2D60">
      <w:pPr>
        <w:pStyle w:val="ConsPlusNormal"/>
        <w:jc w:val="both"/>
        <w:rPr>
          <w:rFonts w:ascii="Times New Roman" w:hAnsi="Times New Roman" w:cs="Times New Roman"/>
          <w:sz w:val="27"/>
          <w:szCs w:val="27"/>
        </w:rPr>
      </w:pPr>
    </w:p>
    <w:p w:rsidR="00D725DE" w:rsidRPr="002E2D60" w:rsidRDefault="00D725DE" w:rsidP="00512DA0">
      <w:pPr>
        <w:pStyle w:val="ConsPlusNormal"/>
        <w:ind w:left="-567" w:firstLine="567"/>
        <w:jc w:val="both"/>
        <w:rPr>
          <w:rFonts w:ascii="Times New Roman" w:hAnsi="Times New Roman" w:cs="Times New Roman"/>
          <w:sz w:val="27"/>
          <w:szCs w:val="27"/>
        </w:rPr>
      </w:pPr>
      <w:r w:rsidRPr="002E2D60">
        <w:rPr>
          <w:rFonts w:ascii="Times New Roman" w:hAnsi="Times New Roman" w:cs="Times New Roman"/>
          <w:sz w:val="27"/>
          <w:szCs w:val="27"/>
        </w:rPr>
        <w:t xml:space="preserve">Руководствуясь </w:t>
      </w:r>
      <w:hyperlink r:id="rId7" w:history="1">
        <w:r w:rsidRPr="002E2D60">
          <w:rPr>
            <w:rFonts w:ascii="Times New Roman" w:hAnsi="Times New Roman" w:cs="Times New Roman"/>
            <w:sz w:val="27"/>
            <w:szCs w:val="27"/>
          </w:rPr>
          <w:t>Постановлением</w:t>
        </w:r>
      </w:hyperlink>
      <w:r w:rsidRPr="002E2D60">
        <w:rPr>
          <w:rFonts w:ascii="Times New Roman" w:hAnsi="Times New Roman" w:cs="Times New Roman"/>
          <w:sz w:val="27"/>
          <w:szCs w:val="27"/>
        </w:rPr>
        <w:t xml:space="preserve"> Правительства Российской Федерации от 18.12.2001 N 876 "Об утверждении Правил определения величины финансового обеспечения гражданской ответственности за вред, причиненный в результате аварии гидротехнического сооружения" (с последующими изменениями), Федеральным </w:t>
      </w:r>
      <w:hyperlink r:id="rId8" w:history="1">
        <w:r w:rsidRPr="002E2D60">
          <w:rPr>
            <w:rFonts w:ascii="Times New Roman" w:hAnsi="Times New Roman" w:cs="Times New Roman"/>
            <w:sz w:val="27"/>
            <w:szCs w:val="27"/>
          </w:rPr>
          <w:t>законом</w:t>
        </w:r>
      </w:hyperlink>
      <w:r w:rsidRPr="002E2D60">
        <w:rPr>
          <w:rFonts w:ascii="Times New Roman" w:hAnsi="Times New Roman" w:cs="Times New Roman"/>
          <w:sz w:val="27"/>
          <w:szCs w:val="27"/>
        </w:rPr>
        <w:t xml:space="preserve"> от 27.07.2010 N 210-ФЗ "Об организации предоставления государственных и муниципальных услуг" (с последующими изменениями), </w:t>
      </w:r>
      <w:hyperlink r:id="rId9" w:history="1">
        <w:r w:rsidR="00BA1832" w:rsidRPr="002E2D60">
          <w:rPr>
            <w:rFonts w:ascii="Times New Roman" w:hAnsi="Times New Roman" w:cs="Times New Roman"/>
            <w:sz w:val="27"/>
            <w:szCs w:val="27"/>
          </w:rPr>
          <w:t>постановлением</w:t>
        </w:r>
      </w:hyperlink>
      <w:r w:rsidR="00BA1832" w:rsidRPr="002E2D60">
        <w:rPr>
          <w:rFonts w:ascii="Times New Roman" w:hAnsi="Times New Roman" w:cs="Times New Roman"/>
          <w:sz w:val="27"/>
          <w:szCs w:val="27"/>
        </w:rPr>
        <w:t xml:space="preserve"> Правительства Ленинградской области от </w:t>
      </w:r>
      <w:r w:rsidR="00512DA0">
        <w:rPr>
          <w:rFonts w:ascii="Times New Roman" w:hAnsi="Times New Roman" w:cs="Times New Roman"/>
          <w:sz w:val="27"/>
          <w:szCs w:val="27"/>
        </w:rPr>
        <w:t>0</w:t>
      </w:r>
      <w:r w:rsidR="00BA1832" w:rsidRPr="002E2D60">
        <w:rPr>
          <w:rFonts w:ascii="Times New Roman" w:hAnsi="Times New Roman" w:cs="Times New Roman"/>
          <w:sz w:val="27"/>
          <w:szCs w:val="27"/>
        </w:rPr>
        <w:t>5</w:t>
      </w:r>
      <w:r w:rsidR="00512DA0">
        <w:rPr>
          <w:rFonts w:ascii="Times New Roman" w:hAnsi="Times New Roman" w:cs="Times New Roman"/>
          <w:sz w:val="27"/>
          <w:szCs w:val="27"/>
        </w:rPr>
        <w:t>.03.</w:t>
      </w:r>
      <w:r w:rsidR="00BA1832" w:rsidRPr="002E2D60">
        <w:rPr>
          <w:rFonts w:ascii="Times New Roman" w:hAnsi="Times New Roman" w:cs="Times New Roman"/>
          <w:sz w:val="27"/>
          <w:szCs w:val="27"/>
        </w:rPr>
        <w:t xml:space="preserve">2011 N 42 </w:t>
      </w:r>
      <w:r w:rsidR="00C33FDC">
        <w:rPr>
          <w:rFonts w:ascii="Times New Roman" w:hAnsi="Times New Roman" w:cs="Times New Roman"/>
          <w:sz w:val="27"/>
          <w:szCs w:val="27"/>
        </w:rPr>
        <w:t xml:space="preserve">                     </w:t>
      </w:r>
      <w:r w:rsidR="00BA1832" w:rsidRPr="002E2D60">
        <w:rPr>
          <w:rFonts w:ascii="Times New Roman" w:hAnsi="Times New Roman" w:cs="Times New Roman"/>
          <w:sz w:val="27"/>
          <w:szCs w:val="27"/>
        </w:rPr>
        <w:t>"Об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w:t>
      </w:r>
      <w:r w:rsidR="00512DA0">
        <w:rPr>
          <w:rFonts w:ascii="Times New Roman" w:hAnsi="Times New Roman" w:cs="Times New Roman"/>
          <w:sz w:val="27"/>
          <w:szCs w:val="27"/>
        </w:rPr>
        <w:t>.11.</w:t>
      </w:r>
      <w:r w:rsidR="00BA1832" w:rsidRPr="002E2D60">
        <w:rPr>
          <w:rFonts w:ascii="Times New Roman" w:hAnsi="Times New Roman" w:cs="Times New Roman"/>
          <w:sz w:val="27"/>
          <w:szCs w:val="27"/>
        </w:rPr>
        <w:t>2004 N 260 и признании утратившими силу постановлений Правительства Ленинградской области от 25</w:t>
      </w:r>
      <w:r w:rsidR="00512DA0">
        <w:rPr>
          <w:rFonts w:ascii="Times New Roman" w:hAnsi="Times New Roman" w:cs="Times New Roman"/>
          <w:sz w:val="27"/>
          <w:szCs w:val="27"/>
        </w:rPr>
        <w:t>.08.</w:t>
      </w:r>
      <w:r w:rsidR="00BA1832" w:rsidRPr="002E2D60">
        <w:rPr>
          <w:rFonts w:ascii="Times New Roman" w:hAnsi="Times New Roman" w:cs="Times New Roman"/>
          <w:sz w:val="27"/>
          <w:szCs w:val="27"/>
        </w:rPr>
        <w:t xml:space="preserve">2008 N 249, от </w:t>
      </w:r>
      <w:r w:rsidR="00512DA0">
        <w:rPr>
          <w:rFonts w:ascii="Times New Roman" w:hAnsi="Times New Roman" w:cs="Times New Roman"/>
          <w:sz w:val="27"/>
          <w:szCs w:val="27"/>
        </w:rPr>
        <w:t>0</w:t>
      </w:r>
      <w:r w:rsidR="00BA1832" w:rsidRPr="002E2D60">
        <w:rPr>
          <w:rFonts w:ascii="Times New Roman" w:hAnsi="Times New Roman" w:cs="Times New Roman"/>
          <w:sz w:val="27"/>
          <w:szCs w:val="27"/>
        </w:rPr>
        <w:t>4</w:t>
      </w:r>
      <w:r w:rsidR="00512DA0">
        <w:rPr>
          <w:rFonts w:ascii="Times New Roman" w:hAnsi="Times New Roman" w:cs="Times New Roman"/>
          <w:sz w:val="27"/>
          <w:szCs w:val="27"/>
        </w:rPr>
        <w:t>.12.</w:t>
      </w:r>
      <w:r w:rsidR="00BA1832" w:rsidRPr="002E2D60">
        <w:rPr>
          <w:rFonts w:ascii="Times New Roman" w:hAnsi="Times New Roman" w:cs="Times New Roman"/>
          <w:sz w:val="27"/>
          <w:szCs w:val="27"/>
        </w:rPr>
        <w:t>2008 N 381 и пункта 5 постановления Правительства Ленинградской области от 11</w:t>
      </w:r>
      <w:r w:rsidR="00512DA0">
        <w:rPr>
          <w:rFonts w:ascii="Times New Roman" w:hAnsi="Times New Roman" w:cs="Times New Roman"/>
          <w:sz w:val="27"/>
          <w:szCs w:val="27"/>
        </w:rPr>
        <w:t>.12.</w:t>
      </w:r>
      <w:r w:rsidR="00BA1832" w:rsidRPr="002E2D60">
        <w:rPr>
          <w:rFonts w:ascii="Times New Roman" w:hAnsi="Times New Roman" w:cs="Times New Roman"/>
          <w:sz w:val="27"/>
          <w:szCs w:val="27"/>
        </w:rPr>
        <w:t>2009 N 367"</w:t>
      </w:r>
      <w:r w:rsidRPr="002E2D60">
        <w:rPr>
          <w:rFonts w:ascii="Times New Roman" w:hAnsi="Times New Roman" w:cs="Times New Roman"/>
          <w:sz w:val="27"/>
          <w:szCs w:val="27"/>
        </w:rPr>
        <w:t>, приказываю:</w:t>
      </w:r>
    </w:p>
    <w:p w:rsidR="00D725DE" w:rsidRPr="002E2D60" w:rsidRDefault="00D725DE" w:rsidP="00512DA0">
      <w:pPr>
        <w:pStyle w:val="ConsPlusNormal"/>
        <w:ind w:left="-567" w:firstLine="567"/>
        <w:jc w:val="both"/>
        <w:rPr>
          <w:rFonts w:ascii="Times New Roman" w:hAnsi="Times New Roman" w:cs="Times New Roman"/>
          <w:sz w:val="27"/>
          <w:szCs w:val="27"/>
        </w:rPr>
      </w:pPr>
      <w:r w:rsidRPr="002E2D60">
        <w:rPr>
          <w:rFonts w:ascii="Times New Roman" w:hAnsi="Times New Roman" w:cs="Times New Roman"/>
          <w:sz w:val="27"/>
          <w:szCs w:val="27"/>
        </w:rPr>
        <w:t xml:space="preserve">1. Утвердить прилагаемый </w:t>
      </w:r>
      <w:bookmarkStart w:id="0" w:name="_GoBack"/>
      <w:r w:rsidRPr="002E2D60">
        <w:rPr>
          <w:rFonts w:ascii="Times New Roman" w:hAnsi="Times New Roman" w:cs="Times New Roman"/>
          <w:sz w:val="27"/>
          <w:szCs w:val="27"/>
        </w:rPr>
        <w:t xml:space="preserve">Административный </w:t>
      </w:r>
      <w:hyperlink w:anchor="P32" w:history="1">
        <w:r w:rsidRPr="002E2D60">
          <w:rPr>
            <w:rFonts w:ascii="Times New Roman" w:hAnsi="Times New Roman" w:cs="Times New Roman"/>
            <w:sz w:val="27"/>
            <w:szCs w:val="27"/>
          </w:rPr>
          <w:t>регламент</w:t>
        </w:r>
      </w:hyperlink>
      <w:r w:rsidRPr="002E2D60">
        <w:rPr>
          <w:rFonts w:ascii="Times New Roman" w:hAnsi="Times New Roman" w:cs="Times New Roman"/>
          <w:sz w:val="27"/>
          <w:szCs w:val="27"/>
        </w:rPr>
        <w:t xml:space="preserve"> </w:t>
      </w:r>
      <w:r w:rsidR="00BA1832" w:rsidRPr="002E2D60">
        <w:rPr>
          <w:rFonts w:ascii="Times New Roman" w:hAnsi="Times New Roman" w:cs="Times New Roman"/>
          <w:sz w:val="27"/>
          <w:szCs w:val="27"/>
        </w:rPr>
        <w:t>по согласованию владельцам гидротехнического сооружения расчета вероятного вреда, который может быть причинен в результате аварии гидротехнического сооружения, расположенного на территории Ленинградской области.</w:t>
      </w:r>
      <w:bookmarkEnd w:id="0"/>
    </w:p>
    <w:p w:rsidR="00D725DE" w:rsidRPr="002E2D60" w:rsidRDefault="00D725DE" w:rsidP="00512DA0">
      <w:pPr>
        <w:pStyle w:val="ConsPlusNormal"/>
        <w:ind w:left="-567" w:firstLine="567"/>
        <w:jc w:val="both"/>
        <w:rPr>
          <w:rFonts w:ascii="Times New Roman" w:hAnsi="Times New Roman" w:cs="Times New Roman"/>
          <w:sz w:val="27"/>
          <w:szCs w:val="27"/>
        </w:rPr>
      </w:pPr>
      <w:r w:rsidRPr="002E2D60">
        <w:rPr>
          <w:rFonts w:ascii="Times New Roman" w:hAnsi="Times New Roman" w:cs="Times New Roman"/>
          <w:sz w:val="27"/>
          <w:szCs w:val="27"/>
        </w:rPr>
        <w:t xml:space="preserve">2. </w:t>
      </w:r>
      <w:r w:rsidR="00BA1832" w:rsidRPr="002E2D60">
        <w:rPr>
          <w:rFonts w:ascii="Times New Roman" w:hAnsi="Times New Roman" w:cs="Times New Roman"/>
          <w:sz w:val="27"/>
          <w:szCs w:val="27"/>
        </w:rPr>
        <w:t xml:space="preserve">Признать утратившим силу </w:t>
      </w:r>
      <w:hyperlink r:id="rId10" w:history="1">
        <w:r w:rsidR="00BA1832" w:rsidRPr="002E2D60">
          <w:rPr>
            <w:rFonts w:ascii="Times New Roman" w:hAnsi="Times New Roman" w:cs="Times New Roman"/>
            <w:sz w:val="27"/>
            <w:szCs w:val="27"/>
          </w:rPr>
          <w:t>приказ</w:t>
        </w:r>
      </w:hyperlink>
      <w:r w:rsidR="00BA1832" w:rsidRPr="002E2D60">
        <w:rPr>
          <w:rFonts w:ascii="Times New Roman" w:hAnsi="Times New Roman" w:cs="Times New Roman"/>
          <w:sz w:val="27"/>
          <w:szCs w:val="27"/>
        </w:rPr>
        <w:t xml:space="preserve"> Комитета по природным ресурсам Ленинградской области от 14.02.2019 N 8 "Об утверждении Административного регламента по предоставлению комитетом по природным ресурсам Ленинградской области государственной услуги по согласованию владельцам гидротехнического сооружения расчета вероятного вреда, который может быть причинен в результате аварии гидротехнического сооружения, расположенного на территории Ленинградской области</w:t>
      </w:r>
      <w:r w:rsidR="001937F0" w:rsidRPr="002E2D60">
        <w:rPr>
          <w:rFonts w:ascii="Times New Roman" w:hAnsi="Times New Roman" w:cs="Times New Roman"/>
          <w:sz w:val="27"/>
          <w:szCs w:val="27"/>
        </w:rPr>
        <w:t>.</w:t>
      </w:r>
    </w:p>
    <w:p w:rsidR="00D725DE" w:rsidRPr="002E2D60" w:rsidRDefault="00D725DE" w:rsidP="00512DA0">
      <w:pPr>
        <w:pStyle w:val="ConsPlusNormal"/>
        <w:ind w:left="-567" w:firstLine="567"/>
        <w:jc w:val="both"/>
        <w:rPr>
          <w:rFonts w:ascii="Times New Roman" w:hAnsi="Times New Roman" w:cs="Times New Roman"/>
          <w:sz w:val="27"/>
          <w:szCs w:val="27"/>
        </w:rPr>
      </w:pPr>
      <w:r w:rsidRPr="002E2D60">
        <w:rPr>
          <w:rFonts w:ascii="Times New Roman" w:hAnsi="Times New Roman" w:cs="Times New Roman"/>
          <w:sz w:val="27"/>
          <w:szCs w:val="27"/>
        </w:rPr>
        <w:t xml:space="preserve">3. Настоящий приказ разместить (опубликовать) на официальном сайте </w:t>
      </w:r>
      <w:r w:rsidR="001937F0" w:rsidRPr="002E2D60">
        <w:rPr>
          <w:rFonts w:ascii="Times New Roman" w:hAnsi="Times New Roman" w:cs="Times New Roman"/>
          <w:sz w:val="27"/>
          <w:szCs w:val="27"/>
        </w:rPr>
        <w:t>Комитете по природным ресурсам Ленинградской области</w:t>
      </w:r>
      <w:r w:rsidRPr="002E2D60">
        <w:rPr>
          <w:rFonts w:ascii="Times New Roman" w:hAnsi="Times New Roman" w:cs="Times New Roman"/>
          <w:sz w:val="27"/>
          <w:szCs w:val="27"/>
        </w:rPr>
        <w:t xml:space="preserve"> в информационно-телекоммуникационной сети "Интернет".</w:t>
      </w:r>
    </w:p>
    <w:p w:rsidR="00D725DE" w:rsidRPr="002E2D60" w:rsidRDefault="00D725DE" w:rsidP="00512DA0">
      <w:pPr>
        <w:pStyle w:val="ConsPlusNormal"/>
        <w:ind w:left="-567" w:firstLine="567"/>
        <w:jc w:val="both"/>
        <w:rPr>
          <w:rFonts w:ascii="Times New Roman" w:hAnsi="Times New Roman" w:cs="Times New Roman"/>
          <w:sz w:val="27"/>
          <w:szCs w:val="27"/>
        </w:rPr>
      </w:pPr>
      <w:r w:rsidRPr="002E2D60">
        <w:rPr>
          <w:rFonts w:ascii="Times New Roman" w:hAnsi="Times New Roman" w:cs="Times New Roman"/>
          <w:sz w:val="27"/>
          <w:szCs w:val="27"/>
        </w:rPr>
        <w:t xml:space="preserve">4. </w:t>
      </w:r>
      <w:proofErr w:type="gramStart"/>
      <w:r w:rsidRPr="002E2D60">
        <w:rPr>
          <w:rFonts w:ascii="Times New Roman" w:hAnsi="Times New Roman" w:cs="Times New Roman"/>
          <w:sz w:val="27"/>
          <w:szCs w:val="27"/>
        </w:rPr>
        <w:t>Контроль за</w:t>
      </w:r>
      <w:proofErr w:type="gramEnd"/>
      <w:r w:rsidRPr="002E2D60">
        <w:rPr>
          <w:rFonts w:ascii="Times New Roman" w:hAnsi="Times New Roman" w:cs="Times New Roman"/>
          <w:sz w:val="27"/>
          <w:szCs w:val="27"/>
        </w:rPr>
        <w:t xml:space="preserve"> исполнением настоящего приказа возложить</w:t>
      </w:r>
      <w:r w:rsidR="0066115A" w:rsidRPr="002E2D60">
        <w:rPr>
          <w:rFonts w:ascii="Times New Roman" w:hAnsi="Times New Roman" w:cs="Times New Roman"/>
          <w:sz w:val="27"/>
          <w:szCs w:val="27"/>
        </w:rPr>
        <w:t xml:space="preserve"> на</w:t>
      </w:r>
      <w:r w:rsidRPr="002E2D60">
        <w:rPr>
          <w:rFonts w:ascii="Times New Roman" w:hAnsi="Times New Roman" w:cs="Times New Roman"/>
          <w:sz w:val="27"/>
          <w:szCs w:val="27"/>
        </w:rPr>
        <w:t xml:space="preserve"> </w:t>
      </w:r>
      <w:r w:rsidR="001937F0" w:rsidRPr="002E2D60">
        <w:rPr>
          <w:rFonts w:ascii="Times New Roman" w:hAnsi="Times New Roman" w:cs="Times New Roman"/>
          <w:sz w:val="27"/>
          <w:szCs w:val="27"/>
        </w:rPr>
        <w:t>председателя Комитета по природным ресурсам Ленинградской области</w:t>
      </w:r>
      <w:r w:rsidRPr="002E2D60">
        <w:rPr>
          <w:rFonts w:ascii="Times New Roman" w:hAnsi="Times New Roman" w:cs="Times New Roman"/>
          <w:sz w:val="27"/>
          <w:szCs w:val="27"/>
        </w:rPr>
        <w:t>.</w:t>
      </w:r>
    </w:p>
    <w:p w:rsidR="00D725DE" w:rsidRPr="002E2D60" w:rsidRDefault="00D725DE" w:rsidP="00512DA0">
      <w:pPr>
        <w:pStyle w:val="ConsPlusNormal"/>
        <w:ind w:left="-567" w:firstLine="567"/>
        <w:jc w:val="both"/>
        <w:rPr>
          <w:rFonts w:ascii="Times New Roman" w:hAnsi="Times New Roman" w:cs="Times New Roman"/>
          <w:sz w:val="27"/>
          <w:szCs w:val="27"/>
        </w:rPr>
      </w:pPr>
    </w:p>
    <w:p w:rsidR="001937F0" w:rsidRPr="002E2D60" w:rsidRDefault="001937F0" w:rsidP="00512DA0">
      <w:pPr>
        <w:pStyle w:val="ConsPlusNormal"/>
        <w:ind w:left="-567" w:firstLine="567"/>
        <w:jc w:val="right"/>
        <w:rPr>
          <w:rFonts w:ascii="Times New Roman" w:hAnsi="Times New Roman" w:cs="Times New Roman"/>
          <w:sz w:val="27"/>
          <w:szCs w:val="27"/>
        </w:rPr>
      </w:pPr>
      <w:r w:rsidRPr="002E2D60">
        <w:rPr>
          <w:rFonts w:ascii="Times New Roman" w:hAnsi="Times New Roman" w:cs="Times New Roman"/>
          <w:sz w:val="27"/>
          <w:szCs w:val="27"/>
        </w:rPr>
        <w:t>Председатель комитета</w:t>
      </w:r>
    </w:p>
    <w:p w:rsidR="001937F0" w:rsidRPr="002E2D60" w:rsidRDefault="001937F0" w:rsidP="00512DA0">
      <w:pPr>
        <w:pStyle w:val="ConsPlusNormal"/>
        <w:ind w:left="-567" w:firstLine="567"/>
        <w:jc w:val="right"/>
        <w:rPr>
          <w:rFonts w:ascii="Times New Roman" w:hAnsi="Times New Roman" w:cs="Times New Roman"/>
          <w:sz w:val="27"/>
          <w:szCs w:val="27"/>
        </w:rPr>
      </w:pPr>
      <w:r w:rsidRPr="002E2D60">
        <w:rPr>
          <w:rFonts w:ascii="Times New Roman" w:hAnsi="Times New Roman" w:cs="Times New Roman"/>
          <w:sz w:val="27"/>
          <w:szCs w:val="27"/>
        </w:rPr>
        <w:t>П.</w:t>
      </w:r>
      <w:r w:rsidR="00C708BF" w:rsidRPr="002E2D60">
        <w:rPr>
          <w:rFonts w:ascii="Times New Roman" w:hAnsi="Times New Roman" w:cs="Times New Roman"/>
          <w:sz w:val="27"/>
          <w:szCs w:val="27"/>
        </w:rPr>
        <w:t xml:space="preserve"> </w:t>
      </w:r>
      <w:r w:rsidRPr="002E2D60">
        <w:rPr>
          <w:rFonts w:ascii="Times New Roman" w:hAnsi="Times New Roman" w:cs="Times New Roman"/>
          <w:sz w:val="27"/>
          <w:szCs w:val="27"/>
        </w:rPr>
        <w:t>А.</w:t>
      </w:r>
      <w:r w:rsidR="00C708BF" w:rsidRPr="002E2D60">
        <w:rPr>
          <w:rFonts w:ascii="Times New Roman" w:hAnsi="Times New Roman" w:cs="Times New Roman"/>
          <w:sz w:val="27"/>
          <w:szCs w:val="27"/>
        </w:rPr>
        <w:t xml:space="preserve"> </w:t>
      </w:r>
      <w:r w:rsidRPr="002E2D60">
        <w:rPr>
          <w:rFonts w:ascii="Times New Roman" w:hAnsi="Times New Roman" w:cs="Times New Roman"/>
          <w:sz w:val="27"/>
          <w:szCs w:val="27"/>
        </w:rPr>
        <w:t>Немчинов</w:t>
      </w:r>
    </w:p>
    <w:p w:rsidR="00D725DE" w:rsidRPr="002E2D60" w:rsidRDefault="00D725DE" w:rsidP="002E2D60">
      <w:pPr>
        <w:pStyle w:val="ConsPlusNormal"/>
        <w:jc w:val="right"/>
        <w:rPr>
          <w:rFonts w:ascii="Times New Roman" w:hAnsi="Times New Roman" w:cs="Times New Roman"/>
          <w:sz w:val="27"/>
          <w:szCs w:val="27"/>
        </w:rPr>
      </w:pPr>
    </w:p>
    <w:p w:rsidR="00B64CF6" w:rsidRDefault="00B64CF6" w:rsidP="00512DA0">
      <w:pPr>
        <w:pStyle w:val="ConsPlusTitle"/>
        <w:ind w:left="-567" w:firstLine="567"/>
        <w:jc w:val="center"/>
        <w:rPr>
          <w:rFonts w:ascii="Times New Roman" w:hAnsi="Times New Roman" w:cs="Times New Roman"/>
          <w:sz w:val="27"/>
          <w:szCs w:val="27"/>
        </w:rPr>
      </w:pPr>
      <w:bookmarkStart w:id="1" w:name="P32"/>
      <w:bookmarkEnd w:id="1"/>
    </w:p>
    <w:p w:rsidR="001937F0" w:rsidRPr="002E2D60" w:rsidRDefault="001937F0" w:rsidP="00512DA0">
      <w:pPr>
        <w:pStyle w:val="ConsPlusTitle"/>
        <w:ind w:left="-567" w:firstLine="567"/>
        <w:jc w:val="center"/>
        <w:rPr>
          <w:rFonts w:ascii="Times New Roman" w:hAnsi="Times New Roman" w:cs="Times New Roman"/>
          <w:sz w:val="27"/>
          <w:szCs w:val="27"/>
        </w:rPr>
      </w:pPr>
      <w:r w:rsidRPr="002E2D60">
        <w:rPr>
          <w:rFonts w:ascii="Times New Roman" w:hAnsi="Times New Roman" w:cs="Times New Roman"/>
          <w:sz w:val="27"/>
          <w:szCs w:val="27"/>
        </w:rPr>
        <w:lastRenderedPageBreak/>
        <w:t>АДМИНИСТРАТИВНЫЙ РЕГЛАМЕНТ</w:t>
      </w:r>
    </w:p>
    <w:p w:rsidR="001937F0" w:rsidRPr="002E2D60" w:rsidRDefault="001937F0" w:rsidP="00512DA0">
      <w:pPr>
        <w:pStyle w:val="ConsPlusTitle"/>
        <w:ind w:left="-567" w:firstLine="567"/>
        <w:jc w:val="center"/>
        <w:rPr>
          <w:rFonts w:ascii="Times New Roman" w:hAnsi="Times New Roman" w:cs="Times New Roman"/>
          <w:sz w:val="27"/>
          <w:szCs w:val="27"/>
        </w:rPr>
      </w:pPr>
      <w:r w:rsidRPr="002E2D60">
        <w:rPr>
          <w:rFonts w:ascii="Times New Roman" w:hAnsi="Times New Roman" w:cs="Times New Roman"/>
          <w:sz w:val="27"/>
          <w:szCs w:val="27"/>
        </w:rPr>
        <w:t>ПО ПРЕДОСТАВЛЕНИЮ КОМИТЕТОМ ПО ПРИРОДНЫМ РЕСУРСАМ</w:t>
      </w:r>
    </w:p>
    <w:p w:rsidR="001937F0" w:rsidRPr="002E2D60" w:rsidRDefault="001937F0" w:rsidP="00512DA0">
      <w:pPr>
        <w:pStyle w:val="ConsPlusTitle"/>
        <w:ind w:left="-567" w:firstLine="567"/>
        <w:jc w:val="center"/>
        <w:rPr>
          <w:rFonts w:ascii="Times New Roman" w:hAnsi="Times New Roman" w:cs="Times New Roman"/>
          <w:sz w:val="27"/>
          <w:szCs w:val="27"/>
        </w:rPr>
      </w:pPr>
      <w:r w:rsidRPr="002E2D60">
        <w:rPr>
          <w:rFonts w:ascii="Times New Roman" w:hAnsi="Times New Roman" w:cs="Times New Roman"/>
          <w:sz w:val="27"/>
          <w:szCs w:val="27"/>
        </w:rPr>
        <w:t>ЛЕНИНГРАДСКОЙ ОБЛАСТИ ГОСУДАРСТВЕННОЙ УСЛУГИ ПО СОГЛАСОВАНИЮ</w:t>
      </w:r>
      <w:r w:rsidR="00512DA0">
        <w:rPr>
          <w:rFonts w:ascii="Times New Roman" w:hAnsi="Times New Roman" w:cs="Times New Roman"/>
          <w:sz w:val="27"/>
          <w:szCs w:val="27"/>
        </w:rPr>
        <w:t xml:space="preserve"> </w:t>
      </w:r>
      <w:r w:rsidRPr="002E2D60">
        <w:rPr>
          <w:rFonts w:ascii="Times New Roman" w:hAnsi="Times New Roman" w:cs="Times New Roman"/>
          <w:sz w:val="27"/>
          <w:szCs w:val="27"/>
        </w:rPr>
        <w:t>ВЛАДЕЛЬЦАМ ГИДРОТЕХНИЧЕСКОГО СООРУЖЕНИЯ РАСЧЕТА ВЕРОЯТНОГО</w:t>
      </w:r>
      <w:r w:rsidR="00512DA0">
        <w:rPr>
          <w:rFonts w:ascii="Times New Roman" w:hAnsi="Times New Roman" w:cs="Times New Roman"/>
          <w:sz w:val="27"/>
          <w:szCs w:val="27"/>
        </w:rPr>
        <w:t xml:space="preserve"> </w:t>
      </w:r>
      <w:r w:rsidRPr="002E2D60">
        <w:rPr>
          <w:rFonts w:ascii="Times New Roman" w:hAnsi="Times New Roman" w:cs="Times New Roman"/>
          <w:sz w:val="27"/>
          <w:szCs w:val="27"/>
        </w:rPr>
        <w:t>ВРЕДА, КОТОРЫЙ МОЖЕТ БЫТЬ ПРИЧИНЕН В РЕЗУЛЬТАТЕ АВАРИИ</w:t>
      </w:r>
      <w:r w:rsidR="00512DA0">
        <w:rPr>
          <w:rFonts w:ascii="Times New Roman" w:hAnsi="Times New Roman" w:cs="Times New Roman"/>
          <w:sz w:val="27"/>
          <w:szCs w:val="27"/>
        </w:rPr>
        <w:t xml:space="preserve"> </w:t>
      </w:r>
      <w:r w:rsidRPr="002E2D60">
        <w:rPr>
          <w:rFonts w:ascii="Times New Roman" w:hAnsi="Times New Roman" w:cs="Times New Roman"/>
          <w:sz w:val="27"/>
          <w:szCs w:val="27"/>
        </w:rPr>
        <w:t>ГИДРОТЕХНИЧЕСКОГО СООРУЖЕНИЯ, РАСПОЛОЖЕННОГО НА ТЕРРИТОРИИ</w:t>
      </w:r>
    </w:p>
    <w:p w:rsidR="001937F0" w:rsidRPr="002E2D60" w:rsidRDefault="001937F0" w:rsidP="00512DA0">
      <w:pPr>
        <w:pStyle w:val="ConsPlusTitle"/>
        <w:ind w:left="-567" w:firstLine="567"/>
        <w:jc w:val="center"/>
        <w:rPr>
          <w:rFonts w:ascii="Times New Roman" w:hAnsi="Times New Roman" w:cs="Times New Roman"/>
          <w:sz w:val="27"/>
          <w:szCs w:val="27"/>
        </w:rPr>
      </w:pPr>
      <w:r w:rsidRPr="002E2D60">
        <w:rPr>
          <w:rFonts w:ascii="Times New Roman" w:hAnsi="Times New Roman" w:cs="Times New Roman"/>
          <w:sz w:val="27"/>
          <w:szCs w:val="27"/>
        </w:rPr>
        <w:t>ЛЕНИНГРАДСКОЙ ОБЛАСТИ</w:t>
      </w:r>
    </w:p>
    <w:p w:rsidR="00D725DE" w:rsidRPr="002E2D60" w:rsidRDefault="00D725DE" w:rsidP="00512DA0">
      <w:pPr>
        <w:pStyle w:val="ConsPlusNormal"/>
        <w:ind w:left="-567" w:firstLine="567"/>
        <w:jc w:val="both"/>
        <w:rPr>
          <w:rFonts w:ascii="Times New Roman" w:hAnsi="Times New Roman" w:cs="Times New Roman"/>
          <w:sz w:val="27"/>
          <w:szCs w:val="27"/>
        </w:rPr>
      </w:pPr>
    </w:p>
    <w:p w:rsidR="00D725DE" w:rsidRPr="002E2D60" w:rsidRDefault="00D725DE" w:rsidP="00512DA0">
      <w:pPr>
        <w:pStyle w:val="ConsPlusTitle"/>
        <w:ind w:left="-567" w:firstLine="567"/>
        <w:jc w:val="center"/>
        <w:outlineLvl w:val="1"/>
        <w:rPr>
          <w:rFonts w:ascii="Times New Roman" w:hAnsi="Times New Roman" w:cs="Times New Roman"/>
          <w:sz w:val="27"/>
          <w:szCs w:val="27"/>
        </w:rPr>
      </w:pPr>
      <w:r w:rsidRPr="002E2D60">
        <w:rPr>
          <w:rFonts w:ascii="Times New Roman" w:hAnsi="Times New Roman" w:cs="Times New Roman"/>
          <w:sz w:val="27"/>
          <w:szCs w:val="27"/>
        </w:rPr>
        <w:t>I. Общие положения</w:t>
      </w:r>
    </w:p>
    <w:p w:rsidR="00D725DE" w:rsidRPr="002E2D60" w:rsidRDefault="00D725DE" w:rsidP="00512DA0">
      <w:pPr>
        <w:pStyle w:val="ConsPlusNormal"/>
        <w:ind w:left="-567" w:firstLine="567"/>
        <w:jc w:val="both"/>
        <w:rPr>
          <w:rFonts w:ascii="Times New Roman" w:hAnsi="Times New Roman" w:cs="Times New Roman"/>
          <w:sz w:val="27"/>
          <w:szCs w:val="27"/>
        </w:rPr>
      </w:pPr>
    </w:p>
    <w:p w:rsidR="002002AD" w:rsidRPr="006F5F7B" w:rsidRDefault="002002AD" w:rsidP="002002AD">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1.1. </w:t>
      </w:r>
      <w:r w:rsidRPr="00A037BB">
        <w:rPr>
          <w:rFonts w:ascii="Times New Roman" w:hAnsi="Times New Roman" w:cs="Times New Roman"/>
          <w:sz w:val="27"/>
          <w:szCs w:val="27"/>
        </w:rPr>
        <w:t>Регламент устанавливает порядок и стандарт предоставления государственной услуги.</w:t>
      </w:r>
    </w:p>
    <w:p w:rsidR="002002AD" w:rsidRPr="006F5F7B" w:rsidRDefault="002002AD" w:rsidP="002002AD">
      <w:pPr>
        <w:pStyle w:val="ConsPlusNormal"/>
        <w:ind w:left="-567" w:firstLine="567"/>
        <w:jc w:val="both"/>
        <w:rPr>
          <w:rFonts w:ascii="Times New Roman" w:hAnsi="Times New Roman" w:cs="Times New Roman"/>
          <w:bCs/>
          <w:sz w:val="27"/>
          <w:szCs w:val="27"/>
        </w:rPr>
      </w:pPr>
      <w:r w:rsidRPr="006F5F7B">
        <w:rPr>
          <w:rFonts w:ascii="Times New Roman" w:hAnsi="Times New Roman" w:cs="Times New Roman"/>
          <w:sz w:val="27"/>
          <w:szCs w:val="27"/>
        </w:rPr>
        <w:t xml:space="preserve">1.2. </w:t>
      </w:r>
      <w:r w:rsidRPr="001621DF">
        <w:rPr>
          <w:rFonts w:ascii="Times New Roman" w:hAnsi="Times New Roman" w:cs="Times New Roman"/>
          <w:sz w:val="27"/>
          <w:szCs w:val="27"/>
        </w:rPr>
        <w:t>Заявителями, имеющими право на получение государственной услуги, являются</w:t>
      </w:r>
      <w:r w:rsidRPr="006F5F7B">
        <w:rPr>
          <w:rFonts w:ascii="Times New Roman" w:hAnsi="Times New Roman" w:cs="Times New Roman"/>
          <w:bCs/>
          <w:sz w:val="27"/>
          <w:szCs w:val="27"/>
        </w:rPr>
        <w:t xml:space="preserve"> физические, юридические лица и индивидуальные предприниматели,  либо их уполномоченные представители (далее - заявител</w:t>
      </w:r>
      <w:r w:rsidR="006242EB">
        <w:rPr>
          <w:rFonts w:ascii="Times New Roman" w:hAnsi="Times New Roman" w:cs="Times New Roman"/>
          <w:bCs/>
          <w:sz w:val="27"/>
          <w:szCs w:val="27"/>
        </w:rPr>
        <w:t>и</w:t>
      </w:r>
      <w:r w:rsidRPr="006F5F7B">
        <w:rPr>
          <w:rFonts w:ascii="Times New Roman" w:hAnsi="Times New Roman" w:cs="Times New Roman"/>
          <w:bCs/>
          <w:sz w:val="27"/>
          <w:szCs w:val="27"/>
        </w:rPr>
        <w:t>).</w:t>
      </w:r>
    </w:p>
    <w:p w:rsidR="002002AD" w:rsidRDefault="002002AD" w:rsidP="002002AD">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Представлять интересы заявителя имеют право:</w:t>
      </w:r>
    </w:p>
    <w:p w:rsidR="002002AD" w:rsidRDefault="002002AD" w:rsidP="002002AD">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от имени физических лиц:</w:t>
      </w:r>
    </w:p>
    <w:p w:rsidR="002002AD" w:rsidRPr="0064056C" w:rsidRDefault="002002AD" w:rsidP="002002AD">
      <w:pPr>
        <w:numPr>
          <w:ilvl w:val="0"/>
          <w:numId w:val="1"/>
        </w:numPr>
        <w:spacing w:after="0" w:line="240" w:lineRule="auto"/>
        <w:ind w:left="-567" w:firstLine="567"/>
        <w:jc w:val="both"/>
        <w:rPr>
          <w:rFonts w:ascii="Times New Roman" w:eastAsia="Times New Roman" w:hAnsi="Times New Roman" w:cs="Times New Roman"/>
          <w:color w:val="000000"/>
          <w:sz w:val="27"/>
          <w:szCs w:val="27"/>
          <w:lang w:eastAsia="ru-RU"/>
        </w:rPr>
      </w:pPr>
      <w:r w:rsidRPr="0064056C">
        <w:rPr>
          <w:rFonts w:ascii="Times New Roman" w:eastAsia="Times New Roman" w:hAnsi="Times New Roman" w:cs="Times New Roman"/>
          <w:color w:val="000000"/>
          <w:sz w:val="27"/>
          <w:szCs w:val="27"/>
          <w:lang w:eastAsia="ru-RU"/>
        </w:rPr>
        <w:t>законные представители (родители, усыновители, опекуны) несовершеннолетних в возрасте до 14 лет;</w:t>
      </w:r>
    </w:p>
    <w:p w:rsidR="002002AD" w:rsidRPr="0064056C" w:rsidRDefault="002002AD" w:rsidP="002002AD">
      <w:pPr>
        <w:numPr>
          <w:ilvl w:val="0"/>
          <w:numId w:val="1"/>
        </w:numPr>
        <w:spacing w:after="0" w:line="240" w:lineRule="auto"/>
        <w:ind w:left="-567" w:firstLine="567"/>
        <w:jc w:val="both"/>
        <w:rPr>
          <w:rFonts w:ascii="Times New Roman" w:eastAsia="Times New Roman" w:hAnsi="Times New Roman" w:cs="Times New Roman"/>
          <w:color w:val="000000"/>
          <w:sz w:val="27"/>
          <w:szCs w:val="27"/>
          <w:lang w:eastAsia="ru-RU"/>
        </w:rPr>
      </w:pPr>
      <w:r w:rsidRPr="0064056C">
        <w:rPr>
          <w:rFonts w:ascii="Times New Roman" w:eastAsia="Times New Roman" w:hAnsi="Times New Roman" w:cs="Times New Roman"/>
          <w:color w:val="000000"/>
          <w:sz w:val="27"/>
          <w:szCs w:val="27"/>
          <w:lang w:eastAsia="ru-RU"/>
        </w:rPr>
        <w:t>опекуны недееспособных граждан;</w:t>
      </w:r>
    </w:p>
    <w:p w:rsidR="002002AD" w:rsidRPr="0064056C" w:rsidRDefault="002002AD" w:rsidP="002002AD">
      <w:pPr>
        <w:numPr>
          <w:ilvl w:val="0"/>
          <w:numId w:val="1"/>
        </w:numPr>
        <w:spacing w:after="0" w:line="240" w:lineRule="auto"/>
        <w:ind w:left="-567" w:firstLine="567"/>
        <w:jc w:val="both"/>
        <w:rPr>
          <w:rFonts w:ascii="Times New Roman" w:hAnsi="Times New Roman" w:cs="Times New Roman"/>
          <w:sz w:val="27"/>
          <w:szCs w:val="27"/>
        </w:rPr>
      </w:pPr>
      <w:r w:rsidRPr="0064056C">
        <w:rPr>
          <w:rFonts w:ascii="Times New Roman" w:eastAsia="Times New Roman" w:hAnsi="Times New Roman" w:cs="Times New Roman"/>
          <w:color w:val="000000"/>
          <w:sz w:val="27"/>
          <w:szCs w:val="27"/>
          <w:lang w:eastAsia="ru-RU"/>
        </w:rPr>
        <w:t xml:space="preserve">представители, действующие в силу полномочий, основанных на доверенности </w:t>
      </w:r>
      <w:r w:rsidRPr="0064056C">
        <w:rPr>
          <w:rFonts w:ascii="Times New Roman" w:hAnsi="Times New Roman" w:cs="Times New Roman"/>
          <w:color w:val="000000"/>
          <w:sz w:val="27"/>
          <w:szCs w:val="27"/>
        </w:rPr>
        <w:t>или договор</w:t>
      </w:r>
      <w:r>
        <w:rPr>
          <w:rFonts w:ascii="Times New Roman" w:hAnsi="Times New Roman" w:cs="Times New Roman"/>
          <w:color w:val="000000"/>
          <w:sz w:val="27"/>
          <w:szCs w:val="27"/>
        </w:rPr>
        <w:t>а.</w:t>
      </w:r>
    </w:p>
    <w:p w:rsidR="002002AD" w:rsidRDefault="002002AD" w:rsidP="002002AD">
      <w:pPr>
        <w:spacing w:after="0" w:line="240" w:lineRule="auto"/>
        <w:jc w:val="both"/>
        <w:rPr>
          <w:rFonts w:ascii="Times New Roman" w:hAnsi="Times New Roman" w:cs="Times New Roman"/>
          <w:color w:val="000000"/>
          <w:sz w:val="27"/>
          <w:szCs w:val="27"/>
        </w:rPr>
      </w:pPr>
      <w:r>
        <w:rPr>
          <w:rFonts w:ascii="Times New Roman" w:hAnsi="Times New Roman" w:cs="Times New Roman"/>
          <w:color w:val="000000"/>
          <w:sz w:val="27"/>
          <w:szCs w:val="27"/>
        </w:rPr>
        <w:t>от имени юридических лиц:</w:t>
      </w:r>
    </w:p>
    <w:p w:rsidR="002002AD" w:rsidRPr="0064056C" w:rsidRDefault="002002AD" w:rsidP="002002AD">
      <w:pPr>
        <w:numPr>
          <w:ilvl w:val="0"/>
          <w:numId w:val="1"/>
        </w:numPr>
        <w:spacing w:after="0" w:line="240" w:lineRule="auto"/>
        <w:ind w:left="-567" w:firstLine="567"/>
        <w:jc w:val="both"/>
        <w:rPr>
          <w:rFonts w:ascii="Times New Roman" w:eastAsia="Times New Roman" w:hAnsi="Times New Roman" w:cs="Times New Roman"/>
          <w:color w:val="000000"/>
          <w:sz w:val="27"/>
          <w:szCs w:val="27"/>
          <w:lang w:eastAsia="ru-RU"/>
        </w:rPr>
      </w:pPr>
      <w:r w:rsidRPr="0064056C">
        <w:rPr>
          <w:rFonts w:ascii="Times New Roman" w:eastAsia="Times New Roman" w:hAnsi="Times New Roman" w:cs="Times New Roman"/>
          <w:color w:val="000000"/>
          <w:sz w:val="27"/>
          <w:szCs w:val="27"/>
          <w:lang w:eastAsia="ru-RU"/>
        </w:rPr>
        <w:t>лица, действующие в соответствии с законом или учредительными документами от имени юридического лица без доверенности;</w:t>
      </w:r>
    </w:p>
    <w:p w:rsidR="002002AD" w:rsidRPr="0064056C" w:rsidRDefault="002002AD" w:rsidP="002002AD">
      <w:pPr>
        <w:numPr>
          <w:ilvl w:val="0"/>
          <w:numId w:val="1"/>
        </w:numPr>
        <w:spacing w:after="0" w:line="240" w:lineRule="auto"/>
        <w:ind w:left="-567" w:firstLine="567"/>
        <w:jc w:val="both"/>
        <w:rPr>
          <w:rFonts w:ascii="Times New Roman" w:hAnsi="Times New Roman" w:cs="Times New Roman"/>
          <w:sz w:val="27"/>
          <w:szCs w:val="27"/>
        </w:rPr>
      </w:pPr>
      <w:r w:rsidRPr="0064056C">
        <w:rPr>
          <w:rFonts w:ascii="Times New Roman" w:eastAsia="Times New Roman" w:hAnsi="Times New Roman" w:cs="Times New Roman"/>
          <w:color w:val="000000"/>
          <w:sz w:val="27"/>
          <w:szCs w:val="27"/>
          <w:lang w:eastAsia="ru-RU"/>
        </w:rPr>
        <w:t>представители юридических лиц в силу полномочий на основании доверенности или договора.</w:t>
      </w:r>
    </w:p>
    <w:p w:rsidR="002002AD" w:rsidRDefault="002002AD" w:rsidP="002002AD">
      <w:pPr>
        <w:spacing w:after="0" w:line="240" w:lineRule="auto"/>
        <w:jc w:val="both"/>
        <w:rPr>
          <w:rFonts w:ascii="Times New Roman" w:hAnsi="Times New Roman" w:cs="Times New Roman"/>
          <w:sz w:val="27"/>
          <w:szCs w:val="27"/>
        </w:rPr>
      </w:pPr>
      <w:r>
        <w:rPr>
          <w:rFonts w:ascii="Times New Roman" w:hAnsi="Times New Roman" w:cs="Times New Roman"/>
          <w:sz w:val="27"/>
          <w:szCs w:val="27"/>
        </w:rPr>
        <w:t>от имени индивидуальных предпринимателей:</w:t>
      </w:r>
    </w:p>
    <w:p w:rsidR="002002AD" w:rsidRPr="0064056C" w:rsidRDefault="002002AD" w:rsidP="002002AD">
      <w:pPr>
        <w:numPr>
          <w:ilvl w:val="0"/>
          <w:numId w:val="1"/>
        </w:numPr>
        <w:spacing w:after="0" w:line="240" w:lineRule="auto"/>
        <w:ind w:left="-567" w:firstLine="567"/>
        <w:jc w:val="both"/>
        <w:rPr>
          <w:rFonts w:ascii="Times New Roman" w:eastAsia="Times New Roman" w:hAnsi="Times New Roman" w:cs="Times New Roman"/>
          <w:color w:val="000000"/>
          <w:sz w:val="27"/>
          <w:szCs w:val="27"/>
          <w:lang w:eastAsia="ru-RU"/>
        </w:rPr>
      </w:pPr>
      <w:r w:rsidRPr="0064056C">
        <w:rPr>
          <w:rFonts w:ascii="Times New Roman" w:eastAsia="Times New Roman" w:hAnsi="Times New Roman" w:cs="Times New Roman"/>
          <w:color w:val="000000"/>
          <w:sz w:val="27"/>
          <w:szCs w:val="27"/>
          <w:lang w:eastAsia="ru-RU"/>
        </w:rPr>
        <w:t xml:space="preserve">лица, действующие в соответствии с законом от имени </w:t>
      </w:r>
      <w:r>
        <w:rPr>
          <w:rFonts w:ascii="Times New Roman" w:eastAsia="Times New Roman" w:hAnsi="Times New Roman" w:cs="Times New Roman"/>
          <w:color w:val="000000"/>
          <w:sz w:val="27"/>
          <w:szCs w:val="27"/>
          <w:lang w:eastAsia="ru-RU"/>
        </w:rPr>
        <w:t>индивидуального предпринимателя</w:t>
      </w:r>
      <w:r w:rsidRPr="0064056C">
        <w:rPr>
          <w:rFonts w:ascii="Times New Roman" w:eastAsia="Times New Roman" w:hAnsi="Times New Roman" w:cs="Times New Roman"/>
          <w:color w:val="000000"/>
          <w:sz w:val="27"/>
          <w:szCs w:val="27"/>
          <w:lang w:eastAsia="ru-RU"/>
        </w:rPr>
        <w:t xml:space="preserve"> без доверенности;</w:t>
      </w:r>
    </w:p>
    <w:p w:rsidR="002002AD" w:rsidRPr="0064056C" w:rsidRDefault="002002AD" w:rsidP="002002AD">
      <w:pPr>
        <w:numPr>
          <w:ilvl w:val="0"/>
          <w:numId w:val="1"/>
        </w:numPr>
        <w:spacing w:after="0" w:line="240" w:lineRule="auto"/>
        <w:ind w:left="-567" w:firstLine="567"/>
        <w:jc w:val="both"/>
        <w:rPr>
          <w:rFonts w:ascii="Times New Roman" w:hAnsi="Times New Roman" w:cs="Times New Roman"/>
          <w:sz w:val="27"/>
          <w:szCs w:val="27"/>
        </w:rPr>
      </w:pPr>
      <w:r w:rsidRPr="0064056C">
        <w:rPr>
          <w:rFonts w:ascii="Times New Roman" w:eastAsia="Times New Roman" w:hAnsi="Times New Roman" w:cs="Times New Roman"/>
          <w:color w:val="000000"/>
          <w:sz w:val="27"/>
          <w:szCs w:val="27"/>
          <w:lang w:eastAsia="ru-RU"/>
        </w:rPr>
        <w:t xml:space="preserve">представители </w:t>
      </w:r>
      <w:r>
        <w:rPr>
          <w:rFonts w:ascii="Times New Roman" w:eastAsia="Times New Roman" w:hAnsi="Times New Roman" w:cs="Times New Roman"/>
          <w:color w:val="000000"/>
          <w:sz w:val="27"/>
          <w:szCs w:val="27"/>
          <w:lang w:eastAsia="ru-RU"/>
        </w:rPr>
        <w:t>индивидуальных предпринимателей</w:t>
      </w:r>
      <w:r w:rsidRPr="0064056C">
        <w:rPr>
          <w:rFonts w:ascii="Times New Roman" w:eastAsia="Times New Roman" w:hAnsi="Times New Roman" w:cs="Times New Roman"/>
          <w:color w:val="000000"/>
          <w:sz w:val="27"/>
          <w:szCs w:val="27"/>
          <w:lang w:eastAsia="ru-RU"/>
        </w:rPr>
        <w:t xml:space="preserve"> в силу полномочий на основании доверенности или договора.</w:t>
      </w:r>
    </w:p>
    <w:p w:rsidR="002002AD" w:rsidRPr="006F5F7B" w:rsidRDefault="002002AD" w:rsidP="002002AD">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1.3. Информация о месте нахождения органа исполнительной власти Ленинградской области, предоставляющего государственную услугу, графике его работы, контактных телефонах (далее - сведения информационного характера) размещается:</w:t>
      </w:r>
    </w:p>
    <w:p w:rsidR="002002AD" w:rsidRPr="006F5F7B" w:rsidRDefault="002002AD" w:rsidP="002002AD">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2002AD" w:rsidRPr="006F5F7B" w:rsidRDefault="002002AD" w:rsidP="002002AD">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на официальном сайте комитета по природным ресурсам Ленинградской области в сети Интернет: </w:t>
      </w:r>
      <w:hyperlink r:id="rId11" w:history="1">
        <w:r w:rsidRPr="006F5F7B">
          <w:rPr>
            <w:rStyle w:val="a3"/>
            <w:rFonts w:ascii="Times New Roman" w:hAnsi="Times New Roman" w:cs="Times New Roman"/>
            <w:color w:val="auto"/>
            <w:sz w:val="27"/>
            <w:szCs w:val="27"/>
          </w:rPr>
          <w:t>www.nature.lenobl.ru</w:t>
        </w:r>
      </w:hyperlink>
      <w:r w:rsidRPr="006F5F7B">
        <w:rPr>
          <w:rFonts w:ascii="Times New Roman" w:hAnsi="Times New Roman" w:cs="Times New Roman"/>
          <w:sz w:val="27"/>
          <w:szCs w:val="27"/>
        </w:rPr>
        <w:t>;</w:t>
      </w:r>
    </w:p>
    <w:p w:rsidR="002002AD" w:rsidRPr="006F5F7B" w:rsidRDefault="002002AD" w:rsidP="002002AD">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2" w:history="1">
        <w:r w:rsidRPr="006F5F7B">
          <w:rPr>
            <w:rStyle w:val="a3"/>
            <w:rFonts w:ascii="Times New Roman" w:hAnsi="Times New Roman" w:cs="Times New Roman"/>
            <w:color w:val="auto"/>
            <w:sz w:val="27"/>
            <w:szCs w:val="27"/>
          </w:rPr>
          <w:t>http://mfc47.ru/</w:t>
        </w:r>
      </w:hyperlink>
      <w:r w:rsidRPr="006F5F7B">
        <w:rPr>
          <w:rFonts w:ascii="Times New Roman" w:hAnsi="Times New Roman" w:cs="Times New Roman"/>
          <w:sz w:val="27"/>
          <w:szCs w:val="27"/>
        </w:rPr>
        <w:t>;</w:t>
      </w:r>
    </w:p>
    <w:p w:rsidR="002002AD" w:rsidRDefault="002002AD" w:rsidP="002002AD">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на Портале государственных и муниципальных услуг (функций) Ленинградской области (далее - ПГУ ЛО)/на Едином портале государственных услуг (</w:t>
      </w:r>
      <w:r>
        <w:rPr>
          <w:rFonts w:ascii="Times New Roman" w:hAnsi="Times New Roman" w:cs="Times New Roman"/>
          <w:sz w:val="27"/>
          <w:szCs w:val="27"/>
        </w:rPr>
        <w:t xml:space="preserve">далее - ЕПГУ): </w:t>
      </w:r>
      <w:hyperlink r:id="rId13" w:history="1">
        <w:r w:rsidRPr="00BA0326">
          <w:rPr>
            <w:rStyle w:val="a3"/>
            <w:rFonts w:ascii="Times New Roman" w:hAnsi="Times New Roman" w:cs="Times New Roman"/>
            <w:sz w:val="27"/>
            <w:szCs w:val="27"/>
          </w:rPr>
          <w:t>www.gosuslugi.ru</w:t>
        </w:r>
      </w:hyperlink>
      <w:r>
        <w:rPr>
          <w:rFonts w:ascii="Times New Roman" w:hAnsi="Times New Roman" w:cs="Times New Roman"/>
          <w:sz w:val="27"/>
          <w:szCs w:val="27"/>
        </w:rPr>
        <w:t>;</w:t>
      </w:r>
    </w:p>
    <w:p w:rsidR="002002AD" w:rsidRDefault="002002AD" w:rsidP="002002AD">
      <w:pPr>
        <w:pStyle w:val="ConsPlusNormal"/>
        <w:ind w:left="-567" w:firstLine="567"/>
        <w:jc w:val="both"/>
        <w:rPr>
          <w:rFonts w:ascii="Times New Roman" w:hAnsi="Times New Roman" w:cs="Times New Roman"/>
          <w:sz w:val="27"/>
          <w:szCs w:val="27"/>
        </w:rPr>
      </w:pPr>
      <w:r w:rsidRPr="00B44A5F">
        <w:rPr>
          <w:rFonts w:ascii="Times New Roman" w:hAnsi="Times New Roman" w:cs="Times New Roman"/>
          <w:sz w:val="27"/>
          <w:szCs w:val="27"/>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rsidR="002002AD" w:rsidRPr="00B44A5F" w:rsidRDefault="002002AD" w:rsidP="002002AD">
      <w:pPr>
        <w:pStyle w:val="ConsPlusNormal"/>
        <w:ind w:left="-567" w:firstLine="567"/>
        <w:jc w:val="both"/>
        <w:rPr>
          <w:rFonts w:ascii="Times New Roman" w:hAnsi="Times New Roman" w:cs="Times New Roman"/>
          <w:sz w:val="27"/>
          <w:szCs w:val="27"/>
        </w:rPr>
      </w:pPr>
    </w:p>
    <w:p w:rsidR="00D725DE" w:rsidRPr="002E2D60" w:rsidRDefault="00D725DE" w:rsidP="00512DA0">
      <w:pPr>
        <w:pStyle w:val="ConsPlusTitle"/>
        <w:ind w:left="-567" w:firstLine="567"/>
        <w:jc w:val="center"/>
        <w:outlineLvl w:val="1"/>
        <w:rPr>
          <w:rFonts w:ascii="Times New Roman" w:hAnsi="Times New Roman" w:cs="Times New Roman"/>
          <w:sz w:val="27"/>
          <w:szCs w:val="27"/>
        </w:rPr>
      </w:pPr>
      <w:r w:rsidRPr="002E2D60">
        <w:rPr>
          <w:rFonts w:ascii="Times New Roman" w:hAnsi="Times New Roman" w:cs="Times New Roman"/>
          <w:sz w:val="27"/>
          <w:szCs w:val="27"/>
        </w:rPr>
        <w:t>II. Стандарт предоставления государственной услуги</w:t>
      </w:r>
    </w:p>
    <w:p w:rsidR="00D725DE" w:rsidRPr="002E2D60" w:rsidRDefault="00D725DE" w:rsidP="00512DA0">
      <w:pPr>
        <w:pStyle w:val="ConsPlusNormal"/>
        <w:ind w:left="-567" w:firstLine="567"/>
        <w:jc w:val="both"/>
        <w:rPr>
          <w:rFonts w:ascii="Times New Roman" w:hAnsi="Times New Roman" w:cs="Times New Roman"/>
          <w:sz w:val="27"/>
          <w:szCs w:val="27"/>
        </w:rPr>
      </w:pPr>
    </w:p>
    <w:p w:rsidR="00B50CCF" w:rsidRPr="002E2D60" w:rsidRDefault="00D725DE" w:rsidP="00512DA0">
      <w:pPr>
        <w:pStyle w:val="ConsPlusNormal"/>
        <w:ind w:left="-567" w:firstLine="567"/>
        <w:jc w:val="both"/>
        <w:rPr>
          <w:rFonts w:ascii="Times New Roman" w:hAnsi="Times New Roman" w:cs="Times New Roman"/>
          <w:sz w:val="27"/>
          <w:szCs w:val="27"/>
        </w:rPr>
      </w:pPr>
      <w:r w:rsidRPr="002E2D60">
        <w:rPr>
          <w:rFonts w:ascii="Times New Roman" w:hAnsi="Times New Roman" w:cs="Times New Roman"/>
          <w:sz w:val="27"/>
          <w:szCs w:val="27"/>
        </w:rPr>
        <w:t xml:space="preserve">2.1. </w:t>
      </w:r>
      <w:r w:rsidR="002002AD">
        <w:rPr>
          <w:rFonts w:ascii="Times New Roman" w:hAnsi="Times New Roman" w:cs="Times New Roman"/>
          <w:sz w:val="27"/>
          <w:szCs w:val="27"/>
        </w:rPr>
        <w:t>Полное н</w:t>
      </w:r>
      <w:r w:rsidR="002002AD" w:rsidRPr="006F5F7B">
        <w:rPr>
          <w:rFonts w:ascii="Times New Roman" w:hAnsi="Times New Roman" w:cs="Times New Roman"/>
          <w:sz w:val="27"/>
          <w:szCs w:val="27"/>
        </w:rPr>
        <w:t>аименование государственной услуги:</w:t>
      </w:r>
      <w:r w:rsidR="002002AD">
        <w:rPr>
          <w:rFonts w:ascii="Times New Roman" w:hAnsi="Times New Roman" w:cs="Times New Roman"/>
          <w:sz w:val="27"/>
          <w:szCs w:val="27"/>
        </w:rPr>
        <w:t xml:space="preserve"> </w:t>
      </w:r>
      <w:r w:rsidR="00B50CCF" w:rsidRPr="002E2D60">
        <w:rPr>
          <w:rFonts w:ascii="Times New Roman" w:hAnsi="Times New Roman" w:cs="Times New Roman"/>
          <w:sz w:val="27"/>
          <w:szCs w:val="27"/>
        </w:rPr>
        <w:t>Государственная услуга по согласованию владельцам гидротехнического сооружения расчета вероятного вреда, который может быть причинен в результате аварии гидротехнического сооружения, расположенного на территории Ленинградской области.</w:t>
      </w:r>
    </w:p>
    <w:p w:rsidR="00D725DE" w:rsidRPr="002E2D60" w:rsidRDefault="00754165" w:rsidP="00512DA0">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Сокращенное</w:t>
      </w:r>
      <w:r w:rsidRPr="006F5F7B">
        <w:rPr>
          <w:rFonts w:ascii="Times New Roman" w:hAnsi="Times New Roman" w:cs="Times New Roman"/>
          <w:sz w:val="27"/>
          <w:szCs w:val="27"/>
        </w:rPr>
        <w:t xml:space="preserve"> наименование государственной услуги</w:t>
      </w:r>
      <w:r>
        <w:rPr>
          <w:rFonts w:ascii="Times New Roman" w:hAnsi="Times New Roman" w:cs="Times New Roman"/>
          <w:sz w:val="27"/>
          <w:szCs w:val="27"/>
        </w:rPr>
        <w:t xml:space="preserve">: </w:t>
      </w:r>
      <w:r w:rsidR="00D725DE" w:rsidRPr="002E2D60">
        <w:rPr>
          <w:rFonts w:ascii="Times New Roman" w:hAnsi="Times New Roman" w:cs="Times New Roman"/>
          <w:sz w:val="27"/>
          <w:szCs w:val="27"/>
        </w:rPr>
        <w:t>Согласование расчета вероятного вреда, который может быть причинен в результате аварии гидротехнического сооружения.</w:t>
      </w:r>
    </w:p>
    <w:p w:rsidR="00754165" w:rsidRPr="006F5F7B" w:rsidRDefault="00754165" w:rsidP="00754165">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2.2. </w:t>
      </w:r>
      <w:r>
        <w:rPr>
          <w:rFonts w:ascii="Times New Roman" w:hAnsi="Times New Roman" w:cs="Times New Roman"/>
          <w:sz w:val="27"/>
          <w:szCs w:val="27"/>
        </w:rPr>
        <w:t>Г</w:t>
      </w:r>
      <w:r w:rsidRPr="006F5F7B">
        <w:rPr>
          <w:rFonts w:ascii="Times New Roman" w:hAnsi="Times New Roman" w:cs="Times New Roman"/>
          <w:sz w:val="27"/>
          <w:szCs w:val="27"/>
        </w:rPr>
        <w:t>осударственную услугу</w:t>
      </w:r>
      <w:r>
        <w:rPr>
          <w:rFonts w:ascii="Times New Roman" w:hAnsi="Times New Roman" w:cs="Times New Roman"/>
          <w:sz w:val="27"/>
          <w:szCs w:val="27"/>
        </w:rPr>
        <w:t xml:space="preserve"> предоставляет:</w:t>
      </w:r>
      <w:r w:rsidRPr="006F5F7B">
        <w:rPr>
          <w:rFonts w:ascii="Times New Roman" w:hAnsi="Times New Roman" w:cs="Times New Roman"/>
          <w:sz w:val="27"/>
          <w:szCs w:val="27"/>
        </w:rPr>
        <w:t xml:space="preserve"> Комитет по природным ресурсам Ленинградской области.</w:t>
      </w:r>
    </w:p>
    <w:p w:rsidR="00754165" w:rsidRDefault="00754165" w:rsidP="00754165">
      <w:pPr>
        <w:autoSpaceDE w:val="0"/>
        <w:autoSpaceDN w:val="0"/>
        <w:adjustRightInd w:val="0"/>
        <w:spacing w:after="0" w:line="240" w:lineRule="auto"/>
        <w:ind w:left="-567" w:firstLine="567"/>
        <w:jc w:val="both"/>
        <w:rPr>
          <w:rFonts w:ascii="Times New Roman" w:hAnsi="Times New Roman" w:cs="Times New Roman"/>
          <w:bCs/>
          <w:sz w:val="27"/>
          <w:szCs w:val="27"/>
        </w:rPr>
      </w:pPr>
      <w:r w:rsidRPr="006F5F7B">
        <w:rPr>
          <w:rFonts w:ascii="Times New Roman" w:hAnsi="Times New Roman" w:cs="Times New Roman"/>
          <w:bCs/>
          <w:sz w:val="27"/>
          <w:szCs w:val="27"/>
        </w:rPr>
        <w:t>В предоставлени</w:t>
      </w:r>
      <w:r>
        <w:rPr>
          <w:rFonts w:ascii="Times New Roman" w:hAnsi="Times New Roman" w:cs="Times New Roman"/>
          <w:bCs/>
          <w:sz w:val="27"/>
          <w:szCs w:val="27"/>
        </w:rPr>
        <w:t>и</w:t>
      </w:r>
      <w:r w:rsidRPr="006F5F7B">
        <w:rPr>
          <w:rFonts w:ascii="Times New Roman" w:hAnsi="Times New Roman" w:cs="Times New Roman"/>
          <w:bCs/>
          <w:sz w:val="27"/>
          <w:szCs w:val="27"/>
        </w:rPr>
        <w:t xml:space="preserve"> государственной услуги</w:t>
      </w:r>
      <w:r>
        <w:rPr>
          <w:rFonts w:ascii="Times New Roman" w:hAnsi="Times New Roman" w:cs="Times New Roman"/>
          <w:bCs/>
          <w:sz w:val="27"/>
          <w:szCs w:val="27"/>
        </w:rPr>
        <w:t xml:space="preserve"> в порядке межведомственного информационного взаимодействия принимают участие:</w:t>
      </w:r>
    </w:p>
    <w:p w:rsidR="00754165" w:rsidRDefault="00754165" w:rsidP="00754165">
      <w:pPr>
        <w:autoSpaceDE w:val="0"/>
        <w:autoSpaceDN w:val="0"/>
        <w:adjustRightInd w:val="0"/>
        <w:spacing w:after="0" w:line="240" w:lineRule="auto"/>
        <w:ind w:left="-567" w:firstLine="567"/>
        <w:jc w:val="both"/>
        <w:rPr>
          <w:rFonts w:ascii="Times New Roman" w:hAnsi="Times New Roman" w:cs="Times New Roman"/>
          <w:sz w:val="27"/>
          <w:szCs w:val="27"/>
        </w:rPr>
      </w:pPr>
      <w:r>
        <w:rPr>
          <w:rFonts w:ascii="Times New Roman" w:hAnsi="Times New Roman" w:cs="Times New Roman"/>
          <w:bCs/>
          <w:sz w:val="27"/>
          <w:szCs w:val="27"/>
        </w:rPr>
        <w:t xml:space="preserve">- </w:t>
      </w:r>
      <w:r w:rsidRPr="006F5F7B">
        <w:rPr>
          <w:rFonts w:ascii="Times New Roman" w:hAnsi="Times New Roman" w:cs="Times New Roman"/>
          <w:bCs/>
          <w:sz w:val="27"/>
          <w:szCs w:val="27"/>
        </w:rPr>
        <w:t xml:space="preserve">Управление </w:t>
      </w:r>
      <w:r w:rsidRPr="006F5F7B">
        <w:rPr>
          <w:rFonts w:ascii="Times New Roman" w:hAnsi="Times New Roman" w:cs="Times New Roman"/>
          <w:sz w:val="27"/>
          <w:szCs w:val="27"/>
        </w:rPr>
        <w:t>Федеральной службы государственной регистрации, кадастра и картографии по Ленинградской области</w:t>
      </w:r>
      <w:r>
        <w:rPr>
          <w:rFonts w:ascii="Times New Roman" w:hAnsi="Times New Roman" w:cs="Times New Roman"/>
          <w:sz w:val="27"/>
          <w:szCs w:val="27"/>
        </w:rPr>
        <w:t>;</w:t>
      </w:r>
    </w:p>
    <w:p w:rsidR="00754165" w:rsidRDefault="00754165" w:rsidP="00754165">
      <w:pPr>
        <w:autoSpaceDE w:val="0"/>
        <w:autoSpaceDN w:val="0"/>
        <w:adjustRightInd w:val="0"/>
        <w:spacing w:after="0" w:line="240" w:lineRule="auto"/>
        <w:ind w:left="-567" w:firstLine="567"/>
        <w:jc w:val="both"/>
        <w:rPr>
          <w:rFonts w:ascii="Times New Roman" w:hAnsi="Times New Roman" w:cs="Times New Roman"/>
          <w:sz w:val="27"/>
          <w:szCs w:val="27"/>
        </w:rPr>
      </w:pPr>
      <w:r>
        <w:rPr>
          <w:rFonts w:ascii="Times New Roman" w:hAnsi="Times New Roman" w:cs="Times New Roman"/>
          <w:sz w:val="27"/>
          <w:szCs w:val="27"/>
        </w:rPr>
        <w:t>-</w:t>
      </w:r>
      <w:r w:rsidRPr="006F5F7B">
        <w:rPr>
          <w:rFonts w:ascii="Times New Roman" w:hAnsi="Times New Roman" w:cs="Times New Roman"/>
          <w:sz w:val="27"/>
          <w:szCs w:val="27"/>
        </w:rPr>
        <w:t xml:space="preserve"> Управление Федеральной Налоговой службы по Ленинградской области.</w:t>
      </w:r>
    </w:p>
    <w:p w:rsidR="00754165" w:rsidRDefault="00754165" w:rsidP="00754165">
      <w:pPr>
        <w:autoSpaceDE w:val="0"/>
        <w:autoSpaceDN w:val="0"/>
        <w:adjustRightInd w:val="0"/>
        <w:spacing w:after="0" w:line="240" w:lineRule="auto"/>
        <w:ind w:left="-567" w:firstLine="567"/>
        <w:jc w:val="both"/>
        <w:rPr>
          <w:rFonts w:ascii="Times New Roman" w:hAnsi="Times New Roman" w:cs="Times New Roman"/>
          <w:sz w:val="27"/>
          <w:szCs w:val="27"/>
        </w:rPr>
      </w:pPr>
      <w:r w:rsidRPr="00386CE3">
        <w:rPr>
          <w:rFonts w:ascii="Times New Roman" w:hAnsi="Times New Roman" w:cs="Times New Roman"/>
          <w:sz w:val="27"/>
          <w:szCs w:val="27"/>
        </w:rPr>
        <w:t>Заявление на получение государственной услуги с комплектом документов принимается:</w:t>
      </w:r>
    </w:p>
    <w:p w:rsidR="00754165" w:rsidRPr="00915767" w:rsidRDefault="00754165" w:rsidP="00754165">
      <w:pPr>
        <w:pStyle w:val="a6"/>
        <w:numPr>
          <w:ilvl w:val="0"/>
          <w:numId w:val="2"/>
        </w:numPr>
        <w:spacing w:after="0" w:line="240" w:lineRule="auto"/>
        <w:ind w:left="-567" w:firstLine="567"/>
        <w:jc w:val="both"/>
        <w:rPr>
          <w:rFonts w:ascii="Times New Roman" w:eastAsia="Times New Roman" w:hAnsi="Times New Roman" w:cs="Times New Roman"/>
          <w:color w:val="000000"/>
          <w:sz w:val="27"/>
          <w:szCs w:val="27"/>
          <w:lang w:eastAsia="ru-RU"/>
        </w:rPr>
      </w:pPr>
      <w:r w:rsidRPr="00915767">
        <w:rPr>
          <w:rFonts w:ascii="Times New Roman" w:eastAsia="Times New Roman" w:hAnsi="Times New Roman" w:cs="Times New Roman"/>
          <w:color w:val="000000"/>
          <w:sz w:val="27"/>
          <w:szCs w:val="27"/>
          <w:lang w:eastAsia="ru-RU"/>
        </w:rPr>
        <w:t>при личной явке:</w:t>
      </w:r>
    </w:p>
    <w:p w:rsidR="00754165" w:rsidRPr="00915767" w:rsidRDefault="00754165" w:rsidP="00754165">
      <w:pPr>
        <w:spacing w:after="0" w:line="240" w:lineRule="auto"/>
        <w:ind w:left="-567" w:firstLine="567"/>
        <w:jc w:val="both"/>
        <w:rPr>
          <w:rFonts w:ascii="Times New Roman" w:eastAsia="Times New Roman" w:hAnsi="Times New Roman" w:cs="Times New Roman"/>
          <w:sz w:val="27"/>
          <w:szCs w:val="27"/>
          <w:lang w:eastAsia="ru-RU"/>
        </w:rPr>
      </w:pPr>
      <w:r w:rsidRPr="00915767">
        <w:rPr>
          <w:rFonts w:ascii="Times New Roman" w:eastAsia="Times New Roman" w:hAnsi="Times New Roman" w:cs="Times New Roman"/>
          <w:color w:val="000000"/>
          <w:sz w:val="27"/>
          <w:szCs w:val="27"/>
          <w:lang w:eastAsia="ru-RU"/>
        </w:rPr>
        <w:t xml:space="preserve">в </w:t>
      </w:r>
      <w:r>
        <w:rPr>
          <w:rFonts w:ascii="Times New Roman" w:eastAsia="Times New Roman" w:hAnsi="Times New Roman" w:cs="Times New Roman"/>
          <w:color w:val="000000"/>
          <w:sz w:val="27"/>
          <w:szCs w:val="27"/>
          <w:lang w:eastAsia="ru-RU"/>
        </w:rPr>
        <w:t>Комитет</w:t>
      </w:r>
      <w:r w:rsidRPr="00915767">
        <w:rPr>
          <w:rFonts w:ascii="Times New Roman" w:eastAsia="Times New Roman" w:hAnsi="Times New Roman" w:cs="Times New Roman"/>
          <w:color w:val="000000"/>
          <w:sz w:val="27"/>
          <w:szCs w:val="27"/>
          <w:lang w:eastAsia="ru-RU"/>
        </w:rPr>
        <w:t>;</w:t>
      </w:r>
    </w:p>
    <w:p w:rsidR="00754165" w:rsidRPr="00915767" w:rsidRDefault="00754165" w:rsidP="00754165">
      <w:pPr>
        <w:spacing w:after="0" w:line="240" w:lineRule="auto"/>
        <w:ind w:left="-567" w:firstLine="567"/>
        <w:jc w:val="both"/>
        <w:rPr>
          <w:rFonts w:ascii="Times New Roman" w:eastAsia="Times New Roman" w:hAnsi="Times New Roman" w:cs="Times New Roman"/>
          <w:sz w:val="27"/>
          <w:szCs w:val="27"/>
          <w:lang w:eastAsia="ru-RU"/>
        </w:rPr>
      </w:pPr>
      <w:r w:rsidRPr="00915767">
        <w:rPr>
          <w:rFonts w:ascii="Times New Roman" w:eastAsia="Times New Roman" w:hAnsi="Times New Roman" w:cs="Times New Roman"/>
          <w:color w:val="000000"/>
          <w:sz w:val="27"/>
          <w:szCs w:val="27"/>
          <w:lang w:eastAsia="ru-RU"/>
        </w:rPr>
        <w:t>в филиалах, отделах, удаленных рабочих местах ГБУ ЛО "МФЦ";</w:t>
      </w:r>
    </w:p>
    <w:p w:rsidR="00754165" w:rsidRPr="00915767" w:rsidRDefault="00754165" w:rsidP="00754165">
      <w:pPr>
        <w:pStyle w:val="a6"/>
        <w:numPr>
          <w:ilvl w:val="0"/>
          <w:numId w:val="2"/>
        </w:numPr>
        <w:spacing w:after="0" w:line="240" w:lineRule="auto"/>
        <w:ind w:left="-567" w:firstLine="567"/>
        <w:jc w:val="both"/>
        <w:rPr>
          <w:rFonts w:ascii="Times New Roman" w:eastAsia="Times New Roman" w:hAnsi="Times New Roman" w:cs="Times New Roman"/>
          <w:color w:val="000000"/>
          <w:sz w:val="27"/>
          <w:szCs w:val="27"/>
          <w:lang w:eastAsia="ru-RU"/>
        </w:rPr>
      </w:pPr>
      <w:r w:rsidRPr="00915767">
        <w:rPr>
          <w:rFonts w:ascii="Times New Roman" w:eastAsia="Times New Roman" w:hAnsi="Times New Roman" w:cs="Times New Roman"/>
          <w:color w:val="000000"/>
          <w:sz w:val="27"/>
          <w:szCs w:val="27"/>
          <w:lang w:eastAsia="ru-RU"/>
        </w:rPr>
        <w:t>без личной явки:</w:t>
      </w:r>
    </w:p>
    <w:p w:rsidR="00754165" w:rsidRDefault="00754165" w:rsidP="00754165">
      <w:pPr>
        <w:autoSpaceDE w:val="0"/>
        <w:autoSpaceDN w:val="0"/>
        <w:adjustRightInd w:val="0"/>
        <w:spacing w:after="0" w:line="240" w:lineRule="auto"/>
        <w:ind w:left="-567" w:firstLine="567"/>
        <w:jc w:val="both"/>
        <w:rPr>
          <w:rFonts w:ascii="Times New Roman" w:eastAsia="Times New Roman" w:hAnsi="Times New Roman" w:cs="Times New Roman"/>
          <w:color w:val="000000"/>
          <w:sz w:val="27"/>
          <w:szCs w:val="27"/>
          <w:lang w:eastAsia="ru-RU"/>
        </w:rPr>
      </w:pPr>
      <w:r w:rsidRPr="00915767">
        <w:rPr>
          <w:rFonts w:ascii="Times New Roman" w:eastAsia="Times New Roman" w:hAnsi="Times New Roman" w:cs="Times New Roman"/>
          <w:color w:val="000000"/>
          <w:sz w:val="27"/>
          <w:szCs w:val="27"/>
          <w:lang w:eastAsia="ru-RU"/>
        </w:rPr>
        <w:t xml:space="preserve">почтовым отправлением в </w:t>
      </w:r>
      <w:r>
        <w:rPr>
          <w:rFonts w:ascii="Times New Roman" w:eastAsia="Times New Roman" w:hAnsi="Times New Roman" w:cs="Times New Roman"/>
          <w:color w:val="000000"/>
          <w:sz w:val="27"/>
          <w:szCs w:val="27"/>
          <w:lang w:eastAsia="ru-RU"/>
        </w:rPr>
        <w:t>Комитет</w:t>
      </w:r>
      <w:r w:rsidRPr="00915767">
        <w:rPr>
          <w:rFonts w:ascii="Times New Roman" w:eastAsia="Times New Roman" w:hAnsi="Times New Roman" w:cs="Times New Roman"/>
          <w:color w:val="000000"/>
          <w:sz w:val="27"/>
          <w:szCs w:val="27"/>
          <w:lang w:eastAsia="ru-RU"/>
        </w:rPr>
        <w:t xml:space="preserve">; </w:t>
      </w:r>
    </w:p>
    <w:p w:rsidR="00754165" w:rsidRDefault="00754165" w:rsidP="00754165">
      <w:pPr>
        <w:autoSpaceDE w:val="0"/>
        <w:autoSpaceDN w:val="0"/>
        <w:adjustRightInd w:val="0"/>
        <w:spacing w:after="0" w:line="240" w:lineRule="auto"/>
        <w:ind w:left="-567" w:firstLine="567"/>
        <w:jc w:val="both"/>
        <w:rPr>
          <w:rFonts w:ascii="Times New Roman" w:eastAsia="Times New Roman" w:hAnsi="Times New Roman" w:cs="Times New Roman"/>
          <w:color w:val="000000"/>
          <w:sz w:val="27"/>
          <w:szCs w:val="27"/>
          <w:lang w:eastAsia="ru-RU"/>
        </w:rPr>
      </w:pPr>
      <w:r w:rsidRPr="00915767">
        <w:rPr>
          <w:rFonts w:ascii="Times New Roman" w:eastAsia="Times New Roman" w:hAnsi="Times New Roman" w:cs="Times New Roman"/>
          <w:color w:val="000000"/>
          <w:sz w:val="27"/>
          <w:szCs w:val="27"/>
          <w:lang w:eastAsia="ru-RU"/>
        </w:rPr>
        <w:t>в электронной форме через личный ка</w:t>
      </w:r>
      <w:r>
        <w:rPr>
          <w:rFonts w:ascii="Times New Roman" w:eastAsia="Times New Roman" w:hAnsi="Times New Roman" w:cs="Times New Roman"/>
          <w:color w:val="000000"/>
          <w:sz w:val="27"/>
          <w:szCs w:val="27"/>
          <w:lang w:eastAsia="ru-RU"/>
        </w:rPr>
        <w:t>бинет заявителя на ПГУ ЛО/ЕПГУ.</w:t>
      </w:r>
    </w:p>
    <w:p w:rsidR="00754165" w:rsidRPr="00915767" w:rsidRDefault="00754165" w:rsidP="00754165">
      <w:pPr>
        <w:spacing w:after="0" w:line="240" w:lineRule="auto"/>
        <w:ind w:left="-567" w:firstLine="567"/>
        <w:jc w:val="both"/>
        <w:rPr>
          <w:rFonts w:ascii="Times New Roman" w:eastAsia="Times New Roman" w:hAnsi="Times New Roman" w:cs="Times New Roman"/>
          <w:sz w:val="27"/>
          <w:szCs w:val="27"/>
          <w:lang w:eastAsia="ru-RU"/>
        </w:rPr>
      </w:pPr>
      <w:r w:rsidRPr="00915767">
        <w:rPr>
          <w:rFonts w:ascii="Times New Roman" w:eastAsia="Times New Roman" w:hAnsi="Times New Roman" w:cs="Times New Roman"/>
          <w:color w:val="000000"/>
          <w:sz w:val="27"/>
          <w:szCs w:val="27"/>
          <w:lang w:eastAsia="ru-RU"/>
        </w:rPr>
        <w:t>Заявитель имеет право записаться на прием для подачи заявления о предоставлении услуги следующими способами:</w:t>
      </w:r>
    </w:p>
    <w:p w:rsidR="00754165" w:rsidRPr="00915767" w:rsidRDefault="00754165" w:rsidP="00754165">
      <w:pPr>
        <w:numPr>
          <w:ilvl w:val="0"/>
          <w:numId w:val="1"/>
        </w:numPr>
        <w:spacing w:after="0" w:line="240" w:lineRule="auto"/>
        <w:ind w:left="-567" w:firstLine="567"/>
        <w:jc w:val="both"/>
        <w:rPr>
          <w:rFonts w:ascii="Times New Roman" w:eastAsia="Times New Roman" w:hAnsi="Times New Roman" w:cs="Times New Roman"/>
          <w:color w:val="000000"/>
          <w:sz w:val="27"/>
          <w:szCs w:val="27"/>
          <w:lang w:eastAsia="ru-RU"/>
        </w:rPr>
      </w:pPr>
      <w:r w:rsidRPr="00915767">
        <w:rPr>
          <w:rFonts w:ascii="Times New Roman" w:eastAsia="Times New Roman" w:hAnsi="Times New Roman" w:cs="Times New Roman"/>
          <w:color w:val="000000"/>
          <w:sz w:val="27"/>
          <w:szCs w:val="27"/>
          <w:lang w:eastAsia="ru-RU"/>
        </w:rPr>
        <w:t xml:space="preserve">посредством ПГУ ЛО/ЕПГУ - в </w:t>
      </w:r>
      <w:r>
        <w:rPr>
          <w:rFonts w:ascii="Times New Roman" w:eastAsia="Times New Roman" w:hAnsi="Times New Roman" w:cs="Times New Roman"/>
          <w:color w:val="000000"/>
          <w:sz w:val="27"/>
          <w:szCs w:val="27"/>
          <w:lang w:eastAsia="ru-RU"/>
        </w:rPr>
        <w:t>Комитет</w:t>
      </w:r>
      <w:r w:rsidRPr="00915767">
        <w:rPr>
          <w:rFonts w:ascii="Times New Roman" w:eastAsia="Times New Roman" w:hAnsi="Times New Roman" w:cs="Times New Roman"/>
          <w:color w:val="000000"/>
          <w:sz w:val="27"/>
          <w:szCs w:val="27"/>
          <w:lang w:eastAsia="ru-RU"/>
        </w:rPr>
        <w:t>, в МФЦ (при технической реализации);</w:t>
      </w:r>
    </w:p>
    <w:p w:rsidR="00754165" w:rsidRPr="00915767" w:rsidRDefault="00754165" w:rsidP="00754165">
      <w:pPr>
        <w:numPr>
          <w:ilvl w:val="0"/>
          <w:numId w:val="1"/>
        </w:numPr>
        <w:spacing w:after="0" w:line="240" w:lineRule="auto"/>
        <w:ind w:left="-567" w:firstLine="567"/>
        <w:jc w:val="both"/>
        <w:rPr>
          <w:rFonts w:ascii="Times New Roman" w:eastAsia="Times New Roman" w:hAnsi="Times New Roman" w:cs="Times New Roman"/>
          <w:color w:val="000000"/>
          <w:sz w:val="27"/>
          <w:szCs w:val="27"/>
          <w:lang w:eastAsia="ru-RU"/>
        </w:rPr>
      </w:pPr>
      <w:r w:rsidRPr="00915767">
        <w:rPr>
          <w:rFonts w:ascii="Times New Roman" w:eastAsia="Times New Roman" w:hAnsi="Times New Roman" w:cs="Times New Roman"/>
          <w:color w:val="000000"/>
          <w:sz w:val="27"/>
          <w:szCs w:val="27"/>
          <w:lang w:eastAsia="ru-RU"/>
        </w:rPr>
        <w:t xml:space="preserve">по телефону - в </w:t>
      </w:r>
      <w:r>
        <w:rPr>
          <w:rFonts w:ascii="Times New Roman" w:eastAsia="Times New Roman" w:hAnsi="Times New Roman" w:cs="Times New Roman"/>
          <w:color w:val="000000"/>
          <w:sz w:val="27"/>
          <w:szCs w:val="27"/>
          <w:lang w:eastAsia="ru-RU"/>
        </w:rPr>
        <w:t>Комитет</w:t>
      </w:r>
      <w:r w:rsidRPr="00915767">
        <w:rPr>
          <w:rFonts w:ascii="Times New Roman" w:eastAsia="Times New Roman" w:hAnsi="Times New Roman" w:cs="Times New Roman"/>
          <w:color w:val="000000"/>
          <w:sz w:val="27"/>
          <w:szCs w:val="27"/>
          <w:lang w:eastAsia="ru-RU"/>
        </w:rPr>
        <w:t>, в МФЦ;</w:t>
      </w:r>
    </w:p>
    <w:p w:rsidR="00754165" w:rsidRDefault="00754165" w:rsidP="00754165">
      <w:pPr>
        <w:numPr>
          <w:ilvl w:val="0"/>
          <w:numId w:val="1"/>
        </w:numPr>
        <w:spacing w:after="0" w:line="240" w:lineRule="auto"/>
        <w:ind w:left="-567" w:firstLine="567"/>
        <w:jc w:val="both"/>
        <w:rPr>
          <w:rFonts w:ascii="Times New Roman" w:eastAsia="Times New Roman" w:hAnsi="Times New Roman" w:cs="Times New Roman"/>
          <w:color w:val="000000"/>
          <w:sz w:val="27"/>
          <w:szCs w:val="27"/>
          <w:lang w:eastAsia="ru-RU"/>
        </w:rPr>
      </w:pPr>
      <w:r w:rsidRPr="00915767">
        <w:rPr>
          <w:rFonts w:ascii="Times New Roman" w:eastAsia="Times New Roman" w:hAnsi="Times New Roman" w:cs="Times New Roman"/>
          <w:color w:val="000000"/>
          <w:sz w:val="27"/>
          <w:szCs w:val="27"/>
          <w:lang w:eastAsia="ru-RU"/>
        </w:rPr>
        <w:t xml:space="preserve">посредством сайта </w:t>
      </w:r>
      <w:r>
        <w:rPr>
          <w:rFonts w:ascii="Times New Roman" w:eastAsia="Times New Roman" w:hAnsi="Times New Roman" w:cs="Times New Roman"/>
          <w:color w:val="000000"/>
          <w:sz w:val="27"/>
          <w:szCs w:val="27"/>
          <w:lang w:eastAsia="ru-RU"/>
        </w:rPr>
        <w:t>Комитета</w:t>
      </w:r>
      <w:r w:rsidRPr="00915767">
        <w:rPr>
          <w:rFonts w:ascii="Times New Roman" w:eastAsia="Times New Roman" w:hAnsi="Times New Roman" w:cs="Times New Roman"/>
          <w:color w:val="000000"/>
          <w:sz w:val="27"/>
          <w:szCs w:val="27"/>
          <w:lang w:eastAsia="ru-RU"/>
        </w:rPr>
        <w:t xml:space="preserve"> - в </w:t>
      </w:r>
      <w:r>
        <w:rPr>
          <w:rFonts w:ascii="Times New Roman" w:eastAsia="Times New Roman" w:hAnsi="Times New Roman" w:cs="Times New Roman"/>
          <w:color w:val="000000"/>
          <w:sz w:val="27"/>
          <w:szCs w:val="27"/>
          <w:lang w:eastAsia="ru-RU"/>
        </w:rPr>
        <w:t>Комитет</w:t>
      </w:r>
      <w:r w:rsidRPr="00915767">
        <w:rPr>
          <w:rFonts w:ascii="Times New Roman" w:eastAsia="Times New Roman" w:hAnsi="Times New Roman" w:cs="Times New Roman"/>
          <w:color w:val="000000"/>
          <w:sz w:val="27"/>
          <w:szCs w:val="27"/>
          <w:lang w:eastAsia="ru-RU"/>
        </w:rPr>
        <w:t xml:space="preserve">. </w:t>
      </w:r>
    </w:p>
    <w:p w:rsidR="00754165" w:rsidRPr="00915767" w:rsidRDefault="00754165" w:rsidP="00754165">
      <w:pPr>
        <w:numPr>
          <w:ilvl w:val="0"/>
          <w:numId w:val="1"/>
        </w:numPr>
        <w:spacing w:after="0" w:line="240" w:lineRule="auto"/>
        <w:ind w:left="-567" w:firstLine="567"/>
        <w:jc w:val="both"/>
        <w:rPr>
          <w:rFonts w:ascii="Times New Roman" w:eastAsia="Times New Roman" w:hAnsi="Times New Roman" w:cs="Times New Roman"/>
          <w:sz w:val="27"/>
          <w:szCs w:val="27"/>
          <w:lang w:eastAsia="ru-RU"/>
        </w:rPr>
      </w:pPr>
      <w:r w:rsidRPr="00915767">
        <w:rPr>
          <w:rFonts w:ascii="Times New Roman" w:eastAsia="Times New Roman" w:hAnsi="Times New Roman" w:cs="Times New Roman"/>
          <w:color w:val="000000"/>
          <w:sz w:val="27"/>
          <w:szCs w:val="27"/>
          <w:lang w:eastAsia="ru-RU"/>
        </w:rPr>
        <w:t xml:space="preserve">Для записи заявитель выбирает любую свободную для приема дату и время в пределах установленного в </w:t>
      </w:r>
      <w:r>
        <w:rPr>
          <w:rFonts w:ascii="Times New Roman" w:eastAsia="Times New Roman" w:hAnsi="Times New Roman" w:cs="Times New Roman"/>
          <w:color w:val="000000"/>
          <w:sz w:val="27"/>
          <w:szCs w:val="27"/>
          <w:lang w:eastAsia="ru-RU"/>
        </w:rPr>
        <w:t>Комитете</w:t>
      </w:r>
      <w:r w:rsidRPr="00915767">
        <w:rPr>
          <w:rFonts w:ascii="Times New Roman" w:eastAsia="Times New Roman" w:hAnsi="Times New Roman" w:cs="Times New Roman"/>
          <w:color w:val="000000"/>
          <w:sz w:val="27"/>
          <w:szCs w:val="27"/>
          <w:lang w:eastAsia="ru-RU"/>
        </w:rPr>
        <w:t xml:space="preserve"> или МФЦ графика приема заявителей.</w:t>
      </w:r>
    </w:p>
    <w:p w:rsidR="00D725DE" w:rsidRPr="002E2D60" w:rsidRDefault="00D725DE" w:rsidP="00512DA0">
      <w:pPr>
        <w:pStyle w:val="ConsPlusNormal"/>
        <w:ind w:left="-567" w:firstLine="567"/>
        <w:jc w:val="both"/>
        <w:rPr>
          <w:rFonts w:ascii="Times New Roman" w:hAnsi="Times New Roman" w:cs="Times New Roman"/>
          <w:sz w:val="27"/>
          <w:szCs w:val="27"/>
        </w:rPr>
      </w:pPr>
      <w:r w:rsidRPr="002E2D60">
        <w:rPr>
          <w:rFonts w:ascii="Times New Roman" w:hAnsi="Times New Roman" w:cs="Times New Roman"/>
          <w:sz w:val="27"/>
          <w:szCs w:val="27"/>
        </w:rPr>
        <w:t>2.3. Результат предоставления государственной услуги.</w:t>
      </w:r>
    </w:p>
    <w:p w:rsidR="00D725DE" w:rsidRPr="002E2D60" w:rsidRDefault="00D725DE" w:rsidP="00512DA0">
      <w:pPr>
        <w:pStyle w:val="ConsPlusNormal"/>
        <w:ind w:left="-567" w:firstLine="567"/>
        <w:jc w:val="both"/>
        <w:rPr>
          <w:rFonts w:ascii="Times New Roman" w:hAnsi="Times New Roman" w:cs="Times New Roman"/>
          <w:sz w:val="27"/>
          <w:szCs w:val="27"/>
        </w:rPr>
      </w:pPr>
      <w:r w:rsidRPr="002E2D60">
        <w:rPr>
          <w:rFonts w:ascii="Times New Roman" w:hAnsi="Times New Roman" w:cs="Times New Roman"/>
          <w:sz w:val="27"/>
          <w:szCs w:val="27"/>
        </w:rPr>
        <w:t>Результатом предоставления государственной услуги является:</w:t>
      </w:r>
    </w:p>
    <w:p w:rsidR="0041436F" w:rsidRPr="002E2D60" w:rsidRDefault="00D725DE" w:rsidP="00512DA0">
      <w:pPr>
        <w:pStyle w:val="ConsPlusNormal"/>
        <w:ind w:left="-567" w:firstLine="567"/>
        <w:jc w:val="both"/>
        <w:rPr>
          <w:rFonts w:ascii="Times New Roman" w:hAnsi="Times New Roman" w:cs="Times New Roman"/>
          <w:sz w:val="27"/>
          <w:szCs w:val="27"/>
        </w:rPr>
      </w:pPr>
      <w:r w:rsidRPr="002E2D60">
        <w:rPr>
          <w:rFonts w:ascii="Times New Roman" w:hAnsi="Times New Roman" w:cs="Times New Roman"/>
          <w:sz w:val="27"/>
          <w:szCs w:val="27"/>
        </w:rPr>
        <w:t xml:space="preserve">1) </w:t>
      </w:r>
      <w:r w:rsidR="0041436F" w:rsidRPr="002E2D60">
        <w:rPr>
          <w:rFonts w:ascii="Times New Roman" w:hAnsi="Times New Roman" w:cs="Times New Roman"/>
          <w:sz w:val="27"/>
          <w:szCs w:val="27"/>
        </w:rPr>
        <w:t>согласование Комитетом расчета вероятного вреда, который может быть причинен в результате аварии гидротехнического сооружения, расположенного на территории Ленинградской области;</w:t>
      </w:r>
    </w:p>
    <w:p w:rsidR="00D725DE" w:rsidRDefault="00D725DE" w:rsidP="00512DA0">
      <w:pPr>
        <w:pStyle w:val="ConsPlusNormal"/>
        <w:ind w:left="-567" w:firstLine="567"/>
        <w:jc w:val="both"/>
        <w:rPr>
          <w:rFonts w:ascii="Times New Roman" w:hAnsi="Times New Roman" w:cs="Times New Roman"/>
          <w:sz w:val="27"/>
          <w:szCs w:val="27"/>
        </w:rPr>
      </w:pPr>
      <w:r w:rsidRPr="002E2D60">
        <w:rPr>
          <w:rFonts w:ascii="Times New Roman" w:hAnsi="Times New Roman" w:cs="Times New Roman"/>
          <w:sz w:val="27"/>
          <w:szCs w:val="27"/>
        </w:rPr>
        <w:t>2) мотивированный отказ в согласовании расчета вероятного вреда.</w:t>
      </w:r>
    </w:p>
    <w:p w:rsidR="007F603F" w:rsidRPr="00FE7AA5" w:rsidRDefault="007F603F" w:rsidP="007F603F">
      <w:pPr>
        <w:spacing w:after="0" w:line="240" w:lineRule="auto"/>
        <w:ind w:left="-567" w:firstLine="567"/>
        <w:jc w:val="both"/>
        <w:rPr>
          <w:rFonts w:ascii="Times New Roman" w:eastAsia="Times New Roman" w:hAnsi="Times New Roman" w:cs="Times New Roman"/>
          <w:sz w:val="27"/>
          <w:szCs w:val="27"/>
          <w:lang w:eastAsia="ru-RU"/>
        </w:rPr>
      </w:pPr>
      <w:r w:rsidRPr="00FE7AA5">
        <w:rPr>
          <w:rFonts w:ascii="Times New Roman" w:eastAsia="Times New Roman" w:hAnsi="Times New Roman" w:cs="Times New Roman"/>
          <w:color w:val="000000"/>
          <w:sz w:val="27"/>
          <w:szCs w:val="27"/>
          <w:lang w:eastAsia="ru-RU"/>
        </w:rP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7F603F" w:rsidRDefault="007F603F" w:rsidP="007F603F">
      <w:pPr>
        <w:spacing w:after="0" w:line="240" w:lineRule="auto"/>
        <w:ind w:left="-567" w:firstLine="567"/>
        <w:jc w:val="both"/>
        <w:rPr>
          <w:rFonts w:ascii="Times New Roman" w:eastAsia="Times New Roman" w:hAnsi="Times New Roman" w:cs="Times New Roman"/>
          <w:color w:val="000000"/>
          <w:sz w:val="27"/>
          <w:szCs w:val="27"/>
          <w:lang w:eastAsia="ru-RU"/>
        </w:rPr>
      </w:pPr>
      <w:r w:rsidRPr="00FE7AA5">
        <w:rPr>
          <w:rFonts w:ascii="Times New Roman" w:eastAsia="Times New Roman" w:hAnsi="Times New Roman" w:cs="Times New Roman"/>
          <w:color w:val="000000"/>
          <w:sz w:val="27"/>
          <w:szCs w:val="27"/>
          <w:lang w:eastAsia="ru-RU"/>
        </w:rPr>
        <w:t>при личной явке:</w:t>
      </w:r>
    </w:p>
    <w:p w:rsidR="007F603F" w:rsidRDefault="007F603F" w:rsidP="007F603F">
      <w:pPr>
        <w:spacing w:after="0" w:line="240" w:lineRule="auto"/>
        <w:ind w:left="-567"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FE7AA5">
        <w:rPr>
          <w:rFonts w:ascii="Times New Roman" w:eastAsia="Times New Roman" w:hAnsi="Times New Roman" w:cs="Times New Roman"/>
          <w:color w:val="000000"/>
          <w:sz w:val="27"/>
          <w:szCs w:val="27"/>
          <w:lang w:eastAsia="ru-RU"/>
        </w:rPr>
        <w:t xml:space="preserve">в </w:t>
      </w:r>
      <w:r>
        <w:rPr>
          <w:rFonts w:ascii="Times New Roman" w:eastAsia="Times New Roman" w:hAnsi="Times New Roman" w:cs="Times New Roman"/>
          <w:color w:val="000000"/>
          <w:sz w:val="27"/>
          <w:szCs w:val="27"/>
          <w:lang w:eastAsia="ru-RU"/>
        </w:rPr>
        <w:t>Комитете</w:t>
      </w:r>
      <w:r w:rsidRPr="00FE7AA5">
        <w:rPr>
          <w:rFonts w:ascii="Times New Roman" w:eastAsia="Times New Roman" w:hAnsi="Times New Roman" w:cs="Times New Roman"/>
          <w:color w:val="000000"/>
          <w:sz w:val="27"/>
          <w:szCs w:val="27"/>
          <w:lang w:eastAsia="ru-RU"/>
        </w:rPr>
        <w:t>;</w:t>
      </w:r>
    </w:p>
    <w:p w:rsidR="007F603F" w:rsidRPr="00FE7AA5" w:rsidRDefault="007F603F" w:rsidP="007F603F">
      <w:pPr>
        <w:spacing w:after="0" w:line="240" w:lineRule="auto"/>
        <w:ind w:left="-567"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color w:val="000000"/>
          <w:sz w:val="27"/>
          <w:szCs w:val="27"/>
          <w:lang w:eastAsia="ru-RU"/>
        </w:rPr>
        <w:t xml:space="preserve">- </w:t>
      </w:r>
      <w:r w:rsidRPr="00FE7AA5">
        <w:rPr>
          <w:rFonts w:ascii="Times New Roman" w:eastAsia="Times New Roman" w:hAnsi="Times New Roman" w:cs="Times New Roman"/>
          <w:color w:val="000000"/>
          <w:sz w:val="27"/>
          <w:szCs w:val="27"/>
          <w:lang w:eastAsia="ru-RU"/>
        </w:rPr>
        <w:t>в филиалах, отделах, удаленных рабочих местах ГБУ ЛО "МФЦ";</w:t>
      </w:r>
    </w:p>
    <w:p w:rsidR="007F603F" w:rsidRDefault="007F603F" w:rsidP="007F603F">
      <w:pPr>
        <w:spacing w:after="0" w:line="240" w:lineRule="auto"/>
        <w:ind w:left="-567" w:firstLine="567"/>
        <w:jc w:val="both"/>
        <w:rPr>
          <w:rFonts w:ascii="Times New Roman" w:eastAsia="Times New Roman" w:hAnsi="Times New Roman" w:cs="Times New Roman"/>
          <w:color w:val="000000"/>
          <w:sz w:val="27"/>
          <w:szCs w:val="27"/>
          <w:lang w:eastAsia="ru-RU"/>
        </w:rPr>
      </w:pPr>
      <w:r w:rsidRPr="00FE7AA5">
        <w:rPr>
          <w:rFonts w:ascii="Times New Roman" w:eastAsia="Times New Roman" w:hAnsi="Times New Roman" w:cs="Times New Roman"/>
          <w:color w:val="000000"/>
          <w:sz w:val="27"/>
          <w:szCs w:val="27"/>
          <w:lang w:eastAsia="ru-RU"/>
        </w:rPr>
        <w:t xml:space="preserve">без личной явки: </w:t>
      </w:r>
    </w:p>
    <w:p w:rsidR="007F603F" w:rsidRPr="00FE7AA5" w:rsidRDefault="007F603F" w:rsidP="007F603F">
      <w:pPr>
        <w:spacing w:after="0" w:line="240" w:lineRule="auto"/>
        <w:ind w:left="-567"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lastRenderedPageBreak/>
        <w:t xml:space="preserve">- </w:t>
      </w:r>
      <w:r w:rsidRPr="00FE7AA5">
        <w:rPr>
          <w:rFonts w:ascii="Times New Roman" w:eastAsia="Times New Roman" w:hAnsi="Times New Roman" w:cs="Times New Roman"/>
          <w:color w:val="000000"/>
          <w:sz w:val="27"/>
          <w:szCs w:val="27"/>
          <w:lang w:eastAsia="ru-RU"/>
        </w:rPr>
        <w:t>почтовым отправлением;</w:t>
      </w:r>
    </w:p>
    <w:p w:rsidR="007F603F" w:rsidRPr="00FE7AA5" w:rsidRDefault="007F603F" w:rsidP="007F603F">
      <w:pPr>
        <w:spacing w:after="0" w:line="240" w:lineRule="auto"/>
        <w:ind w:left="-567" w:firstLine="567"/>
        <w:jc w:val="both"/>
        <w:rPr>
          <w:rFonts w:ascii="Times New Roman" w:eastAsia="Times New Roman" w:hAnsi="Times New Roman" w:cs="Times New Roman"/>
          <w:sz w:val="27"/>
          <w:szCs w:val="27"/>
          <w:lang w:eastAsia="ru-RU"/>
        </w:rPr>
      </w:pPr>
      <w:r w:rsidRPr="007F603F">
        <w:rPr>
          <w:rFonts w:ascii="Times New Roman" w:eastAsia="Times New Roman" w:hAnsi="Times New Roman" w:cs="Times New Roman"/>
          <w:color w:val="000000"/>
          <w:sz w:val="27"/>
          <w:szCs w:val="27"/>
          <w:lang w:eastAsia="ru-RU"/>
        </w:rPr>
        <w:t xml:space="preserve">- </w:t>
      </w:r>
      <w:r w:rsidRPr="00FE7AA5">
        <w:rPr>
          <w:rFonts w:ascii="Times New Roman" w:eastAsia="Times New Roman" w:hAnsi="Times New Roman" w:cs="Times New Roman"/>
          <w:color w:val="000000"/>
          <w:sz w:val="27"/>
          <w:szCs w:val="27"/>
          <w:lang w:eastAsia="ru-RU"/>
        </w:rPr>
        <w:t>на адрес электронной почты;</w:t>
      </w:r>
    </w:p>
    <w:p w:rsidR="007F603F" w:rsidRPr="007F603F" w:rsidRDefault="007F603F" w:rsidP="007F603F">
      <w:pPr>
        <w:pStyle w:val="ConsPlusNormal"/>
        <w:ind w:left="-567" w:firstLine="567"/>
        <w:jc w:val="both"/>
        <w:rPr>
          <w:rFonts w:ascii="Times New Roman" w:hAnsi="Times New Roman" w:cs="Times New Roman"/>
          <w:sz w:val="27"/>
          <w:szCs w:val="27"/>
        </w:rPr>
      </w:pPr>
      <w:r w:rsidRPr="007F603F">
        <w:rPr>
          <w:rFonts w:ascii="Times New Roman" w:hAnsi="Times New Roman" w:cs="Times New Roman"/>
          <w:color w:val="000000"/>
          <w:sz w:val="27"/>
          <w:szCs w:val="27"/>
        </w:rPr>
        <w:t>- в электронной форме через личный кабинет заявителя на ПГУ ЛО/ЕПГУ.</w:t>
      </w:r>
    </w:p>
    <w:p w:rsidR="007F603F" w:rsidRPr="007F603F" w:rsidRDefault="00D725DE" w:rsidP="007F603F">
      <w:pPr>
        <w:pStyle w:val="ConsPlusNormal"/>
        <w:ind w:left="-567" w:firstLine="567"/>
        <w:jc w:val="both"/>
        <w:rPr>
          <w:rFonts w:ascii="Times New Roman" w:hAnsi="Times New Roman" w:cs="Times New Roman"/>
          <w:sz w:val="27"/>
          <w:szCs w:val="27"/>
        </w:rPr>
      </w:pPr>
      <w:r w:rsidRPr="007F603F">
        <w:rPr>
          <w:rFonts w:ascii="Times New Roman" w:hAnsi="Times New Roman" w:cs="Times New Roman"/>
          <w:sz w:val="27"/>
          <w:szCs w:val="27"/>
        </w:rPr>
        <w:t xml:space="preserve">2.4. </w:t>
      </w:r>
      <w:r w:rsidR="007F603F" w:rsidRPr="007F603F">
        <w:rPr>
          <w:rFonts w:ascii="Times New Roman" w:hAnsi="Times New Roman" w:cs="Times New Roman"/>
          <w:sz w:val="27"/>
          <w:szCs w:val="27"/>
        </w:rPr>
        <w:t xml:space="preserve">Срок предоставления государственной услуги - 25 рабочих дней </w:t>
      </w:r>
      <w:r w:rsidR="007F603F" w:rsidRPr="006F5F7B">
        <w:rPr>
          <w:rFonts w:ascii="Times New Roman" w:hAnsi="Times New Roman" w:cs="Times New Roman"/>
          <w:sz w:val="27"/>
          <w:szCs w:val="27"/>
        </w:rPr>
        <w:t>со дня регистрации поступивших документов</w:t>
      </w:r>
      <w:r w:rsidR="007F603F" w:rsidRPr="007F603F">
        <w:rPr>
          <w:rFonts w:ascii="Times New Roman" w:hAnsi="Times New Roman" w:cs="Times New Roman"/>
          <w:sz w:val="27"/>
          <w:szCs w:val="27"/>
        </w:rPr>
        <w:t>.</w:t>
      </w:r>
    </w:p>
    <w:p w:rsidR="007F603F" w:rsidRPr="00D7711A" w:rsidRDefault="007F603F" w:rsidP="007F603F">
      <w:pPr>
        <w:pStyle w:val="ConsPlusNormal"/>
        <w:ind w:left="-567" w:firstLine="567"/>
        <w:jc w:val="both"/>
        <w:rPr>
          <w:rFonts w:ascii="Times New Roman" w:hAnsi="Times New Roman" w:cs="Times New Roman"/>
          <w:sz w:val="27"/>
          <w:szCs w:val="27"/>
        </w:rPr>
      </w:pPr>
      <w:r w:rsidRPr="00D7711A">
        <w:rPr>
          <w:rFonts w:ascii="Times New Roman" w:hAnsi="Times New Roman" w:cs="Times New Roman"/>
          <w:sz w:val="27"/>
          <w:szCs w:val="27"/>
        </w:rPr>
        <w:t>2.5. Правовые основания для предоставления государственной услуги.</w:t>
      </w:r>
    </w:p>
    <w:p w:rsidR="007F603F" w:rsidRPr="00D7711A" w:rsidRDefault="007F603F" w:rsidP="007F603F">
      <w:pPr>
        <w:pStyle w:val="ConsPlusNormal"/>
        <w:ind w:left="-567" w:firstLine="567"/>
        <w:jc w:val="both"/>
        <w:rPr>
          <w:rFonts w:ascii="Times New Roman" w:hAnsi="Times New Roman" w:cs="Times New Roman"/>
          <w:sz w:val="27"/>
          <w:szCs w:val="27"/>
        </w:rPr>
      </w:pPr>
      <w:r w:rsidRPr="00D7711A">
        <w:rPr>
          <w:rFonts w:ascii="Times New Roman" w:hAnsi="Times New Roman" w:cs="Times New Roman"/>
          <w:sz w:val="27"/>
          <w:szCs w:val="27"/>
        </w:rP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14" w:history="1">
        <w:r w:rsidRPr="007F603F">
          <w:rPr>
            <w:rStyle w:val="a3"/>
            <w:rFonts w:ascii="Times New Roman" w:hAnsi="Times New Roman" w:cs="Times New Roman"/>
            <w:color w:val="auto"/>
            <w:sz w:val="27"/>
            <w:szCs w:val="27"/>
            <w:u w:val="none"/>
          </w:rPr>
          <w:t>www.nature.lenobl.ru</w:t>
        </w:r>
      </w:hyperlink>
      <w:r w:rsidRPr="007F603F">
        <w:rPr>
          <w:rFonts w:ascii="Times New Roman" w:hAnsi="Times New Roman" w:cs="Times New Roman"/>
          <w:sz w:val="27"/>
          <w:szCs w:val="27"/>
        </w:rPr>
        <w:t xml:space="preserve"> </w:t>
      </w:r>
      <w:r w:rsidRPr="00D7711A">
        <w:rPr>
          <w:rFonts w:ascii="Times New Roman" w:hAnsi="Times New Roman" w:cs="Times New Roman"/>
          <w:sz w:val="27"/>
          <w:szCs w:val="27"/>
        </w:rPr>
        <w:t>и в Реестре.</w:t>
      </w:r>
    </w:p>
    <w:p w:rsidR="007F603F" w:rsidRPr="006F5F7B" w:rsidRDefault="007F603F" w:rsidP="007F603F">
      <w:pPr>
        <w:pStyle w:val="ConsPlusNormal"/>
        <w:ind w:left="-567" w:firstLine="567"/>
        <w:jc w:val="both"/>
        <w:rPr>
          <w:rFonts w:ascii="Times New Roman" w:hAnsi="Times New Roman" w:cs="Times New Roman"/>
          <w:sz w:val="27"/>
          <w:szCs w:val="27"/>
        </w:rPr>
      </w:pPr>
      <w:bookmarkStart w:id="2" w:name="P127"/>
      <w:bookmarkEnd w:id="2"/>
      <w:r w:rsidRPr="006F5F7B">
        <w:rPr>
          <w:rFonts w:ascii="Times New Roman" w:hAnsi="Times New Roman" w:cs="Times New Roman"/>
          <w:sz w:val="27"/>
          <w:szCs w:val="27"/>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w:t>
      </w:r>
      <w:r>
        <w:rPr>
          <w:rFonts w:ascii="Times New Roman" w:hAnsi="Times New Roman" w:cs="Times New Roman"/>
          <w:sz w:val="27"/>
          <w:szCs w:val="27"/>
        </w:rPr>
        <w:t>подлежащих представлению заявителем</w:t>
      </w:r>
      <w:r w:rsidRPr="006F5F7B">
        <w:rPr>
          <w:rFonts w:ascii="Times New Roman" w:hAnsi="Times New Roman" w:cs="Times New Roman"/>
          <w:sz w:val="27"/>
          <w:szCs w:val="27"/>
        </w:rPr>
        <w:t>.</w:t>
      </w:r>
    </w:p>
    <w:p w:rsidR="007F603F" w:rsidRDefault="007F603F" w:rsidP="007F603F">
      <w:pPr>
        <w:pStyle w:val="ConsPlusNormal"/>
        <w:ind w:left="-567" w:firstLine="567"/>
        <w:jc w:val="both"/>
        <w:rPr>
          <w:rFonts w:ascii="Times New Roman" w:hAnsi="Times New Roman" w:cs="Times New Roman"/>
          <w:sz w:val="27"/>
          <w:szCs w:val="27"/>
        </w:rPr>
      </w:pPr>
      <w:r w:rsidRPr="00BC23CD">
        <w:rPr>
          <w:rFonts w:ascii="Times New Roman" w:hAnsi="Times New Roman" w:cs="Times New Roman"/>
          <w:sz w:val="27"/>
          <w:szCs w:val="27"/>
        </w:rPr>
        <w:t>1)</w:t>
      </w:r>
      <w:r>
        <w:rPr>
          <w:rFonts w:ascii="Times New Roman" w:hAnsi="Times New Roman" w:cs="Times New Roman"/>
          <w:sz w:val="27"/>
          <w:szCs w:val="27"/>
        </w:rPr>
        <w:t xml:space="preserve"> </w:t>
      </w:r>
      <w:hyperlink w:anchor="P436" w:history="1">
        <w:r>
          <w:rPr>
            <w:rFonts w:ascii="Times New Roman" w:hAnsi="Times New Roman" w:cs="Times New Roman"/>
            <w:sz w:val="27"/>
            <w:szCs w:val="27"/>
          </w:rPr>
          <w:t>з</w:t>
        </w:r>
        <w:r w:rsidRPr="006F5F7B">
          <w:rPr>
            <w:rFonts w:ascii="Times New Roman" w:hAnsi="Times New Roman" w:cs="Times New Roman"/>
            <w:sz w:val="27"/>
            <w:szCs w:val="27"/>
          </w:rPr>
          <w:t>аявление</w:t>
        </w:r>
      </w:hyperlink>
      <w:r w:rsidRPr="006F5F7B">
        <w:rPr>
          <w:rFonts w:ascii="Times New Roman" w:hAnsi="Times New Roman" w:cs="Times New Roman"/>
          <w:sz w:val="27"/>
          <w:szCs w:val="27"/>
        </w:rPr>
        <w:t xml:space="preserve"> </w:t>
      </w:r>
      <w:r>
        <w:rPr>
          <w:rFonts w:ascii="Times New Roman" w:hAnsi="Times New Roman" w:cs="Times New Roman"/>
          <w:sz w:val="27"/>
          <w:szCs w:val="27"/>
        </w:rPr>
        <w:t>о</w:t>
      </w:r>
      <w:r w:rsidRPr="006F5F7B">
        <w:rPr>
          <w:rFonts w:ascii="Times New Roman" w:hAnsi="Times New Roman" w:cs="Times New Roman"/>
          <w:sz w:val="27"/>
          <w:szCs w:val="27"/>
        </w:rPr>
        <w:t xml:space="preserve"> предоставлени</w:t>
      </w:r>
      <w:r>
        <w:rPr>
          <w:rFonts w:ascii="Times New Roman" w:hAnsi="Times New Roman" w:cs="Times New Roman"/>
          <w:sz w:val="27"/>
          <w:szCs w:val="27"/>
        </w:rPr>
        <w:t>и</w:t>
      </w:r>
      <w:r w:rsidRPr="006F5F7B">
        <w:rPr>
          <w:rFonts w:ascii="Times New Roman" w:hAnsi="Times New Roman" w:cs="Times New Roman"/>
          <w:sz w:val="27"/>
          <w:szCs w:val="27"/>
        </w:rPr>
        <w:t xml:space="preserve"> государственной услуги </w:t>
      </w:r>
      <w:r>
        <w:rPr>
          <w:rFonts w:ascii="Times New Roman" w:hAnsi="Times New Roman" w:cs="Times New Roman"/>
          <w:sz w:val="27"/>
          <w:szCs w:val="27"/>
        </w:rPr>
        <w:t>в соответствии с</w:t>
      </w:r>
      <w:r w:rsidRPr="006F5F7B">
        <w:rPr>
          <w:rFonts w:ascii="Times New Roman" w:hAnsi="Times New Roman" w:cs="Times New Roman"/>
          <w:sz w:val="27"/>
          <w:szCs w:val="27"/>
        </w:rPr>
        <w:t xml:space="preserve"> приложени</w:t>
      </w:r>
      <w:r>
        <w:rPr>
          <w:rFonts w:ascii="Times New Roman" w:hAnsi="Times New Roman" w:cs="Times New Roman"/>
          <w:sz w:val="27"/>
          <w:szCs w:val="27"/>
        </w:rPr>
        <w:t>ем</w:t>
      </w:r>
      <w:r w:rsidRPr="006F5F7B">
        <w:rPr>
          <w:rFonts w:ascii="Times New Roman" w:hAnsi="Times New Roman" w:cs="Times New Roman"/>
          <w:sz w:val="27"/>
          <w:szCs w:val="27"/>
        </w:rPr>
        <w:t xml:space="preserve"> </w:t>
      </w:r>
      <w:r>
        <w:rPr>
          <w:rFonts w:ascii="Times New Roman" w:hAnsi="Times New Roman" w:cs="Times New Roman"/>
          <w:sz w:val="27"/>
          <w:szCs w:val="27"/>
        </w:rPr>
        <w:t>№</w:t>
      </w:r>
      <w:r w:rsidRPr="006F5F7B">
        <w:rPr>
          <w:rFonts w:ascii="Times New Roman" w:hAnsi="Times New Roman" w:cs="Times New Roman"/>
          <w:sz w:val="27"/>
          <w:szCs w:val="27"/>
        </w:rPr>
        <w:t xml:space="preserve"> 1 к </w:t>
      </w:r>
      <w:r>
        <w:rPr>
          <w:rFonts w:ascii="Times New Roman" w:hAnsi="Times New Roman" w:cs="Times New Roman"/>
          <w:sz w:val="27"/>
          <w:szCs w:val="27"/>
        </w:rPr>
        <w:t>Административному</w:t>
      </w:r>
      <w:r w:rsidRPr="006F5F7B">
        <w:rPr>
          <w:rFonts w:ascii="Times New Roman" w:hAnsi="Times New Roman" w:cs="Times New Roman"/>
          <w:sz w:val="27"/>
          <w:szCs w:val="27"/>
        </w:rPr>
        <w:t xml:space="preserve"> </w:t>
      </w:r>
      <w:r>
        <w:rPr>
          <w:rFonts w:ascii="Times New Roman" w:hAnsi="Times New Roman" w:cs="Times New Roman"/>
          <w:sz w:val="27"/>
          <w:szCs w:val="27"/>
        </w:rPr>
        <w:t>р</w:t>
      </w:r>
      <w:r w:rsidRPr="006F5F7B">
        <w:rPr>
          <w:rFonts w:ascii="Times New Roman" w:hAnsi="Times New Roman" w:cs="Times New Roman"/>
          <w:sz w:val="27"/>
          <w:szCs w:val="27"/>
        </w:rPr>
        <w:t>егламенту.</w:t>
      </w:r>
    </w:p>
    <w:p w:rsidR="007F603F" w:rsidRPr="006164C6" w:rsidRDefault="007F603F" w:rsidP="007F603F">
      <w:pPr>
        <w:spacing w:after="0" w:line="240" w:lineRule="auto"/>
        <w:ind w:left="-567" w:firstLine="567"/>
        <w:jc w:val="both"/>
        <w:rPr>
          <w:rFonts w:ascii="Times New Roman" w:eastAsia="Times New Roman" w:hAnsi="Times New Roman" w:cs="Times New Roman"/>
          <w:sz w:val="27"/>
          <w:szCs w:val="27"/>
          <w:lang w:eastAsia="ru-RU"/>
        </w:rPr>
      </w:pPr>
      <w:r w:rsidRPr="006164C6">
        <w:rPr>
          <w:rFonts w:ascii="Times New Roman" w:eastAsia="Times New Roman" w:hAnsi="Times New Roman" w:cs="Times New Roman"/>
          <w:color w:val="000000"/>
          <w:sz w:val="27"/>
          <w:szCs w:val="27"/>
          <w:lang w:eastAsia="ru-RU"/>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7F603F" w:rsidRPr="006164C6" w:rsidRDefault="007F603F" w:rsidP="007F603F">
      <w:pPr>
        <w:spacing w:after="0" w:line="240" w:lineRule="auto"/>
        <w:ind w:left="-567" w:firstLine="567"/>
        <w:jc w:val="both"/>
        <w:rPr>
          <w:rFonts w:ascii="Times New Roman" w:eastAsia="Times New Roman" w:hAnsi="Times New Roman" w:cs="Times New Roman"/>
          <w:sz w:val="27"/>
          <w:szCs w:val="27"/>
          <w:lang w:eastAsia="ru-RU"/>
        </w:rPr>
      </w:pPr>
      <w:r w:rsidRPr="006164C6">
        <w:rPr>
          <w:rFonts w:ascii="Times New Roman" w:eastAsia="Times New Roman" w:hAnsi="Times New Roman" w:cs="Times New Roman"/>
          <w:color w:val="000000"/>
          <w:sz w:val="27"/>
          <w:szCs w:val="27"/>
          <w:lang w:eastAsia="ru-RU"/>
        </w:rPr>
        <w:t>Не допускается исправление ошибок путем зачеркивания или с помощью корректирующих средств.</w:t>
      </w:r>
    </w:p>
    <w:p w:rsidR="007F603F" w:rsidRPr="006164C6" w:rsidRDefault="007F603F" w:rsidP="007F603F">
      <w:pPr>
        <w:spacing w:after="0" w:line="240" w:lineRule="auto"/>
        <w:ind w:left="-567" w:firstLine="567"/>
        <w:jc w:val="both"/>
        <w:rPr>
          <w:rFonts w:ascii="Times New Roman" w:eastAsia="Times New Roman" w:hAnsi="Times New Roman" w:cs="Times New Roman"/>
          <w:sz w:val="27"/>
          <w:szCs w:val="27"/>
          <w:lang w:eastAsia="ru-RU"/>
        </w:rPr>
      </w:pPr>
      <w:r w:rsidRPr="006164C6">
        <w:rPr>
          <w:rFonts w:ascii="Times New Roman" w:eastAsia="Times New Roman" w:hAnsi="Times New Roman" w:cs="Times New Roman"/>
          <w:color w:val="000000"/>
          <w:sz w:val="27"/>
          <w:szCs w:val="27"/>
          <w:lang w:eastAsia="ru-RU"/>
        </w:rPr>
        <w:t xml:space="preserve">Бланк заявления заявитель может получить у должностного лица </w:t>
      </w:r>
      <w:r>
        <w:rPr>
          <w:rFonts w:ascii="Times New Roman" w:eastAsia="Times New Roman" w:hAnsi="Times New Roman" w:cs="Times New Roman"/>
          <w:color w:val="000000"/>
          <w:sz w:val="27"/>
          <w:szCs w:val="27"/>
          <w:lang w:eastAsia="ru-RU"/>
        </w:rPr>
        <w:t>Комитета</w:t>
      </w:r>
      <w:r w:rsidRPr="006164C6">
        <w:rPr>
          <w:rFonts w:ascii="Times New Roman" w:eastAsia="Times New Roman" w:hAnsi="Times New Roman" w:cs="Times New Roman"/>
          <w:color w:val="000000"/>
          <w:sz w:val="27"/>
          <w:szCs w:val="27"/>
          <w:lang w:eastAsia="ru-RU"/>
        </w:rPr>
        <w:t xml:space="preserve">. </w:t>
      </w:r>
    </w:p>
    <w:p w:rsidR="007F603F" w:rsidRDefault="007F603F" w:rsidP="007F603F">
      <w:pPr>
        <w:pStyle w:val="a6"/>
        <w:numPr>
          <w:ilvl w:val="0"/>
          <w:numId w:val="3"/>
        </w:numPr>
        <w:ind w:left="-567"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д</w:t>
      </w:r>
      <w:r w:rsidRPr="001D0BEF">
        <w:rPr>
          <w:rFonts w:ascii="Times New Roman" w:eastAsia="Times New Roman" w:hAnsi="Times New Roman" w:cs="Times New Roman"/>
          <w:color w:val="000000"/>
          <w:sz w:val="27"/>
          <w:szCs w:val="27"/>
          <w:lang w:eastAsia="ru-RU"/>
        </w:rPr>
        <w:t>окумент, удостоверяющий личность заявителя</w:t>
      </w:r>
      <w:r>
        <w:rPr>
          <w:rFonts w:ascii="Times New Roman" w:eastAsia="Times New Roman" w:hAnsi="Times New Roman" w:cs="Times New Roman"/>
          <w:color w:val="000000"/>
          <w:sz w:val="27"/>
          <w:szCs w:val="27"/>
          <w:lang w:eastAsia="ru-RU"/>
        </w:rPr>
        <w:t>*</w:t>
      </w:r>
      <w:r w:rsidRPr="001D0BEF">
        <w:rPr>
          <w:rFonts w:ascii="Times New Roman" w:eastAsia="Times New Roman" w:hAnsi="Times New Roman" w:cs="Times New Roman"/>
          <w:color w:val="000000"/>
          <w:sz w:val="27"/>
          <w:szCs w:val="27"/>
          <w:lang w:eastAsia="ru-RU"/>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Pr>
          <w:rFonts w:ascii="Times New Roman" w:eastAsia="Times New Roman" w:hAnsi="Times New Roman" w:cs="Times New Roman"/>
          <w:color w:val="000000"/>
          <w:sz w:val="27"/>
          <w:szCs w:val="27"/>
          <w:lang w:eastAsia="ru-RU"/>
        </w:rPr>
        <w:t>.</w:t>
      </w:r>
    </w:p>
    <w:p w:rsidR="007F603F" w:rsidRPr="001D0BEF" w:rsidRDefault="007F603F" w:rsidP="007F603F">
      <w:pPr>
        <w:pStyle w:val="a6"/>
        <w:spacing w:after="0"/>
        <w:ind w:left="-567"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Документ, удостоверяющий личность заявителя необходим исключительно для идентификации личности и не подлежит приобщению к материалам.</w:t>
      </w:r>
    </w:p>
    <w:p w:rsidR="007F603F" w:rsidRPr="000A3304" w:rsidRDefault="007F603F" w:rsidP="007F603F">
      <w:pPr>
        <w:pStyle w:val="a6"/>
        <w:numPr>
          <w:ilvl w:val="0"/>
          <w:numId w:val="3"/>
        </w:numPr>
        <w:spacing w:after="0"/>
        <w:ind w:left="-567" w:firstLine="567"/>
        <w:jc w:val="both"/>
        <w:rPr>
          <w:rFonts w:ascii="Times New Roman" w:eastAsia="Times New Roman" w:hAnsi="Times New Roman" w:cs="Times New Roman"/>
          <w:sz w:val="27"/>
          <w:szCs w:val="27"/>
          <w:lang w:eastAsia="ru-RU"/>
        </w:rPr>
      </w:pPr>
      <w:r w:rsidRPr="001D0BEF">
        <w:rPr>
          <w:rFonts w:ascii="Times New Roman" w:hAnsi="Times New Roman" w:cs="Times New Roman"/>
          <w:sz w:val="27"/>
          <w:szCs w:val="27"/>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r>
        <w:rPr>
          <w:rFonts w:ascii="Times New Roman" w:hAnsi="Times New Roman" w:cs="Times New Roman"/>
          <w:sz w:val="27"/>
          <w:szCs w:val="27"/>
        </w:rPr>
        <w:t>.</w:t>
      </w:r>
    </w:p>
    <w:p w:rsidR="007F603F" w:rsidRPr="000A3304" w:rsidRDefault="007F603F" w:rsidP="007F603F">
      <w:pPr>
        <w:spacing w:after="0"/>
        <w:ind w:left="-567" w:firstLine="567"/>
        <w:jc w:val="both"/>
        <w:rPr>
          <w:rFonts w:ascii="Times New Roman" w:hAnsi="Times New Roman" w:cs="Times New Roman"/>
          <w:sz w:val="27"/>
          <w:szCs w:val="27"/>
        </w:rPr>
      </w:pPr>
      <w:proofErr w:type="gramStart"/>
      <w:r w:rsidRPr="000A3304">
        <w:rPr>
          <w:rFonts w:ascii="Times New Roman" w:hAnsi="Times New Roman" w:cs="Times New Roman"/>
          <w:sz w:val="27"/>
          <w:szCs w:val="27"/>
          <w:lang w:eastAsia="ru-RU"/>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(необходимо указать тип доверенности:</w:t>
      </w:r>
      <w:r w:rsidRPr="000A3304">
        <w:rPr>
          <w:rFonts w:ascii="Times New Roman" w:hAnsi="Times New Roman" w:cs="Times New Roman"/>
          <w:sz w:val="27"/>
          <w:szCs w:val="27"/>
          <w:lang w:eastAsia="ru-RU"/>
        </w:rPr>
        <w:tab/>
        <w:t>доверенность,</w:t>
      </w:r>
      <w:r>
        <w:rPr>
          <w:rFonts w:ascii="Times New Roman" w:hAnsi="Times New Roman" w:cs="Times New Roman"/>
          <w:sz w:val="27"/>
          <w:szCs w:val="27"/>
          <w:lang w:eastAsia="ru-RU"/>
        </w:rPr>
        <w:t xml:space="preserve"> </w:t>
      </w:r>
      <w:r w:rsidRPr="000A3304">
        <w:rPr>
          <w:rFonts w:ascii="Times New Roman" w:hAnsi="Times New Roman" w:cs="Times New Roman"/>
          <w:sz w:val="27"/>
          <w:szCs w:val="27"/>
          <w:lang w:eastAsia="ru-RU"/>
        </w:rPr>
        <w:t>удостоверенную</w:t>
      </w:r>
      <w:r>
        <w:rPr>
          <w:rFonts w:ascii="Times New Roman" w:hAnsi="Times New Roman" w:cs="Times New Roman"/>
          <w:sz w:val="27"/>
          <w:szCs w:val="27"/>
          <w:lang w:eastAsia="ru-RU"/>
        </w:rPr>
        <w:t xml:space="preserve"> н</w:t>
      </w:r>
      <w:r w:rsidRPr="000A3304">
        <w:rPr>
          <w:rFonts w:ascii="Times New Roman" w:hAnsi="Times New Roman" w:cs="Times New Roman"/>
          <w:sz w:val="27"/>
          <w:szCs w:val="27"/>
          <w:lang w:eastAsia="ru-RU"/>
        </w:rPr>
        <w:t>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0A3304">
        <w:rPr>
          <w:rFonts w:ascii="Times New Roman" w:hAnsi="Times New Roman" w:cs="Times New Roman"/>
          <w:sz w:val="27"/>
          <w:szCs w:val="27"/>
          <w:lang w:eastAsia="ru-RU"/>
        </w:rPr>
        <w:t xml:space="preserve"> </w:t>
      </w:r>
      <w:proofErr w:type="gramStart"/>
      <w:r w:rsidRPr="000A3304">
        <w:rPr>
          <w:rFonts w:ascii="Times New Roman" w:hAnsi="Times New Roman" w:cs="Times New Roman"/>
          <w:sz w:val="27"/>
          <w:szCs w:val="27"/>
          <w:lang w:eastAsia="ru-RU"/>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w:t>
      </w:r>
      <w:r w:rsidRPr="000A3304">
        <w:rPr>
          <w:rFonts w:ascii="Times New Roman" w:hAnsi="Times New Roman" w:cs="Times New Roman"/>
          <w:sz w:val="27"/>
          <w:szCs w:val="27"/>
          <w:lang w:eastAsia="ru-RU"/>
        </w:rPr>
        <w:lastRenderedPageBreak/>
        <w:t xml:space="preserve">Гражданского кодекса Российской Федерации и являющуюся приравненной к </w:t>
      </w:r>
      <w:r w:rsidRPr="000A3304">
        <w:rPr>
          <w:rFonts w:ascii="Times New Roman" w:hAnsi="Times New Roman" w:cs="Times New Roman"/>
          <w:sz w:val="27"/>
          <w:szCs w:val="27"/>
        </w:rPr>
        <w:t>нотариальной;</w:t>
      </w:r>
      <w:proofErr w:type="gramEnd"/>
      <w:r w:rsidRPr="000A3304">
        <w:rPr>
          <w:rFonts w:ascii="Times New Roman" w:hAnsi="Times New Roman" w:cs="Times New Roman"/>
          <w:sz w:val="27"/>
          <w:szCs w:val="27"/>
        </w:rPr>
        <w:t xml:space="preserve"> доверенность в простой письменной форме.</w:t>
      </w:r>
    </w:p>
    <w:p w:rsidR="007F603F" w:rsidRPr="000A3304" w:rsidRDefault="007F603F" w:rsidP="007F603F">
      <w:pPr>
        <w:spacing w:after="0"/>
        <w:ind w:left="-567" w:firstLine="567"/>
        <w:jc w:val="both"/>
        <w:rPr>
          <w:rFonts w:ascii="Times New Roman" w:hAnsi="Times New Roman" w:cs="Times New Roman"/>
          <w:sz w:val="27"/>
          <w:szCs w:val="27"/>
          <w:lang w:eastAsia="ru-RU"/>
        </w:rPr>
      </w:pPr>
      <w:r w:rsidRPr="000A3304">
        <w:rPr>
          <w:rFonts w:ascii="Times New Roman" w:hAnsi="Times New Roman" w:cs="Times New Roman"/>
          <w:sz w:val="27"/>
          <w:szCs w:val="27"/>
          <w:lang w:eastAsia="ru-RU"/>
        </w:rPr>
        <w:t>Документ, удостоверяющий личность необходим исключительно для идентификации личности и не подлежит приобщению к материалам.</w:t>
      </w:r>
    </w:p>
    <w:p w:rsidR="004F5314" w:rsidRPr="002E2D60" w:rsidRDefault="007F603F" w:rsidP="00512DA0">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4</w:t>
      </w:r>
      <w:r w:rsidR="004F5314" w:rsidRPr="002E2D60">
        <w:rPr>
          <w:rFonts w:ascii="Times New Roman" w:hAnsi="Times New Roman" w:cs="Times New Roman"/>
          <w:sz w:val="27"/>
          <w:szCs w:val="27"/>
        </w:rPr>
        <w:t>) расчет вероятного вреда, выполненный в соответствии с порядком и методиками, в четырех экземплярах (после согласования владельцу гидротехнического сооружения возвращаются три экземпляра расчета вероятного вреда, четвертый экземпляр остается в Комитете);</w:t>
      </w:r>
    </w:p>
    <w:p w:rsidR="004F5314" w:rsidRPr="002E2D60" w:rsidRDefault="007F603F" w:rsidP="00512DA0">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5</w:t>
      </w:r>
      <w:r w:rsidR="004F5314" w:rsidRPr="002E2D60">
        <w:rPr>
          <w:rFonts w:ascii="Times New Roman" w:hAnsi="Times New Roman" w:cs="Times New Roman"/>
          <w:sz w:val="27"/>
          <w:szCs w:val="27"/>
        </w:rPr>
        <w:t>) обоснование прогнозируемых сценариев аварий гидротехнических сооружений, в которых отражены данные о возможной зоне воздействия аварии гидротехнического сооружения, назначения величин негативных воздействий аварии гидротехнического сооружения, а также сведения о вероятности каждого сценария возникновения аварии указанного сооружения;</w:t>
      </w:r>
    </w:p>
    <w:p w:rsidR="004F5314" w:rsidRPr="002E2D60" w:rsidRDefault="00EB4861" w:rsidP="00512DA0">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6</w:t>
      </w:r>
      <w:r w:rsidR="004F5314" w:rsidRPr="002E2D60">
        <w:rPr>
          <w:rFonts w:ascii="Times New Roman" w:hAnsi="Times New Roman" w:cs="Times New Roman"/>
          <w:sz w:val="27"/>
          <w:szCs w:val="27"/>
        </w:rPr>
        <w:t>) графические приложения (ситуационный план гидротехнического сооружения и территории нижнего бьефа с нанесенными на него расчетными границами негативных воздействий от аварии гидротехнического сооружения);</w:t>
      </w:r>
    </w:p>
    <w:p w:rsidR="004F5314" w:rsidRPr="002E2D60" w:rsidRDefault="00EB4861" w:rsidP="00512DA0">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7</w:t>
      </w:r>
      <w:r w:rsidR="004F5314" w:rsidRPr="002E2D60">
        <w:rPr>
          <w:rFonts w:ascii="Times New Roman" w:hAnsi="Times New Roman" w:cs="Times New Roman"/>
          <w:sz w:val="27"/>
          <w:szCs w:val="27"/>
        </w:rPr>
        <w:t>) копия договора аренды земельного участка, необходимого для осуществления деятельности, связанной с эксплуатацией гидротехнического сооружения, заключенного на срок менее 1 года;</w:t>
      </w:r>
    </w:p>
    <w:p w:rsidR="004F5314" w:rsidRPr="002E2D60" w:rsidRDefault="00EB4861" w:rsidP="00512DA0">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8</w:t>
      </w:r>
      <w:r w:rsidR="004F5314" w:rsidRPr="002E2D60">
        <w:rPr>
          <w:rFonts w:ascii="Times New Roman" w:hAnsi="Times New Roman" w:cs="Times New Roman"/>
          <w:sz w:val="27"/>
          <w:szCs w:val="27"/>
        </w:rPr>
        <w:t>) копия договора аренды ГТС, заключенного на срок менее 1 года;</w:t>
      </w:r>
    </w:p>
    <w:p w:rsidR="004F5314" w:rsidRDefault="00EB4861" w:rsidP="00512DA0">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9</w:t>
      </w:r>
      <w:r w:rsidR="004F5314" w:rsidRPr="002E2D60">
        <w:rPr>
          <w:rFonts w:ascii="Times New Roman" w:hAnsi="Times New Roman" w:cs="Times New Roman"/>
          <w:sz w:val="27"/>
          <w:szCs w:val="27"/>
        </w:rPr>
        <w:t>)</w:t>
      </w:r>
      <w:r>
        <w:rPr>
          <w:rFonts w:ascii="Times New Roman" w:hAnsi="Times New Roman" w:cs="Times New Roman"/>
          <w:sz w:val="27"/>
          <w:szCs w:val="27"/>
        </w:rPr>
        <w:t xml:space="preserve"> </w:t>
      </w:r>
      <w:r w:rsidR="004F5314" w:rsidRPr="002E2D60">
        <w:rPr>
          <w:rFonts w:ascii="Times New Roman" w:hAnsi="Times New Roman" w:cs="Times New Roman"/>
          <w:sz w:val="27"/>
          <w:szCs w:val="27"/>
        </w:rPr>
        <w:t>дополнительные сведения по вопросам безопасной эксплуатации гидротехнического сооружения (по усмотрению владельца гидротехнического сооружения).</w:t>
      </w:r>
    </w:p>
    <w:p w:rsidR="00EB4861" w:rsidRPr="006F5F7B" w:rsidRDefault="00EB4861" w:rsidP="00EB4861">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Копии документов, подлежащих представлению заявителем, должны быть оформлены и заверены в соответствии с требованиями действующего законодательства.</w:t>
      </w:r>
    </w:p>
    <w:p w:rsidR="001069CE" w:rsidRPr="002E2D60" w:rsidRDefault="001069CE" w:rsidP="00512DA0">
      <w:pPr>
        <w:pStyle w:val="ConsPlusNormal"/>
        <w:ind w:left="-567" w:firstLine="567"/>
        <w:jc w:val="both"/>
        <w:rPr>
          <w:rFonts w:ascii="Times New Roman" w:hAnsi="Times New Roman" w:cs="Times New Roman"/>
          <w:sz w:val="27"/>
          <w:szCs w:val="27"/>
        </w:rPr>
      </w:pPr>
      <w:r w:rsidRPr="002E2D60">
        <w:rPr>
          <w:rFonts w:ascii="Times New Roman" w:hAnsi="Times New Roman" w:cs="Times New Roman"/>
          <w:sz w:val="27"/>
          <w:szCs w:val="27"/>
        </w:rPr>
        <w:t>2.6.</w:t>
      </w:r>
      <w:r w:rsidR="00EB4861" w:rsidRPr="002E2D60">
        <w:rPr>
          <w:rFonts w:ascii="Times New Roman" w:hAnsi="Times New Roman" w:cs="Times New Roman"/>
          <w:sz w:val="27"/>
          <w:szCs w:val="27"/>
        </w:rPr>
        <w:t xml:space="preserve"> </w:t>
      </w:r>
      <w:r w:rsidRPr="002E2D60">
        <w:rPr>
          <w:rFonts w:ascii="Times New Roman" w:hAnsi="Times New Roman" w:cs="Times New Roman"/>
          <w:sz w:val="27"/>
          <w:szCs w:val="27"/>
        </w:rPr>
        <w:t>1 Расчет вероятного вреда должен содержать:</w:t>
      </w:r>
    </w:p>
    <w:p w:rsidR="001069CE" w:rsidRPr="002E2D60" w:rsidRDefault="001069CE" w:rsidP="00512DA0">
      <w:pPr>
        <w:pStyle w:val="ConsPlusNormal"/>
        <w:ind w:left="-567" w:firstLine="567"/>
        <w:jc w:val="both"/>
        <w:rPr>
          <w:rFonts w:ascii="Times New Roman" w:hAnsi="Times New Roman" w:cs="Times New Roman"/>
          <w:sz w:val="27"/>
          <w:szCs w:val="27"/>
        </w:rPr>
      </w:pPr>
      <w:r w:rsidRPr="002E2D60">
        <w:rPr>
          <w:rFonts w:ascii="Times New Roman" w:hAnsi="Times New Roman" w:cs="Times New Roman"/>
          <w:sz w:val="27"/>
          <w:szCs w:val="27"/>
        </w:rPr>
        <w:t>наименование владельца гидротехнического сооружения, его реквизиты;</w:t>
      </w:r>
    </w:p>
    <w:p w:rsidR="001069CE" w:rsidRDefault="001069CE" w:rsidP="00EB4861">
      <w:pPr>
        <w:pStyle w:val="ConsPlusNormal"/>
        <w:numPr>
          <w:ilvl w:val="0"/>
          <w:numId w:val="4"/>
        </w:numPr>
        <w:ind w:left="-567" w:firstLine="567"/>
        <w:jc w:val="both"/>
        <w:rPr>
          <w:rFonts w:ascii="Times New Roman" w:hAnsi="Times New Roman" w:cs="Times New Roman"/>
          <w:sz w:val="27"/>
          <w:szCs w:val="27"/>
        </w:rPr>
      </w:pPr>
      <w:r w:rsidRPr="002E2D60">
        <w:rPr>
          <w:rFonts w:ascii="Times New Roman" w:hAnsi="Times New Roman" w:cs="Times New Roman"/>
          <w:sz w:val="27"/>
          <w:szCs w:val="27"/>
        </w:rPr>
        <w:t>дату составления;</w:t>
      </w:r>
    </w:p>
    <w:p w:rsidR="001069CE" w:rsidRPr="002E2D60" w:rsidRDefault="001069CE" w:rsidP="00EB4861">
      <w:pPr>
        <w:pStyle w:val="ConsPlusNormal"/>
        <w:numPr>
          <w:ilvl w:val="0"/>
          <w:numId w:val="4"/>
        </w:numPr>
        <w:ind w:left="-567" w:firstLine="567"/>
        <w:jc w:val="both"/>
        <w:rPr>
          <w:rFonts w:ascii="Times New Roman" w:hAnsi="Times New Roman" w:cs="Times New Roman"/>
          <w:sz w:val="27"/>
          <w:szCs w:val="27"/>
        </w:rPr>
      </w:pPr>
      <w:r w:rsidRPr="002E2D60">
        <w:rPr>
          <w:rFonts w:ascii="Times New Roman" w:hAnsi="Times New Roman" w:cs="Times New Roman"/>
          <w:sz w:val="27"/>
          <w:szCs w:val="27"/>
        </w:rPr>
        <w:t>основание для проведения расчета;</w:t>
      </w:r>
    </w:p>
    <w:p w:rsidR="001069CE" w:rsidRPr="002E2D60" w:rsidRDefault="001069CE" w:rsidP="00EB4861">
      <w:pPr>
        <w:pStyle w:val="ConsPlusNormal"/>
        <w:numPr>
          <w:ilvl w:val="0"/>
          <w:numId w:val="4"/>
        </w:numPr>
        <w:ind w:left="-567" w:firstLine="567"/>
        <w:jc w:val="both"/>
        <w:rPr>
          <w:rFonts w:ascii="Times New Roman" w:hAnsi="Times New Roman" w:cs="Times New Roman"/>
          <w:sz w:val="27"/>
          <w:szCs w:val="27"/>
        </w:rPr>
      </w:pPr>
      <w:r w:rsidRPr="002E2D60">
        <w:rPr>
          <w:rFonts w:ascii="Times New Roman" w:hAnsi="Times New Roman" w:cs="Times New Roman"/>
          <w:sz w:val="27"/>
          <w:szCs w:val="27"/>
        </w:rPr>
        <w:t>наименования и реквизиты организаций, привлеченных владельцем гидротехнического сооружения к определению вероятного вреда;</w:t>
      </w:r>
    </w:p>
    <w:p w:rsidR="001069CE" w:rsidRPr="002E2D60" w:rsidRDefault="001069CE" w:rsidP="00EB4861">
      <w:pPr>
        <w:pStyle w:val="ConsPlusNormal"/>
        <w:numPr>
          <w:ilvl w:val="0"/>
          <w:numId w:val="4"/>
        </w:numPr>
        <w:ind w:left="-567" w:firstLine="567"/>
        <w:jc w:val="both"/>
        <w:rPr>
          <w:rFonts w:ascii="Times New Roman" w:hAnsi="Times New Roman" w:cs="Times New Roman"/>
          <w:sz w:val="27"/>
          <w:szCs w:val="27"/>
        </w:rPr>
      </w:pPr>
      <w:r w:rsidRPr="002E2D60">
        <w:rPr>
          <w:rFonts w:ascii="Times New Roman" w:hAnsi="Times New Roman" w:cs="Times New Roman"/>
          <w:sz w:val="27"/>
          <w:szCs w:val="27"/>
        </w:rPr>
        <w:t>описание и обоснование принятых к расчету сценариев аварий гидротехнического сооружения;</w:t>
      </w:r>
    </w:p>
    <w:p w:rsidR="001069CE" w:rsidRPr="002E2D60" w:rsidRDefault="001069CE" w:rsidP="00EB4861">
      <w:pPr>
        <w:pStyle w:val="ConsPlusNormal"/>
        <w:numPr>
          <w:ilvl w:val="0"/>
          <w:numId w:val="4"/>
        </w:numPr>
        <w:ind w:left="-567" w:firstLine="567"/>
        <w:jc w:val="both"/>
        <w:rPr>
          <w:rFonts w:ascii="Times New Roman" w:hAnsi="Times New Roman" w:cs="Times New Roman"/>
          <w:sz w:val="27"/>
          <w:szCs w:val="27"/>
        </w:rPr>
      </w:pPr>
      <w:r w:rsidRPr="002E2D60">
        <w:rPr>
          <w:rFonts w:ascii="Times New Roman" w:hAnsi="Times New Roman" w:cs="Times New Roman"/>
          <w:sz w:val="27"/>
          <w:szCs w:val="27"/>
        </w:rPr>
        <w:t>указания на используемые методические рекомендации, нормы оценки размера ущерба, обоснование их использования при определении вероятного вреда;</w:t>
      </w:r>
    </w:p>
    <w:p w:rsidR="001069CE" w:rsidRPr="002E2D60" w:rsidRDefault="001069CE" w:rsidP="00EB4861">
      <w:pPr>
        <w:pStyle w:val="ConsPlusNormal"/>
        <w:numPr>
          <w:ilvl w:val="0"/>
          <w:numId w:val="4"/>
        </w:numPr>
        <w:ind w:left="-567" w:firstLine="567"/>
        <w:jc w:val="both"/>
        <w:rPr>
          <w:rFonts w:ascii="Times New Roman" w:hAnsi="Times New Roman" w:cs="Times New Roman"/>
          <w:sz w:val="27"/>
          <w:szCs w:val="27"/>
        </w:rPr>
      </w:pPr>
      <w:r w:rsidRPr="002E2D60">
        <w:rPr>
          <w:rFonts w:ascii="Times New Roman" w:hAnsi="Times New Roman" w:cs="Times New Roman"/>
          <w:sz w:val="27"/>
          <w:szCs w:val="27"/>
        </w:rPr>
        <w:t>перечень использованных при определении вероятного вреда данных с указанием источников их получения;</w:t>
      </w:r>
    </w:p>
    <w:p w:rsidR="001069CE" w:rsidRPr="002E2D60" w:rsidRDefault="001069CE" w:rsidP="00EB4861">
      <w:pPr>
        <w:pStyle w:val="ConsPlusNormal"/>
        <w:numPr>
          <w:ilvl w:val="0"/>
          <w:numId w:val="4"/>
        </w:numPr>
        <w:ind w:left="-567" w:firstLine="567"/>
        <w:jc w:val="both"/>
        <w:rPr>
          <w:rFonts w:ascii="Times New Roman" w:hAnsi="Times New Roman" w:cs="Times New Roman"/>
          <w:sz w:val="27"/>
          <w:szCs w:val="27"/>
        </w:rPr>
      </w:pPr>
      <w:r w:rsidRPr="002E2D60">
        <w:rPr>
          <w:rFonts w:ascii="Times New Roman" w:hAnsi="Times New Roman" w:cs="Times New Roman"/>
          <w:sz w:val="27"/>
          <w:szCs w:val="27"/>
        </w:rPr>
        <w:t>принятые при определении вероятного вреда допущения;</w:t>
      </w:r>
    </w:p>
    <w:p w:rsidR="001069CE" w:rsidRPr="002E2D60" w:rsidRDefault="001069CE" w:rsidP="00EB4861">
      <w:pPr>
        <w:pStyle w:val="ConsPlusNormal"/>
        <w:numPr>
          <w:ilvl w:val="0"/>
          <w:numId w:val="4"/>
        </w:numPr>
        <w:ind w:left="-567" w:firstLine="567"/>
        <w:jc w:val="both"/>
        <w:rPr>
          <w:rFonts w:ascii="Times New Roman" w:hAnsi="Times New Roman" w:cs="Times New Roman"/>
          <w:sz w:val="27"/>
          <w:szCs w:val="27"/>
        </w:rPr>
      </w:pPr>
      <w:r w:rsidRPr="002E2D60">
        <w:rPr>
          <w:rFonts w:ascii="Times New Roman" w:hAnsi="Times New Roman" w:cs="Times New Roman"/>
          <w:sz w:val="27"/>
          <w:szCs w:val="27"/>
        </w:rPr>
        <w:t>последовательность определения вероятного вреда;</w:t>
      </w:r>
    </w:p>
    <w:p w:rsidR="001069CE" w:rsidRPr="002E2D60" w:rsidRDefault="001069CE" w:rsidP="00EB4861">
      <w:pPr>
        <w:pStyle w:val="ConsPlusNormal"/>
        <w:numPr>
          <w:ilvl w:val="0"/>
          <w:numId w:val="4"/>
        </w:numPr>
        <w:ind w:left="-567" w:firstLine="567"/>
        <w:jc w:val="both"/>
        <w:rPr>
          <w:rFonts w:ascii="Times New Roman" w:hAnsi="Times New Roman" w:cs="Times New Roman"/>
          <w:sz w:val="27"/>
          <w:szCs w:val="27"/>
        </w:rPr>
      </w:pPr>
      <w:r w:rsidRPr="002E2D60">
        <w:rPr>
          <w:rFonts w:ascii="Times New Roman" w:hAnsi="Times New Roman" w:cs="Times New Roman"/>
          <w:sz w:val="27"/>
          <w:szCs w:val="27"/>
        </w:rPr>
        <w:t>денежные оценки вероятного вреда, сгруппированные согласно показателям социально-экономических последствий аварий гидротехнических сооружений;</w:t>
      </w:r>
    </w:p>
    <w:p w:rsidR="001069CE" w:rsidRPr="002E2D60" w:rsidRDefault="001069CE" w:rsidP="00EB4861">
      <w:pPr>
        <w:pStyle w:val="ConsPlusNormal"/>
        <w:numPr>
          <w:ilvl w:val="0"/>
          <w:numId w:val="4"/>
        </w:numPr>
        <w:ind w:left="-567" w:firstLine="567"/>
        <w:jc w:val="both"/>
        <w:rPr>
          <w:rFonts w:ascii="Times New Roman" w:hAnsi="Times New Roman" w:cs="Times New Roman"/>
          <w:sz w:val="27"/>
          <w:szCs w:val="27"/>
        </w:rPr>
      </w:pPr>
      <w:r w:rsidRPr="002E2D60">
        <w:rPr>
          <w:rFonts w:ascii="Times New Roman" w:hAnsi="Times New Roman" w:cs="Times New Roman"/>
          <w:sz w:val="27"/>
          <w:szCs w:val="27"/>
        </w:rPr>
        <w:t>перечень использованных документов, которые устанавливают количественные и качественные характеристики аварий гидротехнических сооружений, чрезвычайных ситуаций и их последствий.</w:t>
      </w:r>
    </w:p>
    <w:p w:rsidR="001069CE" w:rsidRPr="002E2D60" w:rsidRDefault="001069CE" w:rsidP="00512DA0">
      <w:pPr>
        <w:pStyle w:val="ConsPlusNormal"/>
        <w:ind w:left="-567" w:firstLine="567"/>
        <w:jc w:val="both"/>
        <w:rPr>
          <w:rFonts w:ascii="Times New Roman" w:hAnsi="Times New Roman" w:cs="Times New Roman"/>
          <w:sz w:val="27"/>
          <w:szCs w:val="27"/>
        </w:rPr>
      </w:pPr>
      <w:r w:rsidRPr="002E2D60">
        <w:rPr>
          <w:rFonts w:ascii="Times New Roman" w:hAnsi="Times New Roman" w:cs="Times New Roman"/>
          <w:sz w:val="27"/>
          <w:szCs w:val="27"/>
        </w:rPr>
        <w:t xml:space="preserve">Расчет вероятного вреда может также содержать иные сведения, являющиеся </w:t>
      </w:r>
      <w:r w:rsidRPr="002E2D60">
        <w:rPr>
          <w:rFonts w:ascii="Times New Roman" w:hAnsi="Times New Roman" w:cs="Times New Roman"/>
          <w:sz w:val="27"/>
          <w:szCs w:val="27"/>
        </w:rPr>
        <w:lastRenderedPageBreak/>
        <w:t>существенными при оценке размера такого вреда.</w:t>
      </w:r>
    </w:p>
    <w:p w:rsidR="00EB4861" w:rsidRPr="00002FB3" w:rsidRDefault="00EB4861" w:rsidP="00EB4861">
      <w:pPr>
        <w:pStyle w:val="ConsPlusNormal"/>
        <w:ind w:left="-567" w:firstLine="567"/>
        <w:jc w:val="both"/>
        <w:rPr>
          <w:rFonts w:ascii="Times New Roman" w:hAnsi="Times New Roman" w:cs="Times New Roman"/>
          <w:sz w:val="27"/>
          <w:szCs w:val="27"/>
        </w:rPr>
      </w:pPr>
      <w:bookmarkStart w:id="3" w:name="P151"/>
      <w:bookmarkEnd w:id="3"/>
      <w:r w:rsidRPr="00002FB3">
        <w:rPr>
          <w:rFonts w:ascii="Times New Roman" w:hAnsi="Times New Roman" w:cs="Times New Roman"/>
          <w:sz w:val="27"/>
          <w:szCs w:val="27"/>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EB4861" w:rsidRPr="00002FB3" w:rsidRDefault="00EB4861" w:rsidP="00EB4861">
      <w:pPr>
        <w:pStyle w:val="ConsPlusNormal"/>
        <w:ind w:left="-567" w:firstLine="567"/>
        <w:jc w:val="both"/>
        <w:rPr>
          <w:rFonts w:ascii="Times New Roman" w:hAnsi="Times New Roman" w:cs="Times New Roman"/>
          <w:sz w:val="27"/>
          <w:szCs w:val="27"/>
        </w:rPr>
      </w:pPr>
      <w:r w:rsidRPr="00002FB3">
        <w:rPr>
          <w:rFonts w:ascii="Times New Roman" w:hAnsi="Times New Roman" w:cs="Times New Roman"/>
          <w:sz w:val="27"/>
          <w:szCs w:val="27"/>
        </w:rPr>
        <w:t>Структурное подразделение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EB4861" w:rsidRPr="00EB4861" w:rsidRDefault="00EB4861" w:rsidP="00EB4861">
      <w:pPr>
        <w:pStyle w:val="ConsPlusNormal"/>
        <w:ind w:left="-567" w:firstLine="567"/>
        <w:jc w:val="both"/>
        <w:rPr>
          <w:rFonts w:ascii="Times New Roman" w:hAnsi="Times New Roman" w:cs="Times New Roman"/>
          <w:sz w:val="27"/>
          <w:szCs w:val="27"/>
        </w:rPr>
      </w:pPr>
      <w:r w:rsidRPr="00EB4861">
        <w:rPr>
          <w:rFonts w:ascii="Times New Roman" w:hAnsi="Times New Roman" w:cs="Times New Roman"/>
          <w:sz w:val="27"/>
          <w:szCs w:val="27"/>
        </w:rPr>
        <w:t>1) выписка из Единого государственного реестра юридических лиц (ЕГРЮЛ) (для юридических лиц);</w:t>
      </w:r>
    </w:p>
    <w:p w:rsidR="00EB4861" w:rsidRPr="00EB4861" w:rsidRDefault="00EB4861" w:rsidP="00EB4861">
      <w:pPr>
        <w:pStyle w:val="ConsPlusNormal"/>
        <w:ind w:left="-567" w:firstLine="567"/>
        <w:jc w:val="both"/>
        <w:rPr>
          <w:rFonts w:ascii="Times New Roman" w:hAnsi="Times New Roman" w:cs="Times New Roman"/>
          <w:sz w:val="27"/>
          <w:szCs w:val="27"/>
        </w:rPr>
      </w:pPr>
      <w:r w:rsidRPr="00EB4861">
        <w:rPr>
          <w:rFonts w:ascii="Times New Roman" w:hAnsi="Times New Roman" w:cs="Times New Roman"/>
          <w:sz w:val="27"/>
          <w:szCs w:val="27"/>
        </w:rPr>
        <w:t>2) выписка из Единого государственного реестра индивидуальных предпринимателей (ЕГРИП) (для индивидуальных предпринимателей);</w:t>
      </w:r>
    </w:p>
    <w:p w:rsidR="00EB4861" w:rsidRPr="00EB4861" w:rsidRDefault="00EB4861" w:rsidP="00EB4861">
      <w:pPr>
        <w:pStyle w:val="ConsPlusNormal"/>
        <w:ind w:left="-567" w:firstLine="567"/>
        <w:jc w:val="both"/>
        <w:rPr>
          <w:rFonts w:ascii="Times New Roman" w:hAnsi="Times New Roman" w:cs="Times New Roman"/>
          <w:sz w:val="27"/>
          <w:szCs w:val="27"/>
        </w:rPr>
      </w:pPr>
      <w:r w:rsidRPr="00EB4861">
        <w:rPr>
          <w:rFonts w:ascii="Times New Roman" w:hAnsi="Times New Roman" w:cs="Times New Roman"/>
          <w:sz w:val="27"/>
          <w:szCs w:val="27"/>
        </w:rPr>
        <w:t>3) сведения из ЕГРП (подтверждающие право собственности или право пользования гидротехническим сооружением, права на земельный участок, необходимый для осуществления деятельности, связанной с эксплуатацией гидротехнического сооружения).</w:t>
      </w:r>
    </w:p>
    <w:p w:rsidR="00EB4861" w:rsidRPr="00EB4861" w:rsidRDefault="00EB4861" w:rsidP="00EB4861">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 xml:space="preserve">2.7.1. </w:t>
      </w:r>
      <w:r w:rsidRPr="00EB4861">
        <w:rPr>
          <w:rFonts w:ascii="Times New Roman" w:hAnsi="Times New Roman" w:cs="Times New Roman"/>
          <w:sz w:val="27"/>
          <w:szCs w:val="27"/>
        </w:rPr>
        <w:t>Заявитель вправе представить документы, указанные в пункте 2.7, по собственной инициативе.</w:t>
      </w:r>
    </w:p>
    <w:p w:rsidR="00EB4861" w:rsidRPr="00316239" w:rsidRDefault="00EB4861" w:rsidP="00EB4861">
      <w:pPr>
        <w:pStyle w:val="ConsPlusNormal"/>
        <w:ind w:left="-567" w:firstLine="567"/>
        <w:jc w:val="both"/>
        <w:rPr>
          <w:rFonts w:ascii="Times New Roman" w:hAnsi="Times New Roman" w:cs="Times New Roman"/>
          <w:sz w:val="27"/>
          <w:szCs w:val="27"/>
        </w:rPr>
      </w:pPr>
      <w:r w:rsidRPr="00316239">
        <w:rPr>
          <w:rFonts w:ascii="Times New Roman" w:hAnsi="Times New Roman" w:cs="Times New Roman"/>
          <w:sz w:val="27"/>
          <w:szCs w:val="27"/>
        </w:rPr>
        <w:t>2.7.2. При предоставлении государственной услуги запрещается требовать от Заявителя:</w:t>
      </w:r>
    </w:p>
    <w:p w:rsidR="00EB4861" w:rsidRPr="00316239" w:rsidRDefault="00EB4861" w:rsidP="00EB4861">
      <w:pPr>
        <w:pStyle w:val="ConsPlusNormal"/>
        <w:ind w:left="-567" w:firstLine="567"/>
        <w:jc w:val="both"/>
        <w:rPr>
          <w:rFonts w:ascii="Times New Roman" w:hAnsi="Times New Roman" w:cs="Times New Roman"/>
          <w:sz w:val="27"/>
          <w:szCs w:val="27"/>
        </w:rPr>
      </w:pPr>
      <w:r w:rsidRPr="00316239">
        <w:rPr>
          <w:rFonts w:ascii="Times New Roman" w:hAnsi="Times New Roman" w:cs="Times New Roman"/>
          <w:sz w:val="27"/>
          <w:szCs w:val="27"/>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B4861" w:rsidRPr="00316239" w:rsidRDefault="00EB4861" w:rsidP="00EB4861">
      <w:pPr>
        <w:pStyle w:val="ConsPlusNormal"/>
        <w:ind w:left="-567" w:firstLine="567"/>
        <w:jc w:val="both"/>
        <w:rPr>
          <w:rFonts w:ascii="Times New Roman" w:hAnsi="Times New Roman" w:cs="Times New Roman"/>
          <w:sz w:val="27"/>
          <w:szCs w:val="27"/>
        </w:rPr>
      </w:pPr>
      <w:r w:rsidRPr="00316239">
        <w:rPr>
          <w:rFonts w:ascii="Times New Roman" w:hAnsi="Times New Roman" w:cs="Times New Roman"/>
          <w:sz w:val="27"/>
          <w:szCs w:val="27"/>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316239">
        <w:rPr>
          <w:rFonts w:ascii="Times New Roman" w:hAnsi="Times New Roman" w:cs="Times New Roman"/>
          <w:sz w:val="27"/>
          <w:szCs w:val="27"/>
        </w:rPr>
        <w:t>и(</w:t>
      </w:r>
      <w:proofErr w:type="gramEnd"/>
      <w:r w:rsidRPr="00316239">
        <w:rPr>
          <w:rFonts w:ascii="Times New Roman" w:hAnsi="Times New Roman" w:cs="Times New Roman"/>
          <w:sz w:val="27"/>
          <w:szCs w:val="27"/>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316239">
          <w:rPr>
            <w:rFonts w:ascii="Times New Roman" w:hAnsi="Times New Roman" w:cs="Times New Roman"/>
            <w:color w:val="0000FF"/>
            <w:sz w:val="27"/>
            <w:szCs w:val="27"/>
          </w:rPr>
          <w:t>части 6 статьи 7</w:t>
        </w:r>
      </w:hyperlink>
      <w:r w:rsidRPr="00316239">
        <w:rPr>
          <w:rFonts w:ascii="Times New Roman" w:hAnsi="Times New Roman" w:cs="Times New Roman"/>
          <w:sz w:val="27"/>
          <w:szCs w:val="27"/>
        </w:rPr>
        <w:t xml:space="preserve"> Федерального </w:t>
      </w:r>
      <w:r>
        <w:rPr>
          <w:rFonts w:ascii="Times New Roman" w:hAnsi="Times New Roman" w:cs="Times New Roman"/>
          <w:sz w:val="27"/>
          <w:szCs w:val="27"/>
        </w:rPr>
        <w:t>закона от 27.07.</w:t>
      </w:r>
      <w:r w:rsidRPr="00316239">
        <w:rPr>
          <w:rFonts w:ascii="Times New Roman" w:hAnsi="Times New Roman" w:cs="Times New Roman"/>
          <w:sz w:val="27"/>
          <w:szCs w:val="27"/>
        </w:rPr>
        <w:t>2010 года N 210-ФЗ "Об организации предоставления государственных и муниципальных услуг" (далее - Федеральный закон N 210-ФЗ);</w:t>
      </w:r>
    </w:p>
    <w:p w:rsidR="00EB4861" w:rsidRPr="00522E1D" w:rsidRDefault="00EB4861" w:rsidP="00EB4861">
      <w:pPr>
        <w:pStyle w:val="ConsPlusNormal"/>
        <w:ind w:left="-567" w:firstLine="567"/>
        <w:jc w:val="both"/>
        <w:rPr>
          <w:rFonts w:ascii="Times New Roman" w:hAnsi="Times New Roman" w:cs="Times New Roman"/>
          <w:sz w:val="27"/>
          <w:szCs w:val="27"/>
        </w:rPr>
      </w:pPr>
      <w:proofErr w:type="gramStart"/>
      <w:r w:rsidRPr="00316239">
        <w:rPr>
          <w:rFonts w:ascii="Times New Roman" w:hAnsi="Times New Roman" w:cs="Times New Roman"/>
          <w:sz w:val="27"/>
          <w:szCs w:val="27"/>
        </w:rPr>
        <w:t xml:space="preserve">осуществления действий, в том числе согласований, необходимых для </w:t>
      </w:r>
      <w:r w:rsidRPr="00522E1D">
        <w:rPr>
          <w:rFonts w:ascii="Times New Roman" w:hAnsi="Times New Roman" w:cs="Times New Roman"/>
          <w:sz w:val="27"/>
          <w:szCs w:val="27"/>
        </w:rPr>
        <w:t xml:space="preserve">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522E1D">
          <w:rPr>
            <w:rFonts w:ascii="Times New Roman" w:hAnsi="Times New Roman" w:cs="Times New Roman"/>
            <w:color w:val="0000FF"/>
            <w:sz w:val="27"/>
            <w:szCs w:val="27"/>
          </w:rPr>
          <w:t>части 1 статьи 9</w:t>
        </w:r>
      </w:hyperlink>
      <w:r w:rsidRPr="00522E1D">
        <w:rPr>
          <w:rFonts w:ascii="Times New Roman" w:hAnsi="Times New Roman" w:cs="Times New Roman"/>
          <w:sz w:val="27"/>
          <w:szCs w:val="27"/>
        </w:rPr>
        <w:t xml:space="preserve"> Федерального закона N 210-ФЗ;</w:t>
      </w:r>
      <w:proofErr w:type="gramEnd"/>
    </w:p>
    <w:p w:rsidR="00EB4861" w:rsidRPr="00522E1D" w:rsidRDefault="00EB4861" w:rsidP="00EB4861">
      <w:pPr>
        <w:pStyle w:val="ConsPlusNormal"/>
        <w:ind w:left="-567" w:firstLine="567"/>
        <w:jc w:val="both"/>
        <w:rPr>
          <w:rFonts w:ascii="Times New Roman" w:hAnsi="Times New Roman" w:cs="Times New Roman"/>
          <w:sz w:val="27"/>
          <w:szCs w:val="27"/>
        </w:rPr>
      </w:pPr>
      <w:r w:rsidRPr="00522E1D">
        <w:rPr>
          <w:rFonts w:ascii="Times New Roman" w:hAnsi="Times New Roman" w:cs="Times New Roman"/>
          <w:sz w:val="27"/>
          <w:szCs w:val="27"/>
        </w:rPr>
        <w:t xml:space="preserve">представления документов и информации, отсутствие </w:t>
      </w:r>
      <w:proofErr w:type="gramStart"/>
      <w:r w:rsidRPr="00522E1D">
        <w:rPr>
          <w:rFonts w:ascii="Times New Roman" w:hAnsi="Times New Roman" w:cs="Times New Roman"/>
          <w:sz w:val="27"/>
          <w:szCs w:val="27"/>
        </w:rPr>
        <w:t>и(</w:t>
      </w:r>
      <w:proofErr w:type="gramEnd"/>
      <w:r w:rsidRPr="00522E1D">
        <w:rPr>
          <w:rFonts w:ascii="Times New Roman" w:hAnsi="Times New Roman" w:cs="Times New Roman"/>
          <w:sz w:val="27"/>
          <w:szCs w:val="27"/>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7" w:history="1">
        <w:r w:rsidRPr="00522E1D">
          <w:rPr>
            <w:rFonts w:ascii="Times New Roman" w:hAnsi="Times New Roman" w:cs="Times New Roman"/>
            <w:color w:val="0000FF"/>
            <w:sz w:val="27"/>
            <w:szCs w:val="27"/>
          </w:rPr>
          <w:t xml:space="preserve">пунктом 4 части </w:t>
        </w:r>
        <w:r w:rsidRPr="00522E1D">
          <w:rPr>
            <w:rFonts w:ascii="Times New Roman" w:hAnsi="Times New Roman" w:cs="Times New Roman"/>
            <w:color w:val="0000FF"/>
            <w:sz w:val="27"/>
            <w:szCs w:val="27"/>
          </w:rPr>
          <w:lastRenderedPageBreak/>
          <w:t>1 статьи 7</w:t>
        </w:r>
      </w:hyperlink>
      <w:r w:rsidRPr="00522E1D">
        <w:rPr>
          <w:rFonts w:ascii="Times New Roman" w:hAnsi="Times New Roman" w:cs="Times New Roman"/>
          <w:sz w:val="27"/>
          <w:szCs w:val="27"/>
        </w:rPr>
        <w:t xml:space="preserve"> Федерального закона N 210-ФЗ.</w:t>
      </w:r>
    </w:p>
    <w:p w:rsidR="0036398B" w:rsidRPr="00522E1D" w:rsidRDefault="0036398B" w:rsidP="0036398B">
      <w:pPr>
        <w:pStyle w:val="ConsPlusNormal"/>
        <w:ind w:left="-567" w:firstLine="567"/>
        <w:jc w:val="both"/>
        <w:rPr>
          <w:rFonts w:ascii="Times New Roman" w:hAnsi="Times New Roman" w:cs="Times New Roman"/>
          <w:sz w:val="27"/>
          <w:szCs w:val="27"/>
        </w:rPr>
      </w:pPr>
      <w:r w:rsidRPr="00522E1D">
        <w:rPr>
          <w:rFonts w:ascii="Times New Roman" w:hAnsi="Times New Roman" w:cs="Times New Roman"/>
          <w:sz w:val="27"/>
          <w:szCs w:val="27"/>
        </w:rPr>
        <w:t>2.8</w:t>
      </w:r>
      <w:r>
        <w:rPr>
          <w:rFonts w:ascii="Times New Roman" w:hAnsi="Times New Roman" w:cs="Times New Roman"/>
          <w:sz w:val="27"/>
          <w:szCs w:val="27"/>
        </w:rPr>
        <w:t>.</w:t>
      </w:r>
      <w:r w:rsidRPr="00522E1D">
        <w:rPr>
          <w:rFonts w:ascii="Times New Roman" w:hAnsi="Times New Roman" w:cs="Times New Roman"/>
          <w:sz w:val="27"/>
          <w:szCs w:val="27"/>
        </w:rPr>
        <w:t xml:space="preserve"> Исчерпывающий перечень оснований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36398B" w:rsidRDefault="0036398B" w:rsidP="0036398B">
      <w:pPr>
        <w:pStyle w:val="ConsPlusNormal"/>
        <w:ind w:left="-567" w:firstLine="567"/>
        <w:jc w:val="both"/>
        <w:rPr>
          <w:rFonts w:ascii="Times New Roman" w:hAnsi="Times New Roman" w:cs="Times New Roman"/>
          <w:sz w:val="27"/>
          <w:szCs w:val="27"/>
        </w:rPr>
      </w:pPr>
      <w:r w:rsidRPr="00522E1D">
        <w:rPr>
          <w:rFonts w:ascii="Times New Roman" w:hAnsi="Times New Roman" w:cs="Times New Roman"/>
          <w:sz w:val="27"/>
          <w:szCs w:val="27"/>
        </w:rPr>
        <w:t>Основания для приостановления предоставления государственной услуги не предусмотрены</w:t>
      </w:r>
      <w:r>
        <w:rPr>
          <w:rFonts w:ascii="Times New Roman" w:hAnsi="Times New Roman" w:cs="Times New Roman"/>
          <w:sz w:val="27"/>
          <w:szCs w:val="27"/>
        </w:rPr>
        <w:t>.</w:t>
      </w:r>
    </w:p>
    <w:p w:rsidR="0036398B" w:rsidRDefault="0036398B" w:rsidP="0036398B">
      <w:pPr>
        <w:pStyle w:val="ConsPlusNormal"/>
        <w:ind w:left="-567" w:firstLine="567"/>
        <w:jc w:val="both"/>
        <w:rPr>
          <w:rFonts w:ascii="Times New Roman" w:hAnsi="Times New Roman" w:cs="Times New Roman"/>
          <w:sz w:val="27"/>
          <w:szCs w:val="27"/>
        </w:rPr>
      </w:pPr>
      <w:r w:rsidRPr="002A1942">
        <w:rPr>
          <w:rFonts w:ascii="Times New Roman" w:hAnsi="Times New Roman" w:cs="Times New Roman"/>
          <w:sz w:val="27"/>
          <w:szCs w:val="27"/>
        </w:rPr>
        <w:t>2.9</w:t>
      </w:r>
      <w:r>
        <w:rPr>
          <w:rFonts w:ascii="Times New Roman" w:hAnsi="Times New Roman" w:cs="Times New Roman"/>
          <w:sz w:val="27"/>
          <w:szCs w:val="27"/>
        </w:rPr>
        <w:t>.</w:t>
      </w:r>
      <w:r w:rsidRPr="002A1942">
        <w:rPr>
          <w:rFonts w:ascii="Times New Roman" w:hAnsi="Times New Roman" w:cs="Times New Roman"/>
          <w:sz w:val="27"/>
          <w:szCs w:val="27"/>
        </w:rPr>
        <w:t xml:space="preserve"> Исчерпывающий перечень оснований для отказа в приеме документов, необходимых для предоставления </w:t>
      </w:r>
      <w:r>
        <w:rPr>
          <w:rFonts w:ascii="Times New Roman" w:hAnsi="Times New Roman" w:cs="Times New Roman"/>
          <w:sz w:val="27"/>
          <w:szCs w:val="27"/>
        </w:rPr>
        <w:t>государственной услуги.</w:t>
      </w:r>
    </w:p>
    <w:p w:rsidR="0036398B" w:rsidRDefault="0036398B" w:rsidP="0036398B">
      <w:pPr>
        <w:pStyle w:val="ConsPlusNormal"/>
        <w:ind w:left="-567" w:firstLine="567"/>
        <w:jc w:val="both"/>
        <w:rPr>
          <w:rFonts w:ascii="Times New Roman" w:hAnsi="Times New Roman" w:cs="Times New Roman"/>
          <w:sz w:val="27"/>
          <w:szCs w:val="27"/>
        </w:rPr>
      </w:pPr>
      <w:r w:rsidRPr="002A1942">
        <w:rPr>
          <w:rFonts w:ascii="Times New Roman" w:hAnsi="Times New Roman" w:cs="Times New Roman"/>
          <w:sz w:val="27"/>
          <w:szCs w:val="27"/>
        </w:rPr>
        <w:t xml:space="preserve"> </w:t>
      </w:r>
      <w:r w:rsidRPr="00522E1D">
        <w:rPr>
          <w:rFonts w:ascii="Times New Roman" w:hAnsi="Times New Roman" w:cs="Times New Roman"/>
          <w:sz w:val="27"/>
          <w:szCs w:val="27"/>
        </w:rPr>
        <w:t xml:space="preserve">Основания для </w:t>
      </w:r>
      <w:r>
        <w:rPr>
          <w:rFonts w:ascii="Times New Roman" w:hAnsi="Times New Roman" w:cs="Times New Roman"/>
          <w:sz w:val="27"/>
          <w:szCs w:val="27"/>
        </w:rPr>
        <w:t xml:space="preserve">отказа в приеме документов </w:t>
      </w:r>
      <w:r w:rsidRPr="00522E1D">
        <w:rPr>
          <w:rFonts w:ascii="Times New Roman" w:hAnsi="Times New Roman" w:cs="Times New Roman"/>
          <w:sz w:val="27"/>
          <w:szCs w:val="27"/>
        </w:rPr>
        <w:t>не предусмотрены</w:t>
      </w:r>
      <w:r>
        <w:rPr>
          <w:rFonts w:ascii="Times New Roman" w:hAnsi="Times New Roman" w:cs="Times New Roman"/>
          <w:sz w:val="27"/>
          <w:szCs w:val="27"/>
        </w:rPr>
        <w:t>.</w:t>
      </w:r>
    </w:p>
    <w:p w:rsidR="00E82A0F" w:rsidRPr="002844E5" w:rsidRDefault="00E82A0F" w:rsidP="00E82A0F">
      <w:pPr>
        <w:pStyle w:val="ConsPlusNormal"/>
        <w:ind w:left="-567" w:firstLine="567"/>
        <w:jc w:val="both"/>
        <w:rPr>
          <w:rFonts w:ascii="Times New Roman" w:hAnsi="Times New Roman" w:cs="Times New Roman"/>
          <w:sz w:val="28"/>
          <w:szCs w:val="28"/>
        </w:rPr>
      </w:pPr>
      <w:r w:rsidRPr="002844E5">
        <w:rPr>
          <w:rFonts w:ascii="Times New Roman" w:hAnsi="Times New Roman" w:cs="Times New Roman"/>
          <w:sz w:val="28"/>
          <w:szCs w:val="28"/>
        </w:rPr>
        <w:t>2.</w:t>
      </w:r>
      <w:r w:rsidR="0036398B">
        <w:rPr>
          <w:rFonts w:ascii="Times New Roman" w:hAnsi="Times New Roman" w:cs="Times New Roman"/>
          <w:sz w:val="28"/>
          <w:szCs w:val="28"/>
        </w:rPr>
        <w:t>10</w:t>
      </w:r>
      <w:r w:rsidRPr="002844E5">
        <w:rPr>
          <w:rFonts w:ascii="Times New Roman" w:hAnsi="Times New Roman" w:cs="Times New Roman"/>
          <w:sz w:val="28"/>
          <w:szCs w:val="28"/>
        </w:rPr>
        <w:t>. Исчерпывающий перечень оснований для отказа в предоставлении государственной услуги:</w:t>
      </w:r>
    </w:p>
    <w:p w:rsidR="00DE2FBD" w:rsidRPr="002E2D60" w:rsidRDefault="0036398B" w:rsidP="00DE2FBD">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 xml:space="preserve">1) </w:t>
      </w:r>
      <w:r w:rsidR="00DE2FBD" w:rsidRPr="002E2D60">
        <w:rPr>
          <w:rFonts w:ascii="Times New Roman" w:hAnsi="Times New Roman" w:cs="Times New Roman"/>
          <w:sz w:val="27"/>
          <w:szCs w:val="27"/>
        </w:rPr>
        <w:t xml:space="preserve">представление документов с нарушением требований </w:t>
      </w:r>
      <w:hyperlink w:anchor="P94" w:history="1">
        <w:r w:rsidR="00DE2FBD" w:rsidRPr="002E2D60">
          <w:rPr>
            <w:rFonts w:ascii="Times New Roman" w:hAnsi="Times New Roman" w:cs="Times New Roman"/>
            <w:sz w:val="27"/>
            <w:szCs w:val="27"/>
          </w:rPr>
          <w:t>пункта 2.6</w:t>
        </w:r>
      </w:hyperlink>
      <w:r w:rsidR="00DE2FBD" w:rsidRPr="002E2D60">
        <w:rPr>
          <w:rFonts w:ascii="Times New Roman" w:hAnsi="Times New Roman" w:cs="Times New Roman"/>
          <w:sz w:val="27"/>
          <w:szCs w:val="27"/>
        </w:rPr>
        <w:t xml:space="preserve"> настоящего Административного регламента;</w:t>
      </w:r>
    </w:p>
    <w:p w:rsidR="00DE2FBD" w:rsidRPr="002E2D60" w:rsidRDefault="0036398B" w:rsidP="00DE2FBD">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 xml:space="preserve">2) </w:t>
      </w:r>
      <w:r w:rsidR="00DE2FBD" w:rsidRPr="002E2D60">
        <w:rPr>
          <w:rFonts w:ascii="Times New Roman" w:hAnsi="Times New Roman" w:cs="Times New Roman"/>
          <w:sz w:val="27"/>
          <w:szCs w:val="27"/>
        </w:rPr>
        <w:t>отсутствие регистрации в ЕГРЮЛ и ЕГРИП;</w:t>
      </w:r>
    </w:p>
    <w:p w:rsidR="00DE2FBD" w:rsidRPr="002E2D60" w:rsidRDefault="0036398B" w:rsidP="00DE2FBD">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 xml:space="preserve">3) </w:t>
      </w:r>
      <w:r w:rsidR="00DE2FBD" w:rsidRPr="002E2D60">
        <w:rPr>
          <w:rFonts w:ascii="Times New Roman" w:hAnsi="Times New Roman" w:cs="Times New Roman"/>
          <w:sz w:val="27"/>
          <w:szCs w:val="27"/>
        </w:rPr>
        <w:t>отсутствие права пользования гидротехническим сооружением;</w:t>
      </w:r>
    </w:p>
    <w:p w:rsidR="00DE2FBD" w:rsidRPr="002E2D60" w:rsidRDefault="0036398B" w:rsidP="00DE2FBD">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 xml:space="preserve">4) </w:t>
      </w:r>
      <w:r w:rsidR="00DE2FBD" w:rsidRPr="002E2D60">
        <w:rPr>
          <w:rFonts w:ascii="Times New Roman" w:hAnsi="Times New Roman" w:cs="Times New Roman"/>
          <w:sz w:val="27"/>
          <w:szCs w:val="27"/>
        </w:rPr>
        <w:t>отсутствие права пользования земельным участком, необходимым для осуществления деятельности, связанной с эксплуатацией гидротехнического сооружения;</w:t>
      </w:r>
    </w:p>
    <w:p w:rsidR="00DE2FBD" w:rsidRPr="002E2D60" w:rsidRDefault="0036398B" w:rsidP="00DE2FBD">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 xml:space="preserve">5) </w:t>
      </w:r>
      <w:r w:rsidR="00DE2FBD" w:rsidRPr="002E2D60">
        <w:rPr>
          <w:rFonts w:ascii="Times New Roman" w:hAnsi="Times New Roman" w:cs="Times New Roman"/>
          <w:sz w:val="27"/>
          <w:szCs w:val="27"/>
        </w:rPr>
        <w:t xml:space="preserve">несоответствие расчета вероятного вреда требованиям, указанным в </w:t>
      </w:r>
      <w:hyperlink w:anchor="P104" w:history="1">
        <w:r w:rsidR="00DE2FBD" w:rsidRPr="002E2D60">
          <w:rPr>
            <w:rFonts w:ascii="Times New Roman" w:hAnsi="Times New Roman" w:cs="Times New Roman"/>
            <w:sz w:val="27"/>
            <w:szCs w:val="27"/>
          </w:rPr>
          <w:t>п. 2.6.</w:t>
        </w:r>
        <w:r>
          <w:rPr>
            <w:rFonts w:ascii="Times New Roman" w:hAnsi="Times New Roman" w:cs="Times New Roman"/>
            <w:sz w:val="27"/>
            <w:szCs w:val="27"/>
          </w:rPr>
          <w:t>1</w:t>
        </w:r>
      </w:hyperlink>
      <w:r w:rsidR="00DE2FBD" w:rsidRPr="002E2D60">
        <w:rPr>
          <w:rFonts w:ascii="Times New Roman" w:hAnsi="Times New Roman" w:cs="Times New Roman"/>
          <w:sz w:val="27"/>
          <w:szCs w:val="27"/>
        </w:rPr>
        <w:t xml:space="preserve"> </w:t>
      </w:r>
      <w:r>
        <w:rPr>
          <w:rFonts w:ascii="Times New Roman" w:hAnsi="Times New Roman" w:cs="Times New Roman"/>
          <w:sz w:val="27"/>
          <w:szCs w:val="27"/>
        </w:rPr>
        <w:t>Административного</w:t>
      </w:r>
      <w:r w:rsidR="00DE2FBD" w:rsidRPr="002E2D60">
        <w:rPr>
          <w:rFonts w:ascii="Times New Roman" w:hAnsi="Times New Roman" w:cs="Times New Roman"/>
          <w:sz w:val="27"/>
          <w:szCs w:val="27"/>
        </w:rPr>
        <w:t xml:space="preserve"> регламента;</w:t>
      </w:r>
    </w:p>
    <w:p w:rsidR="00DE2FBD" w:rsidRPr="002E2D60" w:rsidRDefault="0036398B" w:rsidP="00DE2FBD">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 xml:space="preserve">6) </w:t>
      </w:r>
      <w:r w:rsidR="00DE2FBD" w:rsidRPr="002E2D60">
        <w:rPr>
          <w:rFonts w:ascii="Times New Roman" w:hAnsi="Times New Roman" w:cs="Times New Roman"/>
          <w:sz w:val="27"/>
          <w:szCs w:val="27"/>
        </w:rPr>
        <w:t>тексты документов написаны неразборчиво, в документах есть подчистки, приписки, зачеркнутые слова и иные неоговоренные исправления, документы имеют серьезные повреждения, наличие которых не позволяет однозначно истолковать их содержание;</w:t>
      </w:r>
    </w:p>
    <w:p w:rsidR="00DE2FBD" w:rsidRPr="002E2D60" w:rsidRDefault="0036398B" w:rsidP="00DE2FBD">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 xml:space="preserve">7) </w:t>
      </w:r>
      <w:r w:rsidR="00DE2FBD" w:rsidRPr="002E2D60">
        <w:rPr>
          <w:rFonts w:ascii="Times New Roman" w:hAnsi="Times New Roman" w:cs="Times New Roman"/>
          <w:sz w:val="27"/>
          <w:szCs w:val="27"/>
        </w:rPr>
        <w:t>представление заявителем документов, содержащих недостоверные сведения;</w:t>
      </w:r>
    </w:p>
    <w:p w:rsidR="00DE2FBD" w:rsidRPr="002E2D60" w:rsidRDefault="0036398B" w:rsidP="00DE2FBD">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 xml:space="preserve">8) </w:t>
      </w:r>
      <w:r w:rsidR="00DE2FBD" w:rsidRPr="002E2D60">
        <w:rPr>
          <w:rFonts w:ascii="Times New Roman" w:hAnsi="Times New Roman" w:cs="Times New Roman"/>
          <w:sz w:val="27"/>
          <w:szCs w:val="27"/>
        </w:rPr>
        <w:t>подписание заявления неуполномоченным лицом.</w:t>
      </w:r>
    </w:p>
    <w:p w:rsidR="0036398B" w:rsidRPr="006F5F7B" w:rsidRDefault="0036398B" w:rsidP="0036398B">
      <w:pPr>
        <w:pStyle w:val="ConsPlusNormal"/>
        <w:ind w:left="-567" w:firstLine="567"/>
        <w:jc w:val="both"/>
        <w:rPr>
          <w:rFonts w:ascii="Times New Roman" w:hAnsi="Times New Roman" w:cs="Times New Roman"/>
          <w:sz w:val="27"/>
          <w:szCs w:val="27"/>
        </w:rPr>
      </w:pPr>
      <w:bookmarkStart w:id="4" w:name="P157"/>
      <w:bookmarkEnd w:id="4"/>
      <w:r w:rsidRPr="006F5F7B">
        <w:rPr>
          <w:rFonts w:ascii="Times New Roman" w:hAnsi="Times New Roman" w:cs="Times New Roman"/>
          <w:sz w:val="27"/>
          <w:szCs w:val="27"/>
        </w:rPr>
        <w:t>2.</w:t>
      </w:r>
      <w:r>
        <w:rPr>
          <w:rFonts w:ascii="Times New Roman" w:hAnsi="Times New Roman" w:cs="Times New Roman"/>
          <w:sz w:val="27"/>
          <w:szCs w:val="27"/>
        </w:rPr>
        <w:t>11</w:t>
      </w:r>
      <w:r w:rsidRPr="006F5F7B">
        <w:rPr>
          <w:rFonts w:ascii="Times New Roman" w:hAnsi="Times New Roman" w:cs="Times New Roman"/>
          <w:sz w:val="27"/>
          <w:szCs w:val="27"/>
        </w:rPr>
        <w:t>. Размер платы, взимаемой с заявителя при предоставлении государственной услуги.</w:t>
      </w:r>
    </w:p>
    <w:p w:rsidR="0036398B" w:rsidRPr="006F5F7B" w:rsidRDefault="0036398B" w:rsidP="0036398B">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За предоставление государственной услуги плата не взимается.</w:t>
      </w:r>
    </w:p>
    <w:p w:rsidR="0036398B" w:rsidRPr="006F5F7B" w:rsidRDefault="0036398B" w:rsidP="0036398B">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2.1</w:t>
      </w:r>
      <w:r>
        <w:rPr>
          <w:rFonts w:ascii="Times New Roman" w:hAnsi="Times New Roman" w:cs="Times New Roman"/>
          <w:sz w:val="27"/>
          <w:szCs w:val="27"/>
        </w:rPr>
        <w:t>2</w:t>
      </w:r>
      <w:r w:rsidRPr="006F5F7B">
        <w:rPr>
          <w:rFonts w:ascii="Times New Roman" w:hAnsi="Times New Roman" w:cs="Times New Roman"/>
          <w:sz w:val="27"/>
          <w:szCs w:val="27"/>
        </w:rPr>
        <w:t>. Максимальный срок ожидания в очереди при подаче заявки о предоставлении государственной услуги и при получении результата предоставления государственной услуги.</w:t>
      </w:r>
    </w:p>
    <w:p w:rsidR="0036398B" w:rsidRPr="006F5F7B" w:rsidRDefault="0036398B" w:rsidP="0036398B">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Максимальный срок ожидания в очереди заявителя или представителя заявителя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36398B" w:rsidRPr="006F5F7B" w:rsidRDefault="0036398B" w:rsidP="0036398B">
      <w:pPr>
        <w:pStyle w:val="ConsPlusNormal"/>
        <w:ind w:left="-567" w:firstLine="567"/>
        <w:jc w:val="both"/>
        <w:rPr>
          <w:rFonts w:ascii="Times New Roman" w:hAnsi="Times New Roman" w:cs="Times New Roman"/>
          <w:sz w:val="27"/>
          <w:szCs w:val="27"/>
        </w:rPr>
      </w:pPr>
      <w:bookmarkStart w:id="5" w:name="P168"/>
      <w:bookmarkEnd w:id="5"/>
      <w:r w:rsidRPr="006F5F7B">
        <w:rPr>
          <w:rFonts w:ascii="Times New Roman" w:hAnsi="Times New Roman" w:cs="Times New Roman"/>
          <w:sz w:val="27"/>
          <w:szCs w:val="27"/>
        </w:rPr>
        <w:t>2.1</w:t>
      </w:r>
      <w:r>
        <w:rPr>
          <w:rFonts w:ascii="Times New Roman" w:hAnsi="Times New Roman" w:cs="Times New Roman"/>
          <w:sz w:val="27"/>
          <w:szCs w:val="27"/>
        </w:rPr>
        <w:t>3</w:t>
      </w:r>
      <w:r w:rsidRPr="006F5F7B">
        <w:rPr>
          <w:rFonts w:ascii="Times New Roman" w:hAnsi="Times New Roman" w:cs="Times New Roman"/>
          <w:sz w:val="27"/>
          <w:szCs w:val="27"/>
        </w:rPr>
        <w:t>. Срок регистрации заявления о предоставлении государственной услуги.</w:t>
      </w:r>
    </w:p>
    <w:p w:rsidR="0036398B" w:rsidRPr="006F5F7B" w:rsidRDefault="0036398B" w:rsidP="0036398B">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Срок регистрации запроса заявителя о предоставлении государственной услуги составляет в Комитете:</w:t>
      </w:r>
    </w:p>
    <w:p w:rsidR="0036398B" w:rsidRPr="006F5F7B" w:rsidRDefault="0036398B" w:rsidP="0036398B">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при личном обращении - не позднее следующего рабочего дня со дня поступления запроса в Комитет;</w:t>
      </w:r>
    </w:p>
    <w:p w:rsidR="0036398B" w:rsidRPr="006F5F7B" w:rsidRDefault="0036398B" w:rsidP="0036398B">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при направлении запроса почтовой связью в Комитет - не позднее следующего рабочего дня со дня поступления запроса в Комитет;</w:t>
      </w:r>
    </w:p>
    <w:p w:rsidR="0036398B" w:rsidRPr="006F5F7B" w:rsidRDefault="0036398B" w:rsidP="0036398B">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при направлении запроса на бумажном носителе из МФЦ в Комитет - не позднее следующего рабочего дня со дня передачи документов из МФЦ в Комитет;</w:t>
      </w:r>
    </w:p>
    <w:p w:rsidR="0036398B" w:rsidRPr="006F5F7B" w:rsidRDefault="0036398B" w:rsidP="0036398B">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при направлении запроса в форме электронного документа посредством ЕПГУ или ПГУ ЛО при наличии технической возможности - не позднее следующего рабочего дня со дня поступления запроса на ЕПГУ или ПГУ ЛО.</w:t>
      </w:r>
    </w:p>
    <w:p w:rsidR="0036398B" w:rsidRPr="006F5F7B" w:rsidRDefault="0036398B" w:rsidP="0036398B">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lastRenderedPageBreak/>
        <w:t>2.1</w:t>
      </w:r>
      <w:r>
        <w:rPr>
          <w:rFonts w:ascii="Times New Roman" w:hAnsi="Times New Roman" w:cs="Times New Roman"/>
          <w:sz w:val="27"/>
          <w:szCs w:val="27"/>
        </w:rPr>
        <w:t>4</w:t>
      </w:r>
      <w:r w:rsidRPr="006F5F7B">
        <w:rPr>
          <w:rFonts w:ascii="Times New Roman" w:hAnsi="Times New Roman" w:cs="Times New Roman"/>
          <w:sz w:val="27"/>
          <w:szCs w:val="27"/>
        </w:rPr>
        <w:t>.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36398B" w:rsidRPr="006F5F7B" w:rsidRDefault="0036398B" w:rsidP="0036398B">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2.1</w:t>
      </w:r>
      <w:r>
        <w:rPr>
          <w:rFonts w:ascii="Times New Roman" w:hAnsi="Times New Roman" w:cs="Times New Roman"/>
          <w:sz w:val="27"/>
          <w:szCs w:val="27"/>
        </w:rPr>
        <w:t>4</w:t>
      </w:r>
      <w:r w:rsidRPr="006F5F7B">
        <w:rPr>
          <w:rFonts w:ascii="Times New Roman" w:hAnsi="Times New Roman" w:cs="Times New Roman"/>
          <w:sz w:val="27"/>
          <w:szCs w:val="27"/>
        </w:rPr>
        <w:t>.1. Предоставление государственной услуги осуществляется в специально выделенных для этих целей помещениях Комитета или в МФЦ.</w:t>
      </w:r>
    </w:p>
    <w:p w:rsidR="0036398B" w:rsidRPr="006F5F7B" w:rsidRDefault="0036398B" w:rsidP="0036398B">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2.1</w:t>
      </w:r>
      <w:r>
        <w:rPr>
          <w:rFonts w:ascii="Times New Roman" w:hAnsi="Times New Roman" w:cs="Times New Roman"/>
          <w:sz w:val="27"/>
          <w:szCs w:val="27"/>
        </w:rPr>
        <w:t>4</w:t>
      </w:r>
      <w:r w:rsidRPr="006F5F7B">
        <w:rPr>
          <w:rFonts w:ascii="Times New Roman" w:hAnsi="Times New Roman" w:cs="Times New Roman"/>
          <w:sz w:val="27"/>
          <w:szCs w:val="27"/>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6F5F7B">
        <w:rPr>
          <w:rFonts w:ascii="Times New Roman" w:hAnsi="Times New Roman" w:cs="Times New Roman"/>
          <w:sz w:val="27"/>
          <w:szCs w:val="27"/>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6398B" w:rsidRPr="006F5F7B" w:rsidRDefault="0036398B" w:rsidP="0036398B">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2.1</w:t>
      </w:r>
      <w:r>
        <w:rPr>
          <w:rFonts w:ascii="Times New Roman" w:hAnsi="Times New Roman" w:cs="Times New Roman"/>
          <w:sz w:val="27"/>
          <w:szCs w:val="27"/>
        </w:rPr>
        <w:t>4</w:t>
      </w:r>
      <w:r w:rsidRPr="006F5F7B">
        <w:rPr>
          <w:rFonts w:ascii="Times New Roman" w:hAnsi="Times New Roman" w:cs="Times New Roman"/>
          <w:sz w:val="27"/>
          <w:szCs w:val="27"/>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6398B" w:rsidRPr="006F5F7B" w:rsidRDefault="0036398B" w:rsidP="0036398B">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2.1</w:t>
      </w:r>
      <w:r>
        <w:rPr>
          <w:rFonts w:ascii="Times New Roman" w:hAnsi="Times New Roman" w:cs="Times New Roman"/>
          <w:sz w:val="27"/>
          <w:szCs w:val="27"/>
        </w:rPr>
        <w:t>4</w:t>
      </w:r>
      <w:r w:rsidRPr="006F5F7B">
        <w:rPr>
          <w:rFonts w:ascii="Times New Roman" w:hAnsi="Times New Roman" w:cs="Times New Roman"/>
          <w:sz w:val="27"/>
          <w:szCs w:val="27"/>
        </w:rPr>
        <w:t xml:space="preserve">.4. Здание (помещение) оборудуется информационной табличкой (вывеской), содержащей полное наименование </w:t>
      </w:r>
      <w:r>
        <w:rPr>
          <w:rFonts w:ascii="Times New Roman" w:hAnsi="Times New Roman" w:cs="Times New Roman"/>
          <w:sz w:val="27"/>
          <w:szCs w:val="27"/>
        </w:rPr>
        <w:t xml:space="preserve">Комитета, </w:t>
      </w:r>
      <w:r w:rsidRPr="006F5F7B">
        <w:rPr>
          <w:rFonts w:ascii="Times New Roman" w:hAnsi="Times New Roman" w:cs="Times New Roman"/>
          <w:sz w:val="27"/>
          <w:szCs w:val="27"/>
        </w:rPr>
        <w:t>а также информацию о режиме его работы.</w:t>
      </w:r>
    </w:p>
    <w:p w:rsidR="0036398B" w:rsidRPr="006F5F7B" w:rsidRDefault="0036398B" w:rsidP="0036398B">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2.1</w:t>
      </w:r>
      <w:r>
        <w:rPr>
          <w:rFonts w:ascii="Times New Roman" w:hAnsi="Times New Roman" w:cs="Times New Roman"/>
          <w:sz w:val="27"/>
          <w:szCs w:val="27"/>
        </w:rPr>
        <w:t>4</w:t>
      </w:r>
      <w:r w:rsidRPr="006F5F7B">
        <w:rPr>
          <w:rFonts w:ascii="Times New Roman" w:hAnsi="Times New Roman" w:cs="Times New Roman"/>
          <w:sz w:val="27"/>
          <w:szCs w:val="27"/>
        </w:rPr>
        <w:t>.5. Вход в здание (помещение) и выход из него оборудуются лестницами с поручнями и пандусами для передвижения детских и инвалидных колясок.</w:t>
      </w:r>
    </w:p>
    <w:p w:rsidR="0036398B" w:rsidRPr="006F5F7B" w:rsidRDefault="0036398B" w:rsidP="0036398B">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2.1</w:t>
      </w:r>
      <w:r>
        <w:rPr>
          <w:rFonts w:ascii="Times New Roman" w:hAnsi="Times New Roman" w:cs="Times New Roman"/>
          <w:sz w:val="27"/>
          <w:szCs w:val="27"/>
        </w:rPr>
        <w:t>4</w:t>
      </w:r>
      <w:r w:rsidRPr="006F5F7B">
        <w:rPr>
          <w:rFonts w:ascii="Times New Roman" w:hAnsi="Times New Roman" w:cs="Times New Roman"/>
          <w:sz w:val="27"/>
          <w:szCs w:val="27"/>
        </w:rPr>
        <w:t>.6. В помещении организуется бесплатный туалет для посетителей, в том числе туалет, предназначенный для инвалидов.</w:t>
      </w:r>
    </w:p>
    <w:p w:rsidR="0036398B" w:rsidRPr="00DA397D" w:rsidRDefault="0036398B" w:rsidP="0036398B">
      <w:pPr>
        <w:pStyle w:val="ConsPlusNormal"/>
        <w:ind w:left="-567" w:firstLine="567"/>
        <w:jc w:val="both"/>
        <w:rPr>
          <w:rFonts w:ascii="Times New Roman" w:hAnsi="Times New Roman" w:cs="Times New Roman"/>
          <w:sz w:val="27"/>
          <w:szCs w:val="27"/>
        </w:rPr>
      </w:pPr>
      <w:r w:rsidRPr="00DA397D">
        <w:rPr>
          <w:rFonts w:ascii="Times New Roman" w:hAnsi="Times New Roman" w:cs="Times New Roman"/>
          <w:sz w:val="27"/>
          <w:szCs w:val="27"/>
        </w:rPr>
        <w:t xml:space="preserve">2.14.7. При необходимости работником МФЦ, </w:t>
      </w:r>
      <w:r>
        <w:rPr>
          <w:rFonts w:ascii="Times New Roman" w:hAnsi="Times New Roman" w:cs="Times New Roman"/>
          <w:sz w:val="27"/>
          <w:szCs w:val="27"/>
        </w:rPr>
        <w:t xml:space="preserve">Комитета, </w:t>
      </w:r>
      <w:r w:rsidRPr="00DA397D">
        <w:rPr>
          <w:rFonts w:ascii="Times New Roman" w:hAnsi="Times New Roman" w:cs="Times New Roman"/>
          <w:sz w:val="27"/>
          <w:szCs w:val="27"/>
        </w:rPr>
        <w:t>инвалиду оказывается помощь в преодолении барьеров, мешающих получению ими услуг наравне с другими лицами.</w:t>
      </w:r>
    </w:p>
    <w:p w:rsidR="0036398B" w:rsidRPr="006F5F7B" w:rsidRDefault="0036398B" w:rsidP="0036398B">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2.1</w:t>
      </w:r>
      <w:r>
        <w:rPr>
          <w:rFonts w:ascii="Times New Roman" w:hAnsi="Times New Roman" w:cs="Times New Roman"/>
          <w:sz w:val="27"/>
          <w:szCs w:val="27"/>
        </w:rPr>
        <w:t>4</w:t>
      </w:r>
      <w:r w:rsidRPr="006F5F7B">
        <w:rPr>
          <w:rFonts w:ascii="Times New Roman" w:hAnsi="Times New Roman" w:cs="Times New Roman"/>
          <w:sz w:val="27"/>
          <w:szCs w:val="27"/>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6398B" w:rsidRPr="006F5F7B" w:rsidRDefault="0036398B" w:rsidP="0036398B">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2.1</w:t>
      </w:r>
      <w:r>
        <w:rPr>
          <w:rFonts w:ascii="Times New Roman" w:hAnsi="Times New Roman" w:cs="Times New Roman"/>
          <w:sz w:val="27"/>
          <w:szCs w:val="27"/>
        </w:rPr>
        <w:t>4</w:t>
      </w:r>
      <w:r w:rsidRPr="006F5F7B">
        <w:rPr>
          <w:rFonts w:ascii="Times New Roman" w:hAnsi="Times New Roman" w:cs="Times New Roman"/>
          <w:sz w:val="27"/>
          <w:szCs w:val="27"/>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F5F7B">
        <w:rPr>
          <w:rFonts w:ascii="Times New Roman" w:hAnsi="Times New Roman" w:cs="Times New Roman"/>
          <w:sz w:val="27"/>
          <w:szCs w:val="27"/>
        </w:rPr>
        <w:t>сурдопереводчика</w:t>
      </w:r>
      <w:proofErr w:type="spellEnd"/>
      <w:r w:rsidRPr="006F5F7B">
        <w:rPr>
          <w:rFonts w:ascii="Times New Roman" w:hAnsi="Times New Roman" w:cs="Times New Roman"/>
          <w:sz w:val="27"/>
          <w:szCs w:val="27"/>
        </w:rPr>
        <w:t xml:space="preserve"> и </w:t>
      </w:r>
      <w:proofErr w:type="spellStart"/>
      <w:r w:rsidRPr="006F5F7B">
        <w:rPr>
          <w:rFonts w:ascii="Times New Roman" w:hAnsi="Times New Roman" w:cs="Times New Roman"/>
          <w:sz w:val="27"/>
          <w:szCs w:val="27"/>
        </w:rPr>
        <w:t>тифлосурдопереводчика</w:t>
      </w:r>
      <w:proofErr w:type="spellEnd"/>
      <w:r w:rsidRPr="006F5F7B">
        <w:rPr>
          <w:rFonts w:ascii="Times New Roman" w:hAnsi="Times New Roman" w:cs="Times New Roman"/>
          <w:sz w:val="27"/>
          <w:szCs w:val="27"/>
        </w:rPr>
        <w:t>.</w:t>
      </w:r>
    </w:p>
    <w:p w:rsidR="0036398B" w:rsidRPr="006F5F7B" w:rsidRDefault="0036398B" w:rsidP="0036398B">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2.1</w:t>
      </w:r>
      <w:r>
        <w:rPr>
          <w:rFonts w:ascii="Times New Roman" w:hAnsi="Times New Roman" w:cs="Times New Roman"/>
          <w:sz w:val="27"/>
          <w:szCs w:val="27"/>
        </w:rPr>
        <w:t>4</w:t>
      </w:r>
      <w:r w:rsidRPr="006F5F7B">
        <w:rPr>
          <w:rFonts w:ascii="Times New Roman" w:hAnsi="Times New Roman" w:cs="Times New Roman"/>
          <w:sz w:val="27"/>
          <w:szCs w:val="27"/>
        </w:rPr>
        <w:t>.10. Оборудование мест повышенного удобства с дополнительным местом для собаки-проводника и устрой</w:t>
      </w:r>
      <w:proofErr w:type="gramStart"/>
      <w:r w:rsidRPr="006F5F7B">
        <w:rPr>
          <w:rFonts w:ascii="Times New Roman" w:hAnsi="Times New Roman" w:cs="Times New Roman"/>
          <w:sz w:val="27"/>
          <w:szCs w:val="27"/>
        </w:rPr>
        <w:t>ств дл</w:t>
      </w:r>
      <w:proofErr w:type="gramEnd"/>
      <w:r w:rsidRPr="006F5F7B">
        <w:rPr>
          <w:rFonts w:ascii="Times New Roman" w:hAnsi="Times New Roman" w:cs="Times New Roman"/>
          <w:sz w:val="27"/>
          <w:szCs w:val="27"/>
        </w:rPr>
        <w:t>я передвижения инвалида (костылей, ходунков).</w:t>
      </w:r>
    </w:p>
    <w:p w:rsidR="0036398B" w:rsidRPr="006F5F7B" w:rsidRDefault="0036398B" w:rsidP="0036398B">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2.1</w:t>
      </w:r>
      <w:r>
        <w:rPr>
          <w:rFonts w:ascii="Times New Roman" w:hAnsi="Times New Roman" w:cs="Times New Roman"/>
          <w:sz w:val="27"/>
          <w:szCs w:val="27"/>
        </w:rPr>
        <w:t>4</w:t>
      </w:r>
      <w:r w:rsidRPr="006F5F7B">
        <w:rPr>
          <w:rFonts w:ascii="Times New Roman" w:hAnsi="Times New Roman" w:cs="Times New Roman"/>
          <w:sz w:val="27"/>
          <w:szCs w:val="27"/>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6398B" w:rsidRPr="006F5F7B" w:rsidRDefault="0036398B" w:rsidP="0036398B">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2.1</w:t>
      </w:r>
      <w:r>
        <w:rPr>
          <w:rFonts w:ascii="Times New Roman" w:hAnsi="Times New Roman" w:cs="Times New Roman"/>
          <w:sz w:val="27"/>
          <w:szCs w:val="27"/>
        </w:rPr>
        <w:t>4</w:t>
      </w:r>
      <w:r w:rsidRPr="006F5F7B">
        <w:rPr>
          <w:rFonts w:ascii="Times New Roman" w:hAnsi="Times New Roman" w:cs="Times New Roman"/>
          <w:sz w:val="27"/>
          <w:szCs w:val="27"/>
        </w:rPr>
        <w:t>.12. Помещения приема и выдачи документов должны предусматривать места для ожидания, информирования и приема заявителей.</w:t>
      </w:r>
    </w:p>
    <w:p w:rsidR="0036398B" w:rsidRPr="006F5F7B" w:rsidRDefault="0036398B" w:rsidP="0036398B">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2.1</w:t>
      </w:r>
      <w:r>
        <w:rPr>
          <w:rFonts w:ascii="Times New Roman" w:hAnsi="Times New Roman" w:cs="Times New Roman"/>
          <w:sz w:val="27"/>
          <w:szCs w:val="27"/>
        </w:rPr>
        <w:t>4</w:t>
      </w:r>
      <w:r w:rsidRPr="006F5F7B">
        <w:rPr>
          <w:rFonts w:ascii="Times New Roman" w:hAnsi="Times New Roman" w:cs="Times New Roman"/>
          <w:sz w:val="27"/>
          <w:szCs w:val="27"/>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w:t>
      </w:r>
      <w:r w:rsidRPr="006F5F7B">
        <w:rPr>
          <w:rFonts w:ascii="Times New Roman" w:hAnsi="Times New Roman" w:cs="Times New Roman"/>
          <w:sz w:val="27"/>
          <w:szCs w:val="27"/>
        </w:rPr>
        <w:lastRenderedPageBreak/>
        <w:t>информацию, необходимую для получения государственной услуги, и информацию о часах приема заявлений.</w:t>
      </w:r>
    </w:p>
    <w:p w:rsidR="0036398B" w:rsidRPr="006F5F7B" w:rsidRDefault="0036398B" w:rsidP="0036398B">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2.1</w:t>
      </w:r>
      <w:r>
        <w:rPr>
          <w:rFonts w:ascii="Times New Roman" w:hAnsi="Times New Roman" w:cs="Times New Roman"/>
          <w:sz w:val="27"/>
          <w:szCs w:val="27"/>
        </w:rPr>
        <w:t>4</w:t>
      </w:r>
      <w:r w:rsidRPr="006F5F7B">
        <w:rPr>
          <w:rFonts w:ascii="Times New Roman" w:hAnsi="Times New Roman" w:cs="Times New Roman"/>
          <w:sz w:val="27"/>
          <w:szCs w:val="27"/>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6398B" w:rsidRPr="006F5F7B" w:rsidRDefault="0036398B" w:rsidP="0036398B">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2.1</w:t>
      </w:r>
      <w:r>
        <w:rPr>
          <w:rFonts w:ascii="Times New Roman" w:hAnsi="Times New Roman" w:cs="Times New Roman"/>
          <w:sz w:val="27"/>
          <w:szCs w:val="27"/>
        </w:rPr>
        <w:t>5</w:t>
      </w:r>
      <w:r w:rsidRPr="006F5F7B">
        <w:rPr>
          <w:rFonts w:ascii="Times New Roman" w:hAnsi="Times New Roman" w:cs="Times New Roman"/>
          <w:sz w:val="27"/>
          <w:szCs w:val="27"/>
        </w:rPr>
        <w:t>. Показатели доступности предоставления государственной услуги:</w:t>
      </w:r>
    </w:p>
    <w:p w:rsidR="0036398B" w:rsidRPr="00FB4EDC" w:rsidRDefault="0036398B" w:rsidP="0036398B">
      <w:pPr>
        <w:pStyle w:val="ConsPlusNormal"/>
        <w:ind w:left="-567" w:firstLine="567"/>
        <w:jc w:val="both"/>
        <w:rPr>
          <w:rFonts w:ascii="Times New Roman" w:hAnsi="Times New Roman" w:cs="Times New Roman"/>
          <w:sz w:val="27"/>
          <w:szCs w:val="27"/>
        </w:rPr>
      </w:pPr>
      <w:r w:rsidRPr="00FB4EDC">
        <w:rPr>
          <w:rFonts w:ascii="Times New Roman" w:hAnsi="Times New Roman" w:cs="Times New Roman"/>
          <w:sz w:val="27"/>
          <w:szCs w:val="27"/>
        </w:rPr>
        <w:t>2.15.1. Показатели доступности государственной услуги (общие, применимые в отношении всех заявителей):</w:t>
      </w:r>
    </w:p>
    <w:p w:rsidR="0036398B" w:rsidRPr="00FB4EDC" w:rsidRDefault="0036398B" w:rsidP="0036398B">
      <w:pPr>
        <w:pStyle w:val="ConsPlusNormal"/>
        <w:ind w:left="-567" w:firstLine="567"/>
        <w:jc w:val="both"/>
        <w:rPr>
          <w:rFonts w:ascii="Times New Roman" w:hAnsi="Times New Roman" w:cs="Times New Roman"/>
          <w:sz w:val="27"/>
          <w:szCs w:val="27"/>
        </w:rPr>
      </w:pPr>
      <w:r w:rsidRPr="00FB4EDC">
        <w:rPr>
          <w:rFonts w:ascii="Times New Roman" w:hAnsi="Times New Roman" w:cs="Times New Roman"/>
          <w:sz w:val="27"/>
          <w:szCs w:val="27"/>
        </w:rPr>
        <w:t>1) транспортная доступность к месту предоставления государственной услуги;</w:t>
      </w:r>
    </w:p>
    <w:p w:rsidR="0036398B" w:rsidRPr="00FB4EDC" w:rsidRDefault="0036398B" w:rsidP="0036398B">
      <w:pPr>
        <w:pStyle w:val="ConsPlusNormal"/>
        <w:ind w:left="-567" w:firstLine="567"/>
        <w:jc w:val="both"/>
        <w:rPr>
          <w:rFonts w:ascii="Times New Roman" w:hAnsi="Times New Roman" w:cs="Times New Roman"/>
          <w:sz w:val="27"/>
          <w:szCs w:val="27"/>
        </w:rPr>
      </w:pPr>
      <w:r w:rsidRPr="00FB4EDC">
        <w:rPr>
          <w:rFonts w:ascii="Times New Roman" w:hAnsi="Times New Roman" w:cs="Times New Roman"/>
          <w:sz w:val="27"/>
          <w:szCs w:val="27"/>
        </w:rPr>
        <w:t>2) наличие указателей, обеспечивающих беспрепятственный доступ к помещениям, в которых предоставляется услуга;</w:t>
      </w:r>
    </w:p>
    <w:p w:rsidR="0036398B" w:rsidRPr="00FB4EDC" w:rsidRDefault="0036398B" w:rsidP="0036398B">
      <w:pPr>
        <w:pStyle w:val="ConsPlusNormal"/>
        <w:ind w:left="-567" w:firstLine="567"/>
        <w:jc w:val="both"/>
        <w:rPr>
          <w:rFonts w:ascii="Times New Roman" w:hAnsi="Times New Roman" w:cs="Times New Roman"/>
          <w:sz w:val="27"/>
          <w:szCs w:val="27"/>
        </w:rPr>
      </w:pPr>
      <w:r w:rsidRPr="00FB4EDC">
        <w:rPr>
          <w:rFonts w:ascii="Times New Roman" w:hAnsi="Times New Roman" w:cs="Times New Roman"/>
          <w:sz w:val="27"/>
          <w:szCs w:val="27"/>
        </w:rPr>
        <w:t xml:space="preserve">3) возможность получения полной и достоверной информации о государственной услуге в </w:t>
      </w:r>
      <w:r>
        <w:rPr>
          <w:rFonts w:ascii="Times New Roman" w:hAnsi="Times New Roman" w:cs="Times New Roman"/>
          <w:sz w:val="27"/>
          <w:szCs w:val="27"/>
        </w:rPr>
        <w:t>Комитете</w:t>
      </w:r>
      <w:r w:rsidRPr="00FB4EDC">
        <w:rPr>
          <w:rFonts w:ascii="Times New Roman" w:hAnsi="Times New Roman" w:cs="Times New Roman"/>
          <w:sz w:val="27"/>
          <w:szCs w:val="27"/>
        </w:rPr>
        <w:t>, МФЦ, по телефону, на официальном сайте органа, предоставляющего услугу, посредством ЕПГУ либо ПГУ ЛО;</w:t>
      </w:r>
    </w:p>
    <w:p w:rsidR="0036398B" w:rsidRPr="00FB4EDC" w:rsidRDefault="0036398B" w:rsidP="0036398B">
      <w:pPr>
        <w:pStyle w:val="ConsPlusNormal"/>
        <w:ind w:left="-567" w:firstLine="567"/>
        <w:jc w:val="both"/>
        <w:rPr>
          <w:rFonts w:ascii="Times New Roman" w:hAnsi="Times New Roman" w:cs="Times New Roman"/>
          <w:sz w:val="27"/>
          <w:szCs w:val="27"/>
        </w:rPr>
      </w:pPr>
      <w:r w:rsidRPr="00FB4EDC">
        <w:rPr>
          <w:rFonts w:ascii="Times New Roman" w:hAnsi="Times New Roman" w:cs="Times New Roman"/>
          <w:sz w:val="27"/>
          <w:szCs w:val="27"/>
        </w:rPr>
        <w:t>4) предоставление государственной услуги любым доступным способом, предусмотренным действующим законодательством;</w:t>
      </w:r>
    </w:p>
    <w:p w:rsidR="0036398B" w:rsidRDefault="0036398B" w:rsidP="0036398B">
      <w:pPr>
        <w:pStyle w:val="ConsPlusNormal"/>
        <w:ind w:left="-567" w:firstLine="567"/>
        <w:jc w:val="both"/>
        <w:rPr>
          <w:rFonts w:ascii="Times New Roman" w:hAnsi="Times New Roman" w:cs="Times New Roman"/>
          <w:sz w:val="27"/>
          <w:szCs w:val="27"/>
        </w:rPr>
      </w:pPr>
      <w:r w:rsidRPr="00FB4EDC">
        <w:rPr>
          <w:rFonts w:ascii="Times New Roman" w:hAnsi="Times New Roman" w:cs="Times New Roman"/>
          <w:sz w:val="27"/>
          <w:szCs w:val="27"/>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FB4EDC">
        <w:rPr>
          <w:rFonts w:ascii="Times New Roman" w:hAnsi="Times New Roman" w:cs="Times New Roman"/>
          <w:sz w:val="27"/>
          <w:szCs w:val="27"/>
        </w:rPr>
        <w:t>и(</w:t>
      </w:r>
      <w:proofErr w:type="gramEnd"/>
      <w:r w:rsidRPr="00FB4EDC">
        <w:rPr>
          <w:rFonts w:ascii="Times New Roman" w:hAnsi="Times New Roman" w:cs="Times New Roman"/>
          <w:sz w:val="27"/>
          <w:szCs w:val="27"/>
        </w:rPr>
        <w:t>или) ПГУ ЛО;</w:t>
      </w:r>
    </w:p>
    <w:p w:rsidR="0036398B" w:rsidRPr="00FB4EDC" w:rsidRDefault="0036398B" w:rsidP="0036398B">
      <w:pPr>
        <w:pStyle w:val="ConsPlusNormal"/>
        <w:ind w:left="-567" w:firstLine="567"/>
        <w:jc w:val="both"/>
        <w:rPr>
          <w:rFonts w:ascii="Times New Roman" w:hAnsi="Times New Roman" w:cs="Times New Roman"/>
          <w:sz w:val="27"/>
          <w:szCs w:val="27"/>
        </w:rPr>
      </w:pPr>
      <w:r w:rsidRPr="00FB4EDC">
        <w:rPr>
          <w:rFonts w:ascii="Times New Roman" w:hAnsi="Times New Roman" w:cs="Times New Roman"/>
          <w:sz w:val="27"/>
          <w:szCs w:val="27"/>
        </w:rPr>
        <w:t>2.15.2. Показатели доступности государственной услуги (специальные, применимые в отношении инвалидов):</w:t>
      </w:r>
    </w:p>
    <w:p w:rsidR="0036398B" w:rsidRPr="00FB4EDC" w:rsidRDefault="0036398B" w:rsidP="0036398B">
      <w:pPr>
        <w:pStyle w:val="ConsPlusNormal"/>
        <w:ind w:left="-567" w:firstLine="567"/>
        <w:jc w:val="both"/>
        <w:rPr>
          <w:rFonts w:ascii="Times New Roman" w:hAnsi="Times New Roman" w:cs="Times New Roman"/>
          <w:sz w:val="27"/>
          <w:szCs w:val="27"/>
        </w:rPr>
      </w:pPr>
      <w:r w:rsidRPr="00FB4EDC">
        <w:rPr>
          <w:rFonts w:ascii="Times New Roman" w:hAnsi="Times New Roman" w:cs="Times New Roman"/>
          <w:sz w:val="27"/>
          <w:szCs w:val="27"/>
        </w:rPr>
        <w:t xml:space="preserve">1) наличие инфраструктуры, указанной в </w:t>
      </w:r>
      <w:hyperlink w:anchor="P283" w:history="1">
        <w:r w:rsidRPr="00FB4EDC">
          <w:rPr>
            <w:rFonts w:ascii="Times New Roman" w:hAnsi="Times New Roman" w:cs="Times New Roman"/>
            <w:color w:val="0000FF"/>
            <w:sz w:val="27"/>
            <w:szCs w:val="27"/>
          </w:rPr>
          <w:t>пункте 2.14</w:t>
        </w:r>
      </w:hyperlink>
      <w:r w:rsidRPr="00FB4EDC">
        <w:rPr>
          <w:rFonts w:ascii="Times New Roman" w:hAnsi="Times New Roman" w:cs="Times New Roman"/>
          <w:sz w:val="27"/>
          <w:szCs w:val="27"/>
        </w:rPr>
        <w:t>;</w:t>
      </w:r>
    </w:p>
    <w:p w:rsidR="0036398B" w:rsidRPr="00FB4EDC" w:rsidRDefault="0036398B" w:rsidP="0036398B">
      <w:pPr>
        <w:pStyle w:val="ConsPlusNormal"/>
        <w:ind w:left="-567" w:firstLine="567"/>
        <w:jc w:val="both"/>
        <w:rPr>
          <w:rFonts w:ascii="Times New Roman" w:hAnsi="Times New Roman" w:cs="Times New Roman"/>
          <w:sz w:val="27"/>
          <w:szCs w:val="27"/>
        </w:rPr>
      </w:pPr>
      <w:r w:rsidRPr="00FB4EDC">
        <w:rPr>
          <w:rFonts w:ascii="Times New Roman" w:hAnsi="Times New Roman" w:cs="Times New Roman"/>
          <w:sz w:val="27"/>
          <w:szCs w:val="27"/>
        </w:rPr>
        <w:t>2) исполнение требований доступности услуг для инвалидов;</w:t>
      </w:r>
    </w:p>
    <w:p w:rsidR="0036398B" w:rsidRPr="00FB4EDC" w:rsidRDefault="0036398B" w:rsidP="0036398B">
      <w:pPr>
        <w:pStyle w:val="ConsPlusNormal"/>
        <w:ind w:left="-567" w:firstLine="567"/>
        <w:jc w:val="both"/>
        <w:rPr>
          <w:rFonts w:ascii="Times New Roman" w:hAnsi="Times New Roman" w:cs="Times New Roman"/>
          <w:sz w:val="27"/>
          <w:szCs w:val="27"/>
        </w:rPr>
      </w:pPr>
      <w:r w:rsidRPr="00FB4EDC">
        <w:rPr>
          <w:rFonts w:ascii="Times New Roman" w:hAnsi="Times New Roman" w:cs="Times New Roman"/>
          <w:sz w:val="27"/>
          <w:szCs w:val="27"/>
        </w:rPr>
        <w:t>3) обеспечение беспрепятственного доступа инвалидов к помещениям, в которых предоставляется государственная услуга.</w:t>
      </w:r>
    </w:p>
    <w:p w:rsidR="0036398B" w:rsidRPr="00FB4EDC" w:rsidRDefault="0036398B" w:rsidP="0036398B">
      <w:pPr>
        <w:pStyle w:val="ConsPlusNormal"/>
        <w:ind w:left="-567" w:firstLine="567"/>
        <w:jc w:val="both"/>
        <w:rPr>
          <w:rFonts w:ascii="Times New Roman" w:hAnsi="Times New Roman" w:cs="Times New Roman"/>
          <w:sz w:val="27"/>
          <w:szCs w:val="27"/>
        </w:rPr>
      </w:pPr>
      <w:r w:rsidRPr="00FB4EDC">
        <w:rPr>
          <w:rFonts w:ascii="Times New Roman" w:hAnsi="Times New Roman" w:cs="Times New Roman"/>
          <w:sz w:val="27"/>
          <w:szCs w:val="27"/>
        </w:rPr>
        <w:t>2.15.3. Показатели качества государственной услуги:</w:t>
      </w:r>
    </w:p>
    <w:p w:rsidR="0036398B" w:rsidRPr="00FB4EDC" w:rsidRDefault="0036398B" w:rsidP="0036398B">
      <w:pPr>
        <w:pStyle w:val="ConsPlusNormal"/>
        <w:ind w:left="-567" w:firstLine="567"/>
        <w:jc w:val="both"/>
        <w:rPr>
          <w:rFonts w:ascii="Times New Roman" w:hAnsi="Times New Roman" w:cs="Times New Roman"/>
          <w:sz w:val="27"/>
          <w:szCs w:val="27"/>
        </w:rPr>
      </w:pPr>
      <w:r w:rsidRPr="00FB4EDC">
        <w:rPr>
          <w:rFonts w:ascii="Times New Roman" w:hAnsi="Times New Roman" w:cs="Times New Roman"/>
          <w:sz w:val="27"/>
          <w:szCs w:val="27"/>
        </w:rPr>
        <w:t>1) соблюдение срока предоставления государственной услуги;</w:t>
      </w:r>
    </w:p>
    <w:p w:rsidR="0036398B" w:rsidRPr="00FB4EDC" w:rsidRDefault="0036398B" w:rsidP="0036398B">
      <w:pPr>
        <w:pStyle w:val="ConsPlusNormal"/>
        <w:ind w:left="-567" w:firstLine="567"/>
        <w:jc w:val="both"/>
        <w:rPr>
          <w:rFonts w:ascii="Times New Roman" w:hAnsi="Times New Roman" w:cs="Times New Roman"/>
          <w:sz w:val="27"/>
          <w:szCs w:val="27"/>
        </w:rPr>
      </w:pPr>
      <w:r w:rsidRPr="00FB4EDC">
        <w:rPr>
          <w:rFonts w:ascii="Times New Roman" w:hAnsi="Times New Roman" w:cs="Times New Roman"/>
          <w:sz w:val="27"/>
          <w:szCs w:val="27"/>
        </w:rPr>
        <w:t>2) соблюдение времени ожидания в очереди при подаче запроса и получении результата;</w:t>
      </w:r>
    </w:p>
    <w:p w:rsidR="0036398B" w:rsidRPr="00FB4EDC" w:rsidRDefault="0036398B" w:rsidP="0036398B">
      <w:pPr>
        <w:pStyle w:val="ConsPlusNormal"/>
        <w:ind w:left="-567" w:firstLine="567"/>
        <w:jc w:val="both"/>
        <w:rPr>
          <w:rFonts w:ascii="Times New Roman" w:hAnsi="Times New Roman" w:cs="Times New Roman"/>
          <w:sz w:val="27"/>
          <w:szCs w:val="27"/>
        </w:rPr>
      </w:pPr>
      <w:r w:rsidRPr="00FB4EDC">
        <w:rPr>
          <w:rFonts w:ascii="Times New Roman" w:hAnsi="Times New Roman" w:cs="Times New Roman"/>
          <w:sz w:val="27"/>
          <w:szCs w:val="27"/>
        </w:rPr>
        <w:t xml:space="preserve">3) осуществление не более одного обращения заявителя к должностным лицам </w:t>
      </w:r>
      <w:r>
        <w:rPr>
          <w:rFonts w:ascii="Times New Roman" w:hAnsi="Times New Roman" w:cs="Times New Roman"/>
          <w:sz w:val="27"/>
          <w:szCs w:val="27"/>
        </w:rPr>
        <w:t>Комитета</w:t>
      </w:r>
      <w:r w:rsidRPr="00FB4EDC">
        <w:rPr>
          <w:rFonts w:ascii="Times New Roman" w:hAnsi="Times New Roman" w:cs="Times New Roman"/>
          <w:sz w:val="27"/>
          <w:szCs w:val="27"/>
        </w:rPr>
        <w:t xml:space="preserve"> или работникам МФЦ при подаче документов на получение государственной услуги и не более одного обращения при получении результата </w:t>
      </w:r>
      <w:proofErr w:type="gramStart"/>
      <w:r w:rsidRPr="00FB4EDC">
        <w:rPr>
          <w:rFonts w:ascii="Times New Roman" w:hAnsi="Times New Roman" w:cs="Times New Roman"/>
          <w:sz w:val="27"/>
          <w:szCs w:val="27"/>
        </w:rPr>
        <w:t>в</w:t>
      </w:r>
      <w:proofErr w:type="gramEnd"/>
      <w:r w:rsidRPr="00FB4EDC">
        <w:rPr>
          <w:rFonts w:ascii="Times New Roman" w:hAnsi="Times New Roman" w:cs="Times New Roman"/>
          <w:sz w:val="27"/>
          <w:szCs w:val="27"/>
        </w:rPr>
        <w:t xml:space="preserve"> </w:t>
      </w:r>
      <w:r>
        <w:rPr>
          <w:rFonts w:ascii="Times New Roman" w:hAnsi="Times New Roman" w:cs="Times New Roman"/>
          <w:sz w:val="27"/>
          <w:szCs w:val="27"/>
        </w:rPr>
        <w:t>Комитета</w:t>
      </w:r>
      <w:r w:rsidRPr="00FB4EDC">
        <w:rPr>
          <w:rFonts w:ascii="Times New Roman" w:hAnsi="Times New Roman" w:cs="Times New Roman"/>
          <w:sz w:val="27"/>
          <w:szCs w:val="27"/>
        </w:rPr>
        <w:t xml:space="preserve"> или в МФЦ;</w:t>
      </w:r>
    </w:p>
    <w:p w:rsidR="0036398B" w:rsidRPr="00FB4EDC" w:rsidRDefault="0036398B" w:rsidP="0036398B">
      <w:pPr>
        <w:pStyle w:val="ConsPlusNormal"/>
        <w:ind w:left="-567" w:firstLine="567"/>
        <w:jc w:val="both"/>
        <w:rPr>
          <w:rFonts w:ascii="Times New Roman" w:hAnsi="Times New Roman" w:cs="Times New Roman"/>
          <w:sz w:val="27"/>
          <w:szCs w:val="27"/>
        </w:rPr>
      </w:pPr>
      <w:r w:rsidRPr="00FB4EDC">
        <w:rPr>
          <w:rFonts w:ascii="Times New Roman" w:hAnsi="Times New Roman" w:cs="Times New Roman"/>
          <w:sz w:val="27"/>
          <w:szCs w:val="27"/>
        </w:rPr>
        <w:t xml:space="preserve">4) отсутствие жалоб на действия или бездействие должностных лиц </w:t>
      </w:r>
      <w:r>
        <w:rPr>
          <w:rFonts w:ascii="Times New Roman" w:hAnsi="Times New Roman" w:cs="Times New Roman"/>
          <w:sz w:val="27"/>
          <w:szCs w:val="27"/>
        </w:rPr>
        <w:t>Комитета</w:t>
      </w:r>
      <w:r w:rsidRPr="00FB4EDC">
        <w:rPr>
          <w:rFonts w:ascii="Times New Roman" w:hAnsi="Times New Roman" w:cs="Times New Roman"/>
          <w:sz w:val="27"/>
          <w:szCs w:val="27"/>
        </w:rPr>
        <w:t>, поданных в установленном порядке.</w:t>
      </w:r>
    </w:p>
    <w:p w:rsidR="0036398B" w:rsidRPr="00FB4EDC" w:rsidRDefault="0036398B" w:rsidP="0036398B">
      <w:pPr>
        <w:pStyle w:val="ConsPlusNormal"/>
        <w:ind w:left="-567" w:firstLine="567"/>
        <w:jc w:val="both"/>
        <w:rPr>
          <w:rFonts w:ascii="Times New Roman" w:hAnsi="Times New Roman" w:cs="Times New Roman"/>
          <w:sz w:val="27"/>
          <w:szCs w:val="27"/>
        </w:rPr>
      </w:pPr>
      <w:r w:rsidRPr="00FB4EDC">
        <w:rPr>
          <w:rFonts w:ascii="Times New Roman" w:hAnsi="Times New Roman" w:cs="Times New Roman"/>
          <w:sz w:val="27"/>
          <w:szCs w:val="27"/>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6398B" w:rsidRDefault="0036398B" w:rsidP="0036398B">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 xml:space="preserve">2.16. </w:t>
      </w:r>
      <w:r w:rsidRPr="00FB4EDC">
        <w:rPr>
          <w:rFonts w:ascii="Times New Roman" w:hAnsi="Times New Roman" w:cs="Times New Roman"/>
          <w:sz w:val="27"/>
          <w:szCs w:val="27"/>
        </w:rPr>
        <w:t>Перечисление услуг, которые являются необходимыми и обязательными для предоставления государственной услуги</w:t>
      </w:r>
      <w:r>
        <w:rPr>
          <w:rFonts w:ascii="Times New Roman" w:hAnsi="Times New Roman" w:cs="Times New Roman"/>
          <w:sz w:val="27"/>
          <w:szCs w:val="27"/>
        </w:rPr>
        <w:t>.</w:t>
      </w:r>
    </w:p>
    <w:p w:rsidR="0036398B" w:rsidRPr="00FB4EDC" w:rsidRDefault="0036398B" w:rsidP="0036398B">
      <w:pPr>
        <w:pStyle w:val="ConsPlusNormal"/>
        <w:ind w:left="-567" w:firstLine="567"/>
        <w:jc w:val="both"/>
        <w:rPr>
          <w:rFonts w:ascii="Times New Roman" w:hAnsi="Times New Roman" w:cs="Times New Roman"/>
          <w:sz w:val="27"/>
          <w:szCs w:val="27"/>
        </w:rPr>
      </w:pPr>
      <w:r w:rsidRPr="00FB4EDC">
        <w:rPr>
          <w:rFonts w:ascii="Times New Roman" w:hAnsi="Times New Roman" w:cs="Times New Roman"/>
          <w:sz w:val="27"/>
          <w:szCs w:val="27"/>
        </w:rPr>
        <w:t>Получение услуг, которые являются необходимыми и обязательными для предоставления государственной услуги, не требуется</w:t>
      </w:r>
      <w:r>
        <w:rPr>
          <w:rFonts w:ascii="Times New Roman" w:hAnsi="Times New Roman" w:cs="Times New Roman"/>
          <w:sz w:val="27"/>
          <w:szCs w:val="27"/>
        </w:rPr>
        <w:t>.</w:t>
      </w:r>
    </w:p>
    <w:p w:rsidR="0036398B" w:rsidRDefault="0036398B" w:rsidP="0036398B">
      <w:pPr>
        <w:pStyle w:val="ConsPlusNormal"/>
        <w:ind w:left="-567" w:firstLine="567"/>
        <w:jc w:val="both"/>
        <w:rPr>
          <w:rFonts w:ascii="Times New Roman" w:hAnsi="Times New Roman" w:cs="Times New Roman"/>
          <w:sz w:val="27"/>
          <w:szCs w:val="27"/>
        </w:rPr>
      </w:pPr>
      <w:r w:rsidRPr="00313E8F">
        <w:rPr>
          <w:rFonts w:ascii="Times New Roman" w:hAnsi="Times New Roman" w:cs="Times New Roman"/>
          <w:sz w:val="27"/>
          <w:szCs w:val="27"/>
        </w:rPr>
        <w:t>Получение согласований, которые являются необходимыми и обязательными для предоставления государственной услуги, не требуется</w:t>
      </w:r>
      <w:r>
        <w:rPr>
          <w:rFonts w:ascii="Times New Roman" w:hAnsi="Times New Roman" w:cs="Times New Roman"/>
          <w:sz w:val="27"/>
          <w:szCs w:val="27"/>
        </w:rPr>
        <w:t>.</w:t>
      </w:r>
    </w:p>
    <w:p w:rsidR="00FE54CF" w:rsidRDefault="00FE54CF" w:rsidP="00FE54CF">
      <w:pPr>
        <w:pStyle w:val="ConsPlusNormal"/>
        <w:ind w:left="-567" w:firstLine="567"/>
        <w:jc w:val="both"/>
        <w:rPr>
          <w:rFonts w:ascii="Times New Roman" w:hAnsi="Times New Roman" w:cs="Times New Roman"/>
          <w:sz w:val="27"/>
          <w:szCs w:val="27"/>
        </w:rPr>
      </w:pPr>
      <w:r w:rsidRPr="00313E8F">
        <w:rPr>
          <w:rFonts w:ascii="Times New Roman" w:hAnsi="Times New Roman" w:cs="Times New Roman"/>
          <w:sz w:val="27"/>
          <w:szCs w:val="27"/>
        </w:rPr>
        <w:t>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FE54CF" w:rsidRPr="00313E8F" w:rsidRDefault="00FE54CF" w:rsidP="00FE54CF">
      <w:pPr>
        <w:pStyle w:val="ConsPlusNormal"/>
        <w:ind w:left="-567" w:firstLine="567"/>
        <w:jc w:val="both"/>
        <w:rPr>
          <w:rFonts w:ascii="Times New Roman" w:hAnsi="Times New Roman" w:cs="Times New Roman"/>
          <w:sz w:val="27"/>
          <w:szCs w:val="27"/>
        </w:rPr>
      </w:pPr>
      <w:r w:rsidRPr="00313E8F">
        <w:rPr>
          <w:rFonts w:ascii="Times New Roman" w:hAnsi="Times New Roman" w:cs="Times New Roman"/>
          <w:sz w:val="27"/>
          <w:szCs w:val="27"/>
        </w:rPr>
        <w:lastRenderedPageBreak/>
        <w:t xml:space="preserve">2.17.1. </w:t>
      </w:r>
      <w:proofErr w:type="gramStart"/>
      <w:r w:rsidRPr="00313E8F">
        <w:rPr>
          <w:rFonts w:ascii="Times New Roman" w:hAnsi="Times New Roman" w:cs="Times New Roman"/>
          <w:sz w:val="27"/>
          <w:szCs w:val="27"/>
        </w:rPr>
        <w:t xml:space="preserve">Подача запросов, документов, информации, необходимых для получения государственных услуг, предоставляемых в </w:t>
      </w:r>
      <w:r>
        <w:rPr>
          <w:rFonts w:ascii="Times New Roman" w:hAnsi="Times New Roman" w:cs="Times New Roman"/>
          <w:sz w:val="27"/>
          <w:szCs w:val="27"/>
        </w:rPr>
        <w:t>Комитете</w:t>
      </w:r>
      <w:r w:rsidRPr="00313E8F">
        <w:rPr>
          <w:rFonts w:ascii="Times New Roman" w:hAnsi="Times New Roman" w:cs="Times New Roman"/>
          <w:sz w:val="27"/>
          <w:szCs w:val="27"/>
        </w:rPr>
        <w:t xml:space="preserve">, а также получение результатов предоставления таких услуг осуществляется </w:t>
      </w:r>
      <w:r>
        <w:rPr>
          <w:rFonts w:ascii="Times New Roman" w:hAnsi="Times New Roman" w:cs="Times New Roman"/>
          <w:sz w:val="27"/>
          <w:szCs w:val="27"/>
        </w:rPr>
        <w:t>Комитете</w:t>
      </w:r>
      <w:r w:rsidRPr="00313E8F">
        <w:rPr>
          <w:rFonts w:ascii="Times New Roman" w:hAnsi="Times New Roman" w:cs="Times New Roman"/>
          <w:sz w:val="27"/>
          <w:szCs w:val="27"/>
        </w:rPr>
        <w:t xml:space="preserve"> или МФЦ при наличии соглашения, указанного в </w:t>
      </w:r>
      <w:hyperlink r:id="rId18" w:history="1">
        <w:r w:rsidRPr="00313E8F">
          <w:rPr>
            <w:rFonts w:ascii="Times New Roman" w:hAnsi="Times New Roman" w:cs="Times New Roman"/>
            <w:color w:val="0000FF"/>
            <w:sz w:val="27"/>
            <w:szCs w:val="27"/>
          </w:rPr>
          <w:t>статье 15</w:t>
        </w:r>
      </w:hyperlink>
      <w:r w:rsidRPr="00313E8F">
        <w:rPr>
          <w:rFonts w:ascii="Times New Roman" w:hAnsi="Times New Roman" w:cs="Times New Roman"/>
          <w:sz w:val="27"/>
          <w:szCs w:val="27"/>
        </w:rPr>
        <w:t xml:space="preserve"> Федерального закона N 210-ФЗ, в пределах территории Российской Федерации/Ленинградской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w:t>
      </w:r>
      <w:proofErr w:type="gramEnd"/>
      <w:r w:rsidRPr="00313E8F">
        <w:rPr>
          <w:rFonts w:ascii="Times New Roman" w:hAnsi="Times New Roman" w:cs="Times New Roman"/>
          <w:sz w:val="27"/>
          <w:szCs w:val="27"/>
        </w:rPr>
        <w:t xml:space="preserve"> нахождения (для юридических лиц).</w:t>
      </w:r>
    </w:p>
    <w:p w:rsidR="00FE54CF" w:rsidRDefault="00FE54CF" w:rsidP="00FE54CF">
      <w:pPr>
        <w:pStyle w:val="ConsPlusNormal"/>
        <w:ind w:left="-567" w:firstLine="567"/>
        <w:jc w:val="both"/>
        <w:rPr>
          <w:rFonts w:ascii="Times New Roman" w:hAnsi="Times New Roman" w:cs="Times New Roman"/>
          <w:sz w:val="27"/>
          <w:szCs w:val="27"/>
        </w:rPr>
      </w:pPr>
      <w:r w:rsidRPr="00102A7D">
        <w:rPr>
          <w:rFonts w:ascii="Times New Roman" w:hAnsi="Times New Roman" w:cs="Times New Roman"/>
          <w:sz w:val="27"/>
          <w:szCs w:val="27"/>
        </w:rPr>
        <w:t>Предоставление услуги по экстерриториальному принципу не предусмотрено</w:t>
      </w:r>
      <w:r>
        <w:rPr>
          <w:rFonts w:ascii="Times New Roman" w:hAnsi="Times New Roman" w:cs="Times New Roman"/>
          <w:sz w:val="27"/>
          <w:szCs w:val="27"/>
        </w:rPr>
        <w:t>.</w:t>
      </w:r>
    </w:p>
    <w:p w:rsidR="00FE54CF" w:rsidRPr="00102A7D" w:rsidRDefault="00FE54CF" w:rsidP="00FE54CF">
      <w:pPr>
        <w:pStyle w:val="ConsPlusNormal"/>
        <w:ind w:left="-567" w:firstLine="567"/>
        <w:jc w:val="both"/>
        <w:rPr>
          <w:rFonts w:ascii="Times New Roman" w:hAnsi="Times New Roman" w:cs="Times New Roman"/>
          <w:sz w:val="27"/>
          <w:szCs w:val="27"/>
        </w:rPr>
      </w:pPr>
      <w:r w:rsidRPr="00102A7D">
        <w:rPr>
          <w:rFonts w:ascii="Times New Roman" w:hAnsi="Times New Roman" w:cs="Times New Roman"/>
          <w:sz w:val="27"/>
          <w:szCs w:val="27"/>
        </w:rPr>
        <w:t>2.17.2. Предоставление государственной услуги в электронном виде осуществляется при технической реализации услуги посредством ПГУ ЛО и/или ЕПГУ.</w:t>
      </w:r>
    </w:p>
    <w:p w:rsidR="00FE54CF" w:rsidRPr="00102A7D" w:rsidRDefault="00FE54CF" w:rsidP="00FE54CF">
      <w:pPr>
        <w:autoSpaceDE w:val="0"/>
        <w:autoSpaceDN w:val="0"/>
        <w:adjustRightInd w:val="0"/>
        <w:spacing w:after="0" w:line="240" w:lineRule="auto"/>
        <w:ind w:left="-567" w:firstLine="567"/>
        <w:jc w:val="both"/>
        <w:rPr>
          <w:rFonts w:ascii="Times New Roman" w:hAnsi="Times New Roman" w:cs="Times New Roman"/>
          <w:sz w:val="27"/>
          <w:szCs w:val="27"/>
        </w:rPr>
      </w:pPr>
      <w:r w:rsidRPr="00102A7D">
        <w:rPr>
          <w:rFonts w:ascii="Times New Roman" w:hAnsi="Times New Roman" w:cs="Times New Roman"/>
          <w:sz w:val="27"/>
          <w:szCs w:val="27"/>
        </w:rPr>
        <w:t>2.17.3.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Комитетом.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D725DE" w:rsidRPr="002E2D60" w:rsidRDefault="00D725DE" w:rsidP="00512DA0">
      <w:pPr>
        <w:pStyle w:val="ConsPlusNormal"/>
        <w:ind w:left="-567" w:firstLine="567"/>
        <w:jc w:val="both"/>
        <w:rPr>
          <w:rFonts w:ascii="Times New Roman" w:hAnsi="Times New Roman" w:cs="Times New Roman"/>
          <w:sz w:val="27"/>
          <w:szCs w:val="27"/>
        </w:rPr>
      </w:pPr>
    </w:p>
    <w:p w:rsidR="00D725DE" w:rsidRPr="002E2D60" w:rsidRDefault="00D725DE" w:rsidP="00512DA0">
      <w:pPr>
        <w:pStyle w:val="ConsPlusTitle"/>
        <w:ind w:left="-567" w:firstLine="567"/>
        <w:jc w:val="center"/>
        <w:outlineLvl w:val="1"/>
        <w:rPr>
          <w:rFonts w:ascii="Times New Roman" w:hAnsi="Times New Roman" w:cs="Times New Roman"/>
          <w:sz w:val="27"/>
          <w:szCs w:val="27"/>
        </w:rPr>
      </w:pPr>
      <w:r w:rsidRPr="002E2D60">
        <w:rPr>
          <w:rFonts w:ascii="Times New Roman" w:hAnsi="Times New Roman" w:cs="Times New Roman"/>
          <w:sz w:val="27"/>
          <w:szCs w:val="27"/>
        </w:rPr>
        <w:t>III. Состав, последовательность и сроки выполнения</w:t>
      </w:r>
    </w:p>
    <w:p w:rsidR="00D725DE" w:rsidRPr="002E2D60" w:rsidRDefault="00D725DE" w:rsidP="00512DA0">
      <w:pPr>
        <w:pStyle w:val="ConsPlusTitle"/>
        <w:ind w:left="-567" w:firstLine="567"/>
        <w:jc w:val="center"/>
        <w:rPr>
          <w:rFonts w:ascii="Times New Roman" w:hAnsi="Times New Roman" w:cs="Times New Roman"/>
          <w:sz w:val="27"/>
          <w:szCs w:val="27"/>
        </w:rPr>
      </w:pPr>
      <w:r w:rsidRPr="002E2D60">
        <w:rPr>
          <w:rFonts w:ascii="Times New Roman" w:hAnsi="Times New Roman" w:cs="Times New Roman"/>
          <w:sz w:val="27"/>
          <w:szCs w:val="27"/>
        </w:rPr>
        <w:t>административных процедур, требования к порядку их</w:t>
      </w:r>
    </w:p>
    <w:p w:rsidR="00D725DE" w:rsidRPr="002E2D60" w:rsidRDefault="00D725DE" w:rsidP="00512DA0">
      <w:pPr>
        <w:pStyle w:val="ConsPlusTitle"/>
        <w:ind w:left="-567" w:firstLine="567"/>
        <w:jc w:val="center"/>
        <w:rPr>
          <w:rFonts w:ascii="Times New Roman" w:hAnsi="Times New Roman" w:cs="Times New Roman"/>
          <w:sz w:val="27"/>
          <w:szCs w:val="27"/>
        </w:rPr>
      </w:pPr>
      <w:r w:rsidRPr="002E2D60">
        <w:rPr>
          <w:rFonts w:ascii="Times New Roman" w:hAnsi="Times New Roman" w:cs="Times New Roman"/>
          <w:sz w:val="27"/>
          <w:szCs w:val="27"/>
        </w:rPr>
        <w:t>выполнения, в том числе особенности выполнения</w:t>
      </w:r>
    </w:p>
    <w:p w:rsidR="00D725DE" w:rsidRPr="002E2D60" w:rsidRDefault="00D725DE" w:rsidP="00512DA0">
      <w:pPr>
        <w:pStyle w:val="ConsPlusTitle"/>
        <w:ind w:left="-567" w:firstLine="567"/>
        <w:jc w:val="center"/>
        <w:rPr>
          <w:rFonts w:ascii="Times New Roman" w:hAnsi="Times New Roman" w:cs="Times New Roman"/>
          <w:sz w:val="27"/>
          <w:szCs w:val="27"/>
        </w:rPr>
      </w:pPr>
      <w:r w:rsidRPr="002E2D60">
        <w:rPr>
          <w:rFonts w:ascii="Times New Roman" w:hAnsi="Times New Roman" w:cs="Times New Roman"/>
          <w:sz w:val="27"/>
          <w:szCs w:val="27"/>
        </w:rPr>
        <w:t>административных процедур в электронной форме</w:t>
      </w:r>
    </w:p>
    <w:p w:rsidR="00C01E92" w:rsidRPr="002E2D60" w:rsidRDefault="00C01E92" w:rsidP="00512DA0">
      <w:pPr>
        <w:pStyle w:val="ConsPlusNormal"/>
        <w:ind w:left="-567" w:firstLine="567"/>
        <w:jc w:val="both"/>
        <w:rPr>
          <w:rFonts w:ascii="Times New Roman" w:hAnsi="Times New Roman" w:cs="Times New Roman"/>
          <w:sz w:val="27"/>
          <w:szCs w:val="27"/>
        </w:rPr>
      </w:pPr>
    </w:p>
    <w:p w:rsidR="00C01E92" w:rsidRPr="002E2D60" w:rsidRDefault="00C01E92" w:rsidP="00512DA0">
      <w:pPr>
        <w:pStyle w:val="ConsPlusTitle"/>
        <w:ind w:left="-567" w:firstLine="567"/>
        <w:jc w:val="both"/>
        <w:outlineLvl w:val="2"/>
        <w:rPr>
          <w:rFonts w:ascii="Times New Roman" w:hAnsi="Times New Roman" w:cs="Times New Roman"/>
          <w:b w:val="0"/>
          <w:sz w:val="27"/>
          <w:szCs w:val="27"/>
        </w:rPr>
      </w:pPr>
      <w:r w:rsidRPr="002E2D60">
        <w:rPr>
          <w:rFonts w:ascii="Times New Roman" w:hAnsi="Times New Roman" w:cs="Times New Roman"/>
          <w:b w:val="0"/>
          <w:sz w:val="27"/>
          <w:szCs w:val="27"/>
        </w:rPr>
        <w:t>3.1. Перечень административных процедур</w:t>
      </w:r>
    </w:p>
    <w:p w:rsidR="00D725DE" w:rsidRPr="00795C5C" w:rsidRDefault="00D725DE" w:rsidP="00795C5C">
      <w:pPr>
        <w:pStyle w:val="ConsPlusNormal"/>
        <w:ind w:left="-567" w:firstLine="567"/>
        <w:jc w:val="both"/>
        <w:rPr>
          <w:rFonts w:ascii="Times New Roman" w:hAnsi="Times New Roman" w:cs="Times New Roman"/>
          <w:sz w:val="27"/>
          <w:szCs w:val="27"/>
        </w:rPr>
      </w:pPr>
      <w:r w:rsidRPr="00795C5C">
        <w:rPr>
          <w:rFonts w:ascii="Times New Roman" w:hAnsi="Times New Roman" w:cs="Times New Roman"/>
          <w:sz w:val="27"/>
          <w:szCs w:val="27"/>
        </w:rPr>
        <w:t>3.1.</w:t>
      </w:r>
      <w:r w:rsidR="00C01E92" w:rsidRPr="00795C5C">
        <w:rPr>
          <w:rFonts w:ascii="Times New Roman" w:hAnsi="Times New Roman" w:cs="Times New Roman"/>
          <w:sz w:val="27"/>
          <w:szCs w:val="27"/>
        </w:rPr>
        <w:t>1.</w:t>
      </w:r>
      <w:r w:rsidRPr="00795C5C">
        <w:rPr>
          <w:rFonts w:ascii="Times New Roman" w:hAnsi="Times New Roman" w:cs="Times New Roman"/>
          <w:sz w:val="27"/>
          <w:szCs w:val="27"/>
        </w:rPr>
        <w:t xml:space="preserve"> В рамках предоставления государственной услуги осуществляются следующие административные процедуры:</w:t>
      </w:r>
    </w:p>
    <w:p w:rsidR="00795C5C" w:rsidRPr="00795C5C" w:rsidRDefault="00795C5C" w:rsidP="00795C5C">
      <w:pPr>
        <w:pStyle w:val="ConsPlusNormal"/>
        <w:ind w:left="-567" w:firstLine="567"/>
        <w:jc w:val="both"/>
        <w:rPr>
          <w:rFonts w:ascii="Times New Roman" w:hAnsi="Times New Roman" w:cs="Times New Roman"/>
          <w:sz w:val="27"/>
          <w:szCs w:val="27"/>
        </w:rPr>
      </w:pPr>
      <w:r w:rsidRPr="00795C5C">
        <w:rPr>
          <w:rFonts w:ascii="Times New Roman" w:hAnsi="Times New Roman" w:cs="Times New Roman"/>
          <w:sz w:val="27"/>
          <w:szCs w:val="27"/>
        </w:rPr>
        <w:t>1) прием и регистрация заявления о предоставлении услуги:</w:t>
      </w:r>
    </w:p>
    <w:p w:rsidR="00795C5C" w:rsidRPr="00795C5C" w:rsidRDefault="00795C5C" w:rsidP="00795C5C">
      <w:pPr>
        <w:pStyle w:val="ConsPlusNormal"/>
        <w:ind w:left="-567" w:firstLine="567"/>
        <w:jc w:val="both"/>
        <w:rPr>
          <w:rFonts w:ascii="Times New Roman" w:hAnsi="Times New Roman" w:cs="Times New Roman"/>
          <w:sz w:val="27"/>
          <w:szCs w:val="27"/>
        </w:rPr>
      </w:pPr>
      <w:r w:rsidRPr="00795C5C">
        <w:rPr>
          <w:rFonts w:ascii="Times New Roman" w:hAnsi="Times New Roman" w:cs="Times New Roman"/>
          <w:sz w:val="27"/>
          <w:szCs w:val="27"/>
        </w:rPr>
        <w:t>не позднее следующего рабочего дня со дня поступления заявления в Комитет (при личном обращении, при направлении заявления почтовой связью, при направлении запроса на бумажном носителе из МФЦ);</w:t>
      </w:r>
    </w:p>
    <w:p w:rsidR="00795C5C" w:rsidRPr="00795C5C" w:rsidRDefault="00A21D2C" w:rsidP="00795C5C">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П</w:t>
      </w:r>
      <w:r w:rsidR="00795C5C" w:rsidRPr="00795C5C">
        <w:rPr>
          <w:rFonts w:ascii="Times New Roman" w:hAnsi="Times New Roman" w:cs="Times New Roman"/>
          <w:sz w:val="27"/>
          <w:szCs w:val="27"/>
        </w:rPr>
        <w:t>ри направлении заявления в форме электронного документа посредством ЕПГУ или ПГУ ЛО при наличии технической возможности - не позднее следующего рабочего дня со дня поступления запроса;</w:t>
      </w:r>
    </w:p>
    <w:p w:rsidR="00795C5C" w:rsidRPr="00795C5C" w:rsidRDefault="00795C5C" w:rsidP="00795C5C">
      <w:pPr>
        <w:pStyle w:val="ConsPlusNormal"/>
        <w:ind w:left="-567" w:firstLine="567"/>
        <w:jc w:val="both"/>
        <w:rPr>
          <w:rFonts w:ascii="Times New Roman" w:hAnsi="Times New Roman" w:cs="Times New Roman"/>
          <w:sz w:val="27"/>
          <w:szCs w:val="27"/>
        </w:rPr>
      </w:pPr>
      <w:r w:rsidRPr="00795C5C">
        <w:rPr>
          <w:rFonts w:ascii="Times New Roman" w:hAnsi="Times New Roman" w:cs="Times New Roman"/>
          <w:sz w:val="27"/>
          <w:szCs w:val="27"/>
        </w:rPr>
        <w:t>2) рассмотрение заявления на предоставление государственной услуги и приложенных к нему документов, подготовка проекта решения - 20 рабочих дней, в том числе:</w:t>
      </w:r>
    </w:p>
    <w:p w:rsidR="00795C5C" w:rsidRPr="00795C5C" w:rsidRDefault="00795C5C" w:rsidP="00795C5C">
      <w:pPr>
        <w:pStyle w:val="ConsPlusNormal"/>
        <w:ind w:left="-567" w:firstLine="567"/>
        <w:jc w:val="both"/>
        <w:rPr>
          <w:rFonts w:ascii="Times New Roman" w:hAnsi="Times New Roman" w:cs="Times New Roman"/>
          <w:sz w:val="27"/>
          <w:szCs w:val="27"/>
        </w:rPr>
      </w:pPr>
      <w:r w:rsidRPr="00795C5C">
        <w:rPr>
          <w:rFonts w:ascii="Times New Roman" w:hAnsi="Times New Roman" w:cs="Times New Roman"/>
          <w:sz w:val="27"/>
          <w:szCs w:val="27"/>
        </w:rPr>
        <w:t>проверка документов и направление межведомственных запросов, получение ответа на межведомственный запрос - 5 рабочих дней;</w:t>
      </w:r>
    </w:p>
    <w:p w:rsidR="00795C5C" w:rsidRPr="00795C5C" w:rsidRDefault="00795C5C" w:rsidP="00795C5C">
      <w:pPr>
        <w:pStyle w:val="ConsPlusNormal"/>
        <w:ind w:left="-567" w:firstLine="567"/>
        <w:jc w:val="both"/>
        <w:rPr>
          <w:rFonts w:ascii="Times New Roman" w:hAnsi="Times New Roman" w:cs="Times New Roman"/>
          <w:sz w:val="27"/>
          <w:szCs w:val="27"/>
        </w:rPr>
      </w:pPr>
      <w:r w:rsidRPr="00795C5C">
        <w:rPr>
          <w:rFonts w:ascii="Times New Roman" w:hAnsi="Times New Roman" w:cs="Times New Roman"/>
          <w:sz w:val="27"/>
          <w:szCs w:val="27"/>
        </w:rPr>
        <w:t>рассмотрение заявления и приложенных к нему документов и направление расчета вероятного вреда на согласование или подготовка проекта уведомления об отказе в предоставлении государственной услуги - 15 рабочих дней;</w:t>
      </w:r>
    </w:p>
    <w:p w:rsidR="00795C5C" w:rsidRPr="00795C5C" w:rsidRDefault="00795C5C" w:rsidP="00795C5C">
      <w:pPr>
        <w:pStyle w:val="ConsPlusNormal"/>
        <w:ind w:left="-567" w:firstLine="567"/>
        <w:jc w:val="both"/>
        <w:rPr>
          <w:rFonts w:ascii="Times New Roman" w:hAnsi="Times New Roman" w:cs="Times New Roman"/>
          <w:sz w:val="27"/>
          <w:szCs w:val="27"/>
        </w:rPr>
      </w:pPr>
      <w:r w:rsidRPr="00795C5C">
        <w:rPr>
          <w:rFonts w:ascii="Times New Roman" w:hAnsi="Times New Roman" w:cs="Times New Roman"/>
          <w:sz w:val="27"/>
          <w:szCs w:val="27"/>
        </w:rPr>
        <w:t>3) согласование расчета вероятного вреда или подписание уведомления об отказе в предоставлении государственной услуги - 3 рабочих дня;</w:t>
      </w:r>
    </w:p>
    <w:p w:rsidR="00795C5C" w:rsidRPr="00795C5C" w:rsidRDefault="00795C5C" w:rsidP="00795C5C">
      <w:pPr>
        <w:pStyle w:val="ConsPlusNormal"/>
        <w:ind w:left="-567" w:firstLine="567"/>
        <w:jc w:val="both"/>
        <w:rPr>
          <w:rFonts w:ascii="Times New Roman" w:hAnsi="Times New Roman" w:cs="Times New Roman"/>
          <w:sz w:val="27"/>
          <w:szCs w:val="27"/>
        </w:rPr>
      </w:pPr>
      <w:r w:rsidRPr="00795C5C">
        <w:rPr>
          <w:rFonts w:ascii="Times New Roman" w:hAnsi="Times New Roman" w:cs="Times New Roman"/>
          <w:sz w:val="27"/>
          <w:szCs w:val="27"/>
        </w:rPr>
        <w:t>4) выдача результата - 2 рабочих дня.</w:t>
      </w:r>
    </w:p>
    <w:p w:rsidR="00A21D2C" w:rsidRPr="00F32AFE" w:rsidRDefault="00A21D2C" w:rsidP="00A21D2C">
      <w:pPr>
        <w:pStyle w:val="ConsPlusNormal"/>
        <w:ind w:left="-567" w:firstLine="567"/>
        <w:jc w:val="both"/>
        <w:rPr>
          <w:rFonts w:ascii="Times New Roman" w:hAnsi="Times New Roman" w:cs="Times New Roman"/>
          <w:sz w:val="27"/>
          <w:szCs w:val="27"/>
        </w:rPr>
      </w:pPr>
      <w:r w:rsidRPr="00F32AFE">
        <w:rPr>
          <w:rFonts w:ascii="Times New Roman" w:hAnsi="Times New Roman" w:cs="Times New Roman"/>
          <w:sz w:val="27"/>
          <w:szCs w:val="27"/>
        </w:rPr>
        <w:t>3.1.2. Прием и регистрация заявления о предоставлении государственной услуги.</w:t>
      </w:r>
    </w:p>
    <w:p w:rsidR="00A21D2C" w:rsidRPr="00F32AFE" w:rsidRDefault="00A21D2C" w:rsidP="00A21D2C">
      <w:pPr>
        <w:autoSpaceDE w:val="0"/>
        <w:autoSpaceDN w:val="0"/>
        <w:adjustRightInd w:val="0"/>
        <w:spacing w:after="0" w:line="240" w:lineRule="auto"/>
        <w:ind w:left="-567" w:firstLine="567"/>
        <w:jc w:val="both"/>
        <w:rPr>
          <w:rFonts w:ascii="Times New Roman" w:hAnsi="Times New Roman" w:cs="Times New Roman"/>
          <w:sz w:val="27"/>
          <w:szCs w:val="27"/>
        </w:rPr>
      </w:pPr>
      <w:r w:rsidRPr="00F32AFE">
        <w:rPr>
          <w:rFonts w:ascii="Times New Roman" w:hAnsi="Times New Roman" w:cs="Times New Roman"/>
          <w:sz w:val="27"/>
          <w:szCs w:val="27"/>
        </w:rPr>
        <w:lastRenderedPageBreak/>
        <w:t xml:space="preserve">3.1.2.1. Основание для начала административной процедуры: поступление в Комитет заявления и документов, предусмотренных </w:t>
      </w:r>
      <w:hyperlink r:id="rId19" w:history="1">
        <w:r w:rsidRPr="00F32AFE">
          <w:rPr>
            <w:rFonts w:ascii="Times New Roman" w:hAnsi="Times New Roman" w:cs="Times New Roman"/>
            <w:color w:val="0000FF"/>
            <w:sz w:val="27"/>
            <w:szCs w:val="27"/>
          </w:rPr>
          <w:t>пунктом 2.6</w:t>
        </w:r>
      </w:hyperlink>
      <w:r w:rsidRPr="00F32AFE">
        <w:rPr>
          <w:rFonts w:ascii="Times New Roman" w:hAnsi="Times New Roman" w:cs="Times New Roman"/>
          <w:sz w:val="27"/>
          <w:szCs w:val="27"/>
        </w:rPr>
        <w:t xml:space="preserve"> настоящего административного регламента.</w:t>
      </w:r>
    </w:p>
    <w:p w:rsidR="00A21D2C" w:rsidRPr="00F32AFE" w:rsidRDefault="00A21D2C" w:rsidP="00A21D2C">
      <w:pPr>
        <w:autoSpaceDE w:val="0"/>
        <w:autoSpaceDN w:val="0"/>
        <w:adjustRightInd w:val="0"/>
        <w:spacing w:after="0" w:line="240" w:lineRule="auto"/>
        <w:ind w:left="-567" w:firstLine="567"/>
        <w:jc w:val="both"/>
        <w:rPr>
          <w:rFonts w:ascii="Times New Roman" w:hAnsi="Times New Roman" w:cs="Times New Roman"/>
          <w:sz w:val="27"/>
          <w:szCs w:val="27"/>
        </w:rPr>
      </w:pPr>
      <w:r w:rsidRPr="00F32AFE">
        <w:rPr>
          <w:rFonts w:ascii="Times New Roman" w:hAnsi="Times New Roman" w:cs="Times New Roman"/>
          <w:sz w:val="27"/>
          <w:szCs w:val="27"/>
        </w:rPr>
        <w:t xml:space="preserve">3.1.2.2. Содержание административного действия, продолжительность </w:t>
      </w:r>
      <w:proofErr w:type="gramStart"/>
      <w:r w:rsidRPr="00F32AFE">
        <w:rPr>
          <w:rFonts w:ascii="Times New Roman" w:hAnsi="Times New Roman" w:cs="Times New Roman"/>
          <w:sz w:val="27"/>
          <w:szCs w:val="27"/>
        </w:rPr>
        <w:t>и(</w:t>
      </w:r>
      <w:proofErr w:type="gramEnd"/>
      <w:r w:rsidRPr="00F32AFE">
        <w:rPr>
          <w:rFonts w:ascii="Times New Roman" w:hAnsi="Times New Roman" w:cs="Times New Roman"/>
          <w:sz w:val="27"/>
          <w:szCs w:val="27"/>
        </w:rPr>
        <w:t>или) максимальный срок его выполнения: должностное лицо Комитета, ответственное за делопроизводство, принимает поступившие заявление и документы и не позднее следующего рабочего дня регистрирует их в соответствии с правилами делопроизводства, установленными в Комитете.</w:t>
      </w:r>
    </w:p>
    <w:p w:rsidR="00A21D2C" w:rsidRPr="00F32AFE" w:rsidRDefault="00A21D2C" w:rsidP="00A21D2C">
      <w:pPr>
        <w:autoSpaceDE w:val="0"/>
        <w:autoSpaceDN w:val="0"/>
        <w:adjustRightInd w:val="0"/>
        <w:spacing w:after="0" w:line="240" w:lineRule="auto"/>
        <w:ind w:left="-567" w:firstLine="567"/>
        <w:jc w:val="both"/>
        <w:rPr>
          <w:rFonts w:ascii="Times New Roman" w:hAnsi="Times New Roman" w:cs="Times New Roman"/>
          <w:sz w:val="27"/>
          <w:szCs w:val="27"/>
        </w:rPr>
      </w:pPr>
      <w:r w:rsidRPr="00F32AFE">
        <w:rPr>
          <w:rFonts w:ascii="Times New Roman" w:hAnsi="Times New Roman" w:cs="Times New Roman"/>
          <w:sz w:val="27"/>
          <w:szCs w:val="27"/>
        </w:rPr>
        <w:t>3.1.2.3. Лицо, ответственное за выполнение административной процедуры: должностное лицо Комитета, ответственное за делопроизводство.</w:t>
      </w:r>
    </w:p>
    <w:p w:rsidR="00A21D2C" w:rsidRPr="00F32AFE" w:rsidRDefault="00A21D2C" w:rsidP="00A21D2C">
      <w:pPr>
        <w:autoSpaceDE w:val="0"/>
        <w:autoSpaceDN w:val="0"/>
        <w:adjustRightInd w:val="0"/>
        <w:spacing w:after="0" w:line="240" w:lineRule="auto"/>
        <w:ind w:left="-567" w:firstLine="567"/>
        <w:jc w:val="both"/>
        <w:rPr>
          <w:rFonts w:ascii="Times New Roman" w:hAnsi="Times New Roman" w:cs="Times New Roman"/>
          <w:sz w:val="27"/>
          <w:szCs w:val="27"/>
        </w:rPr>
      </w:pPr>
      <w:r w:rsidRPr="00F32AFE">
        <w:rPr>
          <w:rFonts w:ascii="Times New Roman" w:hAnsi="Times New Roman" w:cs="Times New Roman"/>
          <w:sz w:val="27"/>
          <w:szCs w:val="27"/>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A21D2C" w:rsidRPr="00F32AFE" w:rsidRDefault="00A21D2C" w:rsidP="00A21D2C">
      <w:pPr>
        <w:pStyle w:val="ConsPlusNormal"/>
        <w:ind w:left="-567" w:firstLine="540"/>
        <w:jc w:val="both"/>
        <w:rPr>
          <w:rFonts w:ascii="Times New Roman" w:hAnsi="Times New Roman" w:cs="Times New Roman"/>
          <w:sz w:val="27"/>
          <w:szCs w:val="27"/>
        </w:rPr>
      </w:pPr>
      <w:r w:rsidRPr="00F32AFE">
        <w:rPr>
          <w:rFonts w:ascii="Times New Roman" w:hAnsi="Times New Roman" w:cs="Times New Roman"/>
          <w:sz w:val="27"/>
          <w:szCs w:val="27"/>
        </w:rPr>
        <w:t>3.1.3. Рассмотрение документов о предоставлении государственной услуги.</w:t>
      </w:r>
    </w:p>
    <w:p w:rsidR="00A21D2C" w:rsidRPr="00B64182" w:rsidRDefault="00A21D2C" w:rsidP="00A21D2C">
      <w:pPr>
        <w:autoSpaceDE w:val="0"/>
        <w:autoSpaceDN w:val="0"/>
        <w:adjustRightInd w:val="0"/>
        <w:spacing w:after="0" w:line="240" w:lineRule="auto"/>
        <w:ind w:left="-567" w:firstLine="567"/>
        <w:jc w:val="both"/>
        <w:rPr>
          <w:rFonts w:ascii="Times New Roman" w:hAnsi="Times New Roman" w:cs="Times New Roman"/>
          <w:sz w:val="27"/>
          <w:szCs w:val="27"/>
        </w:rPr>
      </w:pPr>
      <w:r w:rsidRPr="00B64182">
        <w:rPr>
          <w:rFonts w:ascii="Times New Roman" w:hAnsi="Times New Roman" w:cs="Times New Roman"/>
          <w:sz w:val="27"/>
          <w:szCs w:val="27"/>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формирование проекта решения.</w:t>
      </w:r>
    </w:p>
    <w:p w:rsidR="00A21D2C" w:rsidRPr="00B64182" w:rsidRDefault="00A21D2C" w:rsidP="00A21D2C">
      <w:pPr>
        <w:autoSpaceDE w:val="0"/>
        <w:autoSpaceDN w:val="0"/>
        <w:adjustRightInd w:val="0"/>
        <w:spacing w:after="0" w:line="240" w:lineRule="auto"/>
        <w:ind w:left="-567" w:firstLine="567"/>
        <w:jc w:val="both"/>
        <w:rPr>
          <w:rFonts w:ascii="Times New Roman" w:hAnsi="Times New Roman" w:cs="Times New Roman"/>
          <w:sz w:val="27"/>
          <w:szCs w:val="27"/>
        </w:rPr>
      </w:pPr>
      <w:r w:rsidRPr="00B64182">
        <w:rPr>
          <w:rFonts w:ascii="Times New Roman" w:hAnsi="Times New Roman" w:cs="Times New Roman"/>
          <w:sz w:val="27"/>
          <w:szCs w:val="27"/>
        </w:rPr>
        <w:t>3.1.3.2. Содержание административных действий, продолжительность и максимальный срок их выполнения:</w:t>
      </w:r>
    </w:p>
    <w:p w:rsidR="00A21D2C" w:rsidRPr="00A21D2C" w:rsidRDefault="00A21D2C" w:rsidP="00A21D2C">
      <w:pPr>
        <w:pStyle w:val="ConsPlusNormal"/>
        <w:ind w:left="-567" w:firstLine="567"/>
        <w:jc w:val="both"/>
        <w:rPr>
          <w:rFonts w:ascii="Times New Roman" w:hAnsi="Times New Roman" w:cs="Times New Roman"/>
          <w:sz w:val="27"/>
          <w:szCs w:val="27"/>
        </w:rPr>
      </w:pPr>
      <w:proofErr w:type="gramStart"/>
      <w:r w:rsidRPr="00A21D2C">
        <w:rPr>
          <w:rFonts w:ascii="Times New Roman" w:hAnsi="Times New Roman" w:cs="Times New Roman"/>
          <w:sz w:val="27"/>
          <w:szCs w:val="27"/>
        </w:rPr>
        <w:t>1</w:t>
      </w:r>
      <w:r>
        <w:rPr>
          <w:rFonts w:ascii="Times New Roman" w:hAnsi="Times New Roman" w:cs="Times New Roman"/>
          <w:sz w:val="27"/>
          <w:szCs w:val="27"/>
        </w:rPr>
        <w:t>)</w:t>
      </w:r>
      <w:r w:rsidRPr="00A21D2C">
        <w:rPr>
          <w:rFonts w:ascii="Times New Roman" w:hAnsi="Times New Roman" w:cs="Times New Roman"/>
          <w:sz w:val="27"/>
          <w:szCs w:val="27"/>
        </w:rPr>
        <w:t xml:space="preserve">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hyperlink w:anchor="P94" w:history="1">
        <w:r w:rsidRPr="00A21D2C">
          <w:rPr>
            <w:rFonts w:ascii="Times New Roman" w:hAnsi="Times New Roman" w:cs="Times New Roman"/>
            <w:color w:val="0000FF"/>
            <w:sz w:val="27"/>
            <w:szCs w:val="27"/>
          </w:rPr>
          <w:t>пункта 2.6</w:t>
        </w:r>
      </w:hyperlink>
      <w:r w:rsidRPr="00A21D2C">
        <w:rPr>
          <w:rFonts w:ascii="Times New Roman" w:hAnsi="Times New Roman" w:cs="Times New Roman"/>
          <w:sz w:val="27"/>
          <w:szCs w:val="27"/>
        </w:rPr>
        <w:t xml:space="preserve"> настоящего административного регламента, формирование и направление межведомственных запросов (в случае непредставления заявителем документов, предусмотренных </w:t>
      </w:r>
      <w:hyperlink w:anchor="P117" w:history="1">
        <w:r w:rsidRPr="00A21D2C">
          <w:rPr>
            <w:rFonts w:ascii="Times New Roman" w:hAnsi="Times New Roman" w:cs="Times New Roman"/>
            <w:color w:val="0000FF"/>
            <w:sz w:val="27"/>
            <w:szCs w:val="27"/>
          </w:rPr>
          <w:t>пунктом 2.7</w:t>
        </w:r>
      </w:hyperlink>
      <w:r w:rsidRPr="00A21D2C">
        <w:rPr>
          <w:rFonts w:ascii="Times New Roman" w:hAnsi="Times New Roman" w:cs="Times New Roman"/>
          <w:sz w:val="27"/>
          <w:szCs w:val="27"/>
        </w:rPr>
        <w:t xml:space="preserve"> настоящего административного регламента) в электронной форме с использованием системы межведомственного электронного взаимодействия, получение ответа на запросы - не позднее 5 рабочих</w:t>
      </w:r>
      <w:proofErr w:type="gramEnd"/>
      <w:r w:rsidRPr="00A21D2C">
        <w:rPr>
          <w:rFonts w:ascii="Times New Roman" w:hAnsi="Times New Roman" w:cs="Times New Roman"/>
          <w:sz w:val="27"/>
          <w:szCs w:val="27"/>
        </w:rPr>
        <w:t xml:space="preserve"> дней </w:t>
      </w:r>
      <w:proofErr w:type="gramStart"/>
      <w:r w:rsidRPr="00A21D2C">
        <w:rPr>
          <w:rFonts w:ascii="Times New Roman" w:hAnsi="Times New Roman" w:cs="Times New Roman"/>
          <w:sz w:val="27"/>
          <w:szCs w:val="27"/>
        </w:rPr>
        <w:t>с даты окончания</w:t>
      </w:r>
      <w:proofErr w:type="gramEnd"/>
      <w:r w:rsidRPr="00A21D2C">
        <w:rPr>
          <w:rFonts w:ascii="Times New Roman" w:hAnsi="Times New Roman" w:cs="Times New Roman"/>
          <w:sz w:val="27"/>
          <w:szCs w:val="27"/>
        </w:rPr>
        <w:t xml:space="preserve"> первой административной процедуры;</w:t>
      </w:r>
    </w:p>
    <w:p w:rsidR="00A21D2C" w:rsidRPr="00A21D2C" w:rsidRDefault="00A21D2C" w:rsidP="00A21D2C">
      <w:pPr>
        <w:pStyle w:val="ConsPlusNormal"/>
        <w:ind w:left="-567" w:firstLine="567"/>
        <w:jc w:val="both"/>
        <w:rPr>
          <w:rFonts w:ascii="Times New Roman" w:hAnsi="Times New Roman" w:cs="Times New Roman"/>
          <w:sz w:val="27"/>
          <w:szCs w:val="27"/>
        </w:rPr>
      </w:pPr>
      <w:r w:rsidRPr="00A21D2C">
        <w:rPr>
          <w:rFonts w:ascii="Times New Roman" w:hAnsi="Times New Roman" w:cs="Times New Roman"/>
          <w:sz w:val="27"/>
          <w:szCs w:val="27"/>
        </w:rPr>
        <w:t>2</w:t>
      </w:r>
      <w:r>
        <w:rPr>
          <w:rFonts w:ascii="Times New Roman" w:hAnsi="Times New Roman" w:cs="Times New Roman"/>
          <w:sz w:val="27"/>
          <w:szCs w:val="27"/>
        </w:rPr>
        <w:t>)</w:t>
      </w:r>
      <w:r w:rsidRPr="00A21D2C">
        <w:rPr>
          <w:rFonts w:ascii="Times New Roman" w:hAnsi="Times New Roman" w:cs="Times New Roman"/>
          <w:sz w:val="27"/>
          <w:szCs w:val="27"/>
        </w:rPr>
        <w:t xml:space="preserve"> действие: рассмотрение заявления и приложенных к нему документов и направление расчета вероятного вреда на согласование или подготовка проекта уведомления об отказе в предоставлении государственной услуги не позднее 15 рабочих дней </w:t>
      </w:r>
      <w:proofErr w:type="gramStart"/>
      <w:r w:rsidRPr="00A21D2C">
        <w:rPr>
          <w:rFonts w:ascii="Times New Roman" w:hAnsi="Times New Roman" w:cs="Times New Roman"/>
          <w:sz w:val="27"/>
          <w:szCs w:val="27"/>
        </w:rPr>
        <w:t>с даты окончания</w:t>
      </w:r>
      <w:proofErr w:type="gramEnd"/>
      <w:r w:rsidRPr="00A21D2C">
        <w:rPr>
          <w:rFonts w:ascii="Times New Roman" w:hAnsi="Times New Roman" w:cs="Times New Roman"/>
          <w:sz w:val="27"/>
          <w:szCs w:val="27"/>
        </w:rPr>
        <w:t xml:space="preserve"> второго действия;</w:t>
      </w:r>
    </w:p>
    <w:p w:rsidR="00A21D2C" w:rsidRPr="00B64182" w:rsidRDefault="00A21D2C" w:rsidP="00A21D2C">
      <w:pPr>
        <w:autoSpaceDE w:val="0"/>
        <w:autoSpaceDN w:val="0"/>
        <w:adjustRightInd w:val="0"/>
        <w:spacing w:after="0" w:line="240" w:lineRule="auto"/>
        <w:ind w:left="-567" w:firstLine="567"/>
        <w:jc w:val="both"/>
        <w:rPr>
          <w:rFonts w:ascii="Times New Roman" w:hAnsi="Times New Roman" w:cs="Times New Roman"/>
          <w:sz w:val="27"/>
          <w:szCs w:val="27"/>
        </w:rPr>
      </w:pPr>
      <w:r w:rsidRPr="00B64182">
        <w:rPr>
          <w:rFonts w:ascii="Times New Roman" w:hAnsi="Times New Roman" w:cs="Times New Roman"/>
          <w:sz w:val="27"/>
          <w:szCs w:val="27"/>
        </w:rPr>
        <w:t>3.1.3.3. Лицо, ответственное за выполнение административной процедуры:</w:t>
      </w:r>
      <w:r>
        <w:rPr>
          <w:rFonts w:ascii="Times New Roman" w:hAnsi="Times New Roman" w:cs="Times New Roman"/>
          <w:sz w:val="27"/>
          <w:szCs w:val="27"/>
        </w:rPr>
        <w:t xml:space="preserve"> </w:t>
      </w:r>
      <w:r w:rsidRPr="00B64182">
        <w:rPr>
          <w:rFonts w:ascii="Times New Roman" w:hAnsi="Times New Roman" w:cs="Times New Roman"/>
          <w:sz w:val="27"/>
          <w:szCs w:val="27"/>
        </w:rPr>
        <w:t>за выполнение административной процедуры ответственным является должностное лицо, ответственное за формирование проекта решения.</w:t>
      </w:r>
    </w:p>
    <w:p w:rsidR="00A21D2C" w:rsidRPr="00B64182" w:rsidRDefault="00A21D2C" w:rsidP="00A21D2C">
      <w:pPr>
        <w:autoSpaceDE w:val="0"/>
        <w:autoSpaceDN w:val="0"/>
        <w:adjustRightInd w:val="0"/>
        <w:spacing w:after="0" w:line="240" w:lineRule="auto"/>
        <w:ind w:left="-567" w:firstLine="567"/>
        <w:jc w:val="both"/>
        <w:rPr>
          <w:rFonts w:ascii="Times New Roman" w:hAnsi="Times New Roman" w:cs="Times New Roman"/>
          <w:sz w:val="27"/>
          <w:szCs w:val="27"/>
        </w:rPr>
      </w:pPr>
      <w:r w:rsidRPr="00B64182">
        <w:rPr>
          <w:rFonts w:ascii="Times New Roman" w:hAnsi="Times New Roman" w:cs="Times New Roman"/>
          <w:sz w:val="27"/>
          <w:szCs w:val="27"/>
        </w:rPr>
        <w:t xml:space="preserve">3.1.3.4. Критерии принятия решения: наличие (отсутствие) у заявителя права на получение государственной услуги, наличие (отсутствие) полного комплекта необходимых документов, указанных в </w:t>
      </w:r>
      <w:hyperlink r:id="rId20" w:history="1">
        <w:r w:rsidRPr="00B64182">
          <w:rPr>
            <w:rFonts w:ascii="Times New Roman" w:hAnsi="Times New Roman" w:cs="Times New Roman"/>
            <w:color w:val="0000FF"/>
            <w:sz w:val="27"/>
            <w:szCs w:val="27"/>
          </w:rPr>
          <w:t>пунктах 2.6</w:t>
        </w:r>
      </w:hyperlink>
      <w:r w:rsidRPr="00B64182">
        <w:rPr>
          <w:rFonts w:ascii="Times New Roman" w:hAnsi="Times New Roman" w:cs="Times New Roman"/>
          <w:sz w:val="27"/>
          <w:szCs w:val="27"/>
        </w:rPr>
        <w:t xml:space="preserve"> и </w:t>
      </w:r>
      <w:hyperlink r:id="rId21" w:history="1">
        <w:r w:rsidRPr="00B64182">
          <w:rPr>
            <w:rFonts w:ascii="Times New Roman" w:hAnsi="Times New Roman" w:cs="Times New Roman"/>
            <w:color w:val="0000FF"/>
            <w:sz w:val="27"/>
            <w:szCs w:val="27"/>
          </w:rPr>
          <w:t>2.7</w:t>
        </w:r>
      </w:hyperlink>
      <w:r w:rsidRPr="00B64182">
        <w:rPr>
          <w:rFonts w:ascii="Times New Roman" w:hAnsi="Times New Roman" w:cs="Times New Roman"/>
          <w:sz w:val="27"/>
          <w:szCs w:val="27"/>
        </w:rPr>
        <w:t xml:space="preserve"> настоящего регламента, соответствие (несоответствие) представленных документов требованиям </w:t>
      </w:r>
      <w:hyperlink r:id="rId22" w:history="1">
        <w:r w:rsidRPr="00B64182">
          <w:rPr>
            <w:rFonts w:ascii="Times New Roman" w:hAnsi="Times New Roman" w:cs="Times New Roman"/>
            <w:color w:val="0000FF"/>
            <w:sz w:val="27"/>
            <w:szCs w:val="27"/>
          </w:rPr>
          <w:t>пункта 2.6</w:t>
        </w:r>
      </w:hyperlink>
      <w:r w:rsidRPr="00B64182">
        <w:rPr>
          <w:rFonts w:ascii="Times New Roman" w:hAnsi="Times New Roman" w:cs="Times New Roman"/>
          <w:sz w:val="27"/>
          <w:szCs w:val="27"/>
        </w:rPr>
        <w:t xml:space="preserve"> настоящего регламента, наличие (отсутствие) оснований для отказа в предоставлении государственной услуги, предусмотренных </w:t>
      </w:r>
      <w:hyperlink r:id="rId23" w:history="1">
        <w:r w:rsidRPr="00B64182">
          <w:rPr>
            <w:rFonts w:ascii="Times New Roman" w:hAnsi="Times New Roman" w:cs="Times New Roman"/>
            <w:color w:val="0000FF"/>
            <w:sz w:val="27"/>
            <w:szCs w:val="27"/>
          </w:rPr>
          <w:t>пунктом 2.10</w:t>
        </w:r>
      </w:hyperlink>
      <w:r w:rsidRPr="00B64182">
        <w:rPr>
          <w:rFonts w:ascii="Times New Roman" w:hAnsi="Times New Roman" w:cs="Times New Roman"/>
          <w:sz w:val="27"/>
          <w:szCs w:val="27"/>
        </w:rPr>
        <w:t xml:space="preserve"> настоящего регламента.</w:t>
      </w:r>
    </w:p>
    <w:p w:rsidR="00C650B5" w:rsidRPr="00C650B5" w:rsidRDefault="00C650B5" w:rsidP="00C650B5">
      <w:pPr>
        <w:pStyle w:val="ConsPlusNormal"/>
        <w:ind w:left="-709" w:firstLine="709"/>
        <w:jc w:val="both"/>
        <w:rPr>
          <w:rFonts w:ascii="Times New Roman" w:hAnsi="Times New Roman" w:cs="Times New Roman"/>
          <w:sz w:val="27"/>
          <w:szCs w:val="27"/>
        </w:rPr>
      </w:pPr>
      <w:r w:rsidRPr="00C650B5">
        <w:rPr>
          <w:rFonts w:ascii="Times New Roman" w:hAnsi="Times New Roman" w:cs="Times New Roman"/>
          <w:sz w:val="27"/>
          <w:szCs w:val="27"/>
        </w:rPr>
        <w:t>3.1.3.5. Результат выполнения административной процедуры: направление расчета вероятного вреда на согласование или подготовка проекта уведомления об отказе в предоставлении государственной услуги.</w:t>
      </w:r>
    </w:p>
    <w:p w:rsidR="00C650B5" w:rsidRPr="00F7637D" w:rsidRDefault="00C650B5" w:rsidP="00F7637D">
      <w:pPr>
        <w:autoSpaceDE w:val="0"/>
        <w:autoSpaceDN w:val="0"/>
        <w:adjustRightInd w:val="0"/>
        <w:spacing w:after="0" w:line="240" w:lineRule="auto"/>
        <w:ind w:left="-567" w:firstLine="567"/>
        <w:jc w:val="both"/>
        <w:rPr>
          <w:rFonts w:ascii="Times New Roman" w:hAnsi="Times New Roman" w:cs="Times New Roman"/>
          <w:sz w:val="27"/>
          <w:szCs w:val="27"/>
        </w:rPr>
      </w:pPr>
      <w:r w:rsidRPr="00F7637D">
        <w:rPr>
          <w:rFonts w:ascii="Times New Roman" w:hAnsi="Times New Roman" w:cs="Times New Roman"/>
          <w:sz w:val="27"/>
          <w:szCs w:val="27"/>
        </w:rPr>
        <w:t>3.1.5. Выдача результата.</w:t>
      </w:r>
    </w:p>
    <w:p w:rsidR="00F7637D" w:rsidRPr="00F7637D" w:rsidRDefault="00F7637D" w:rsidP="00F7637D">
      <w:pPr>
        <w:pStyle w:val="ConsPlusNormal"/>
        <w:ind w:left="-567" w:firstLine="567"/>
        <w:jc w:val="both"/>
        <w:rPr>
          <w:rFonts w:ascii="Times New Roman" w:hAnsi="Times New Roman" w:cs="Times New Roman"/>
          <w:sz w:val="27"/>
          <w:szCs w:val="27"/>
        </w:rPr>
      </w:pPr>
      <w:r w:rsidRPr="00F7637D">
        <w:rPr>
          <w:rFonts w:ascii="Times New Roman" w:hAnsi="Times New Roman" w:cs="Times New Roman"/>
          <w:sz w:val="27"/>
          <w:szCs w:val="27"/>
        </w:rPr>
        <w:t>3.1.5.1. Основание для начала административной процедуры: подписанное решение, являющееся результатом предоставления государственной услуги.</w:t>
      </w:r>
    </w:p>
    <w:p w:rsidR="00F7637D" w:rsidRPr="00F7637D" w:rsidRDefault="00F7637D" w:rsidP="00F7637D">
      <w:pPr>
        <w:pStyle w:val="ConsPlusNormal"/>
        <w:ind w:left="-567" w:firstLine="567"/>
        <w:jc w:val="both"/>
        <w:rPr>
          <w:rFonts w:ascii="Times New Roman" w:hAnsi="Times New Roman" w:cs="Times New Roman"/>
          <w:sz w:val="27"/>
          <w:szCs w:val="27"/>
        </w:rPr>
      </w:pPr>
      <w:r w:rsidRPr="00F7637D">
        <w:rPr>
          <w:rFonts w:ascii="Times New Roman" w:hAnsi="Times New Roman" w:cs="Times New Roman"/>
          <w:sz w:val="27"/>
          <w:szCs w:val="27"/>
        </w:rPr>
        <w:t xml:space="preserve">3.1.5.2. Содержание административного действия, продолжительность </w:t>
      </w:r>
      <w:proofErr w:type="gramStart"/>
      <w:r w:rsidRPr="00F7637D">
        <w:rPr>
          <w:rFonts w:ascii="Times New Roman" w:hAnsi="Times New Roman" w:cs="Times New Roman"/>
          <w:sz w:val="27"/>
          <w:szCs w:val="27"/>
        </w:rPr>
        <w:t>и(</w:t>
      </w:r>
      <w:proofErr w:type="gramEnd"/>
      <w:r w:rsidRPr="00F7637D">
        <w:rPr>
          <w:rFonts w:ascii="Times New Roman" w:hAnsi="Times New Roman" w:cs="Times New Roman"/>
          <w:sz w:val="27"/>
          <w:szCs w:val="27"/>
        </w:rPr>
        <w:t xml:space="preserve">или) </w:t>
      </w:r>
      <w:r w:rsidRPr="00F7637D">
        <w:rPr>
          <w:rFonts w:ascii="Times New Roman" w:hAnsi="Times New Roman" w:cs="Times New Roman"/>
          <w:sz w:val="27"/>
          <w:szCs w:val="27"/>
        </w:rPr>
        <w:lastRenderedPageBreak/>
        <w:t>максимальный срок его выполнения:</w:t>
      </w:r>
    </w:p>
    <w:p w:rsidR="00F7637D" w:rsidRPr="00F7637D" w:rsidRDefault="00F7637D" w:rsidP="00F7637D">
      <w:pPr>
        <w:pStyle w:val="ConsPlusNormal"/>
        <w:ind w:left="-567" w:firstLine="567"/>
        <w:jc w:val="both"/>
        <w:rPr>
          <w:rFonts w:ascii="Times New Roman" w:hAnsi="Times New Roman" w:cs="Times New Roman"/>
          <w:sz w:val="27"/>
          <w:szCs w:val="27"/>
        </w:rPr>
      </w:pPr>
      <w:proofErr w:type="gramStart"/>
      <w:r w:rsidRPr="00F7637D">
        <w:rPr>
          <w:rFonts w:ascii="Times New Roman" w:hAnsi="Times New Roman" w:cs="Times New Roman"/>
          <w:sz w:val="27"/>
          <w:szCs w:val="27"/>
        </w:rPr>
        <w:t>1 действие: должностное лицо, ответственное за формирование проекта решения (в случае согласования расчета вероятного вреда), или должностное лицо, ответственное за делопроизводство (в случае принятия решения об отказе в предоставлении государственной услуги), регистрирует результат предоставления государственной услуги: согласование расчета вероятного вреда или уведомление об отказе в предоставлении услуги - не позднее 1 рабочего дня с даты окончания третьей административной процедуры;</w:t>
      </w:r>
      <w:proofErr w:type="gramEnd"/>
    </w:p>
    <w:p w:rsidR="00F7637D" w:rsidRPr="00F7637D" w:rsidRDefault="00F7637D" w:rsidP="00F7637D">
      <w:pPr>
        <w:pStyle w:val="ConsPlusNormal"/>
        <w:ind w:left="-567" w:firstLine="567"/>
        <w:jc w:val="both"/>
        <w:rPr>
          <w:rFonts w:ascii="Times New Roman" w:hAnsi="Times New Roman" w:cs="Times New Roman"/>
          <w:sz w:val="27"/>
          <w:szCs w:val="27"/>
        </w:rPr>
      </w:pPr>
      <w:r w:rsidRPr="00F7637D">
        <w:rPr>
          <w:rFonts w:ascii="Times New Roman" w:hAnsi="Times New Roman" w:cs="Times New Roman"/>
          <w:sz w:val="27"/>
          <w:szCs w:val="27"/>
        </w:rPr>
        <w:t xml:space="preserve">2 действие: должностное лицо, ответственное за формирование проекта решения, направляет результат предоставления государственной услуги способом, указанным в заявлении, не позднее 1 рабочего дня </w:t>
      </w:r>
      <w:proofErr w:type="gramStart"/>
      <w:r w:rsidRPr="00F7637D">
        <w:rPr>
          <w:rFonts w:ascii="Times New Roman" w:hAnsi="Times New Roman" w:cs="Times New Roman"/>
          <w:sz w:val="27"/>
          <w:szCs w:val="27"/>
        </w:rPr>
        <w:t>с даты окончания</w:t>
      </w:r>
      <w:proofErr w:type="gramEnd"/>
      <w:r w:rsidRPr="00F7637D">
        <w:rPr>
          <w:rFonts w:ascii="Times New Roman" w:hAnsi="Times New Roman" w:cs="Times New Roman"/>
          <w:sz w:val="27"/>
          <w:szCs w:val="27"/>
        </w:rPr>
        <w:t xml:space="preserve"> первого административного действия данной административной процедуры.</w:t>
      </w:r>
    </w:p>
    <w:p w:rsidR="00F7637D" w:rsidRPr="00F7637D" w:rsidRDefault="00F7637D" w:rsidP="00F7637D">
      <w:pPr>
        <w:pStyle w:val="ConsPlusNormal"/>
        <w:ind w:left="-567" w:firstLine="567"/>
        <w:jc w:val="both"/>
        <w:rPr>
          <w:rFonts w:ascii="Times New Roman" w:hAnsi="Times New Roman" w:cs="Times New Roman"/>
          <w:sz w:val="27"/>
          <w:szCs w:val="27"/>
        </w:rPr>
      </w:pPr>
      <w:r w:rsidRPr="00F7637D">
        <w:rPr>
          <w:rFonts w:ascii="Times New Roman" w:hAnsi="Times New Roman" w:cs="Times New Roman"/>
          <w:sz w:val="27"/>
          <w:szCs w:val="27"/>
        </w:rPr>
        <w:t>3.1.5.3. Лица, ответственные за выполнение административной процедуры:</w:t>
      </w:r>
    </w:p>
    <w:p w:rsidR="00F7637D" w:rsidRPr="00F7637D" w:rsidRDefault="00F7637D" w:rsidP="00F7637D">
      <w:pPr>
        <w:pStyle w:val="ConsPlusNormal"/>
        <w:ind w:left="-567" w:firstLine="567"/>
        <w:jc w:val="both"/>
        <w:rPr>
          <w:rFonts w:ascii="Times New Roman" w:hAnsi="Times New Roman" w:cs="Times New Roman"/>
          <w:sz w:val="27"/>
          <w:szCs w:val="27"/>
        </w:rPr>
      </w:pPr>
      <w:r w:rsidRPr="00F7637D">
        <w:rPr>
          <w:rFonts w:ascii="Times New Roman" w:hAnsi="Times New Roman" w:cs="Times New Roman"/>
          <w:sz w:val="27"/>
          <w:szCs w:val="27"/>
        </w:rPr>
        <w:t>за выполнение 1 действия ответственным является должностное лицо, ответственное за формирование проекта решения (в случае принятия решения о предоставлении государственной услуги), или должностное лицо, ответственное за делопроизводство (в случае принятия решения об отказе в предоставлении государственной услуги);</w:t>
      </w:r>
    </w:p>
    <w:p w:rsidR="00F7637D" w:rsidRPr="00F7637D" w:rsidRDefault="00F7637D" w:rsidP="00F7637D">
      <w:pPr>
        <w:pStyle w:val="ConsPlusNormal"/>
        <w:ind w:left="-567" w:firstLine="567"/>
        <w:jc w:val="both"/>
        <w:rPr>
          <w:rFonts w:ascii="Times New Roman" w:hAnsi="Times New Roman" w:cs="Times New Roman"/>
          <w:sz w:val="27"/>
          <w:szCs w:val="27"/>
        </w:rPr>
      </w:pPr>
      <w:r w:rsidRPr="00F7637D">
        <w:rPr>
          <w:rFonts w:ascii="Times New Roman" w:hAnsi="Times New Roman" w:cs="Times New Roman"/>
          <w:sz w:val="27"/>
          <w:szCs w:val="27"/>
        </w:rPr>
        <w:t>за выполнение 2 действия ответственным является должностное лицо, ответственное за формирование проекта решения.</w:t>
      </w:r>
    </w:p>
    <w:p w:rsidR="00F7637D" w:rsidRPr="00B64182" w:rsidRDefault="00F7637D" w:rsidP="00F7637D">
      <w:pPr>
        <w:autoSpaceDE w:val="0"/>
        <w:autoSpaceDN w:val="0"/>
        <w:adjustRightInd w:val="0"/>
        <w:spacing w:after="0" w:line="240" w:lineRule="auto"/>
        <w:ind w:left="-567" w:firstLine="567"/>
        <w:jc w:val="both"/>
        <w:rPr>
          <w:rFonts w:ascii="Times New Roman" w:hAnsi="Times New Roman" w:cs="Times New Roman"/>
          <w:sz w:val="27"/>
          <w:szCs w:val="27"/>
        </w:rPr>
      </w:pPr>
      <w:r w:rsidRPr="00B64182">
        <w:rPr>
          <w:rFonts w:ascii="Times New Roman" w:hAnsi="Times New Roman" w:cs="Times New Roman"/>
          <w:sz w:val="27"/>
          <w:szCs w:val="27"/>
        </w:rPr>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F7637D" w:rsidRPr="00B64182" w:rsidRDefault="00F7637D" w:rsidP="00F7637D">
      <w:pPr>
        <w:autoSpaceDE w:val="0"/>
        <w:autoSpaceDN w:val="0"/>
        <w:adjustRightInd w:val="0"/>
        <w:spacing w:after="0" w:line="240" w:lineRule="auto"/>
        <w:ind w:left="-567" w:firstLine="567"/>
        <w:jc w:val="both"/>
        <w:outlineLvl w:val="0"/>
        <w:rPr>
          <w:rFonts w:ascii="Times New Roman" w:hAnsi="Times New Roman" w:cs="Times New Roman"/>
          <w:bCs/>
          <w:sz w:val="27"/>
          <w:szCs w:val="27"/>
        </w:rPr>
      </w:pPr>
      <w:r w:rsidRPr="00B64182">
        <w:rPr>
          <w:rFonts w:ascii="Times New Roman" w:hAnsi="Times New Roman" w:cs="Times New Roman"/>
          <w:bCs/>
          <w:sz w:val="27"/>
          <w:szCs w:val="27"/>
        </w:rPr>
        <w:t>3.2. Особенности выполнения административных процедур в электронной форме</w:t>
      </w:r>
      <w:r>
        <w:rPr>
          <w:rFonts w:ascii="Times New Roman" w:hAnsi="Times New Roman" w:cs="Times New Roman"/>
          <w:bCs/>
          <w:sz w:val="27"/>
          <w:szCs w:val="27"/>
        </w:rPr>
        <w:t>.</w:t>
      </w:r>
    </w:p>
    <w:p w:rsidR="00F7637D" w:rsidRPr="00B64182" w:rsidRDefault="00F7637D" w:rsidP="00F7637D">
      <w:pPr>
        <w:autoSpaceDE w:val="0"/>
        <w:autoSpaceDN w:val="0"/>
        <w:adjustRightInd w:val="0"/>
        <w:spacing w:after="0" w:line="240" w:lineRule="auto"/>
        <w:ind w:left="-567" w:firstLine="567"/>
        <w:jc w:val="both"/>
        <w:rPr>
          <w:rFonts w:ascii="Times New Roman" w:hAnsi="Times New Roman" w:cs="Times New Roman"/>
          <w:sz w:val="27"/>
          <w:szCs w:val="27"/>
        </w:rPr>
      </w:pPr>
      <w:r w:rsidRPr="00B64182">
        <w:rPr>
          <w:rFonts w:ascii="Times New Roman" w:hAnsi="Times New Roman" w:cs="Times New Roman"/>
          <w:sz w:val="27"/>
          <w:szCs w:val="27"/>
        </w:rPr>
        <w:t xml:space="preserve">3.2.1. </w:t>
      </w:r>
      <w:proofErr w:type="gramStart"/>
      <w:r w:rsidRPr="00B64182">
        <w:rPr>
          <w:rFonts w:ascii="Times New Roman" w:hAnsi="Times New Roman" w:cs="Times New Roman"/>
          <w:sz w:val="27"/>
          <w:szCs w:val="27"/>
        </w:rPr>
        <w:t xml:space="preserve">Предоставление государственной услуги на ЕПГУ и ПГУ ЛО осуществляется в соответствии с Федеральным </w:t>
      </w:r>
      <w:hyperlink r:id="rId24" w:history="1">
        <w:r w:rsidRPr="00B64182">
          <w:rPr>
            <w:rFonts w:ascii="Times New Roman" w:hAnsi="Times New Roman" w:cs="Times New Roman"/>
            <w:color w:val="0000FF"/>
            <w:sz w:val="27"/>
            <w:szCs w:val="27"/>
          </w:rPr>
          <w:t>законом</w:t>
        </w:r>
      </w:hyperlink>
      <w:r w:rsidRPr="00B64182">
        <w:rPr>
          <w:rFonts w:ascii="Times New Roman" w:hAnsi="Times New Roman" w:cs="Times New Roman"/>
          <w:sz w:val="27"/>
          <w:szCs w:val="27"/>
        </w:rPr>
        <w:t xml:space="preserve"> от 27.07.2010 N 210-ФЗ "Об организации предоставления государственных и муниципальных услуг", Федеральным </w:t>
      </w:r>
      <w:hyperlink r:id="rId25" w:history="1">
        <w:r w:rsidRPr="00B64182">
          <w:rPr>
            <w:rFonts w:ascii="Times New Roman" w:hAnsi="Times New Roman" w:cs="Times New Roman"/>
            <w:color w:val="0000FF"/>
            <w:sz w:val="27"/>
            <w:szCs w:val="27"/>
          </w:rPr>
          <w:t>законом</w:t>
        </w:r>
      </w:hyperlink>
      <w:r w:rsidRPr="00B64182">
        <w:rPr>
          <w:rFonts w:ascii="Times New Roman" w:hAnsi="Times New Roman" w:cs="Times New Roman"/>
          <w:sz w:val="27"/>
          <w:szCs w:val="27"/>
        </w:rPr>
        <w:t xml:space="preserve"> от 27.07.2006 N 149-ФЗ "Об информации, информационных технологиях и о защите информации", </w:t>
      </w:r>
      <w:hyperlink r:id="rId26" w:history="1">
        <w:r w:rsidRPr="00B64182">
          <w:rPr>
            <w:rFonts w:ascii="Times New Roman" w:hAnsi="Times New Roman" w:cs="Times New Roman"/>
            <w:color w:val="0000FF"/>
            <w:sz w:val="27"/>
            <w:szCs w:val="27"/>
          </w:rPr>
          <w:t>постановлением</w:t>
        </w:r>
      </w:hyperlink>
      <w:r w:rsidRPr="00B64182">
        <w:rPr>
          <w:rFonts w:ascii="Times New Roman" w:hAnsi="Times New Roman" w:cs="Times New Roman"/>
          <w:sz w:val="27"/>
          <w:szCs w:val="27"/>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w:t>
      </w:r>
      <w:proofErr w:type="gramEnd"/>
      <w:r w:rsidRPr="00B64182">
        <w:rPr>
          <w:rFonts w:ascii="Times New Roman" w:hAnsi="Times New Roman" w:cs="Times New Roman"/>
          <w:sz w:val="27"/>
          <w:szCs w:val="27"/>
        </w:rPr>
        <w:t xml:space="preserve"> муниципальных услуг".</w:t>
      </w:r>
    </w:p>
    <w:p w:rsidR="00F7637D" w:rsidRPr="00B64182" w:rsidRDefault="00F7637D" w:rsidP="00F7637D">
      <w:pPr>
        <w:autoSpaceDE w:val="0"/>
        <w:autoSpaceDN w:val="0"/>
        <w:adjustRightInd w:val="0"/>
        <w:spacing w:after="0" w:line="240" w:lineRule="auto"/>
        <w:ind w:left="-567" w:firstLine="567"/>
        <w:jc w:val="both"/>
        <w:rPr>
          <w:rFonts w:ascii="Times New Roman" w:hAnsi="Times New Roman" w:cs="Times New Roman"/>
          <w:sz w:val="27"/>
          <w:szCs w:val="27"/>
        </w:rPr>
      </w:pPr>
      <w:r w:rsidRPr="00B64182">
        <w:rPr>
          <w:rFonts w:ascii="Times New Roman" w:hAnsi="Times New Roman" w:cs="Times New Roman"/>
          <w:sz w:val="27"/>
          <w:szCs w:val="27"/>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64182">
        <w:rPr>
          <w:rFonts w:ascii="Times New Roman" w:hAnsi="Times New Roman" w:cs="Times New Roman"/>
          <w:sz w:val="27"/>
          <w:szCs w:val="27"/>
        </w:rPr>
        <w:t>ии и ау</w:t>
      </w:r>
      <w:proofErr w:type="gramEnd"/>
      <w:r w:rsidRPr="00B64182">
        <w:rPr>
          <w:rFonts w:ascii="Times New Roman" w:hAnsi="Times New Roman" w:cs="Times New Roman"/>
          <w:sz w:val="27"/>
          <w:szCs w:val="27"/>
        </w:rPr>
        <w:t>тентификации (далее - ЕСИА).</w:t>
      </w:r>
    </w:p>
    <w:p w:rsidR="00F7637D" w:rsidRPr="00B64182" w:rsidRDefault="00F7637D" w:rsidP="00F7637D">
      <w:pPr>
        <w:autoSpaceDE w:val="0"/>
        <w:autoSpaceDN w:val="0"/>
        <w:adjustRightInd w:val="0"/>
        <w:spacing w:after="0" w:line="240" w:lineRule="auto"/>
        <w:ind w:left="-567" w:firstLine="567"/>
        <w:jc w:val="both"/>
        <w:rPr>
          <w:rFonts w:ascii="Times New Roman" w:hAnsi="Times New Roman" w:cs="Times New Roman"/>
          <w:sz w:val="27"/>
          <w:szCs w:val="27"/>
        </w:rPr>
      </w:pPr>
      <w:r w:rsidRPr="00B64182">
        <w:rPr>
          <w:rFonts w:ascii="Times New Roman" w:hAnsi="Times New Roman" w:cs="Times New Roman"/>
          <w:sz w:val="27"/>
          <w:szCs w:val="27"/>
        </w:rPr>
        <w:t>3.2.3. Государственная услуга может быть получена через ПГУ ЛО либо через ЕПГУ следующими способами:</w:t>
      </w:r>
    </w:p>
    <w:p w:rsidR="00F7637D" w:rsidRPr="00B64182" w:rsidRDefault="00F7637D" w:rsidP="00F7637D">
      <w:pPr>
        <w:autoSpaceDE w:val="0"/>
        <w:autoSpaceDN w:val="0"/>
        <w:adjustRightInd w:val="0"/>
        <w:spacing w:after="0" w:line="240" w:lineRule="auto"/>
        <w:ind w:left="-567" w:firstLine="567"/>
        <w:jc w:val="both"/>
        <w:rPr>
          <w:rFonts w:ascii="Times New Roman" w:hAnsi="Times New Roman" w:cs="Times New Roman"/>
          <w:sz w:val="27"/>
          <w:szCs w:val="27"/>
        </w:rPr>
      </w:pPr>
      <w:r w:rsidRPr="00B64182">
        <w:rPr>
          <w:rFonts w:ascii="Times New Roman" w:hAnsi="Times New Roman" w:cs="Times New Roman"/>
          <w:sz w:val="27"/>
          <w:szCs w:val="27"/>
        </w:rPr>
        <w:t>с обязательной личной явкой на прием в Комитет;</w:t>
      </w:r>
    </w:p>
    <w:p w:rsidR="00F7637D" w:rsidRPr="00B64182" w:rsidRDefault="00F7637D" w:rsidP="00F7637D">
      <w:pPr>
        <w:autoSpaceDE w:val="0"/>
        <w:autoSpaceDN w:val="0"/>
        <w:adjustRightInd w:val="0"/>
        <w:spacing w:after="0" w:line="240" w:lineRule="auto"/>
        <w:ind w:left="-567" w:firstLine="567"/>
        <w:jc w:val="both"/>
        <w:rPr>
          <w:rFonts w:ascii="Times New Roman" w:hAnsi="Times New Roman" w:cs="Times New Roman"/>
          <w:sz w:val="27"/>
          <w:szCs w:val="27"/>
        </w:rPr>
      </w:pPr>
      <w:r w:rsidRPr="00B64182">
        <w:rPr>
          <w:rFonts w:ascii="Times New Roman" w:hAnsi="Times New Roman" w:cs="Times New Roman"/>
          <w:sz w:val="27"/>
          <w:szCs w:val="27"/>
        </w:rPr>
        <w:t>без личной явки на прием в Комитет.</w:t>
      </w:r>
    </w:p>
    <w:p w:rsidR="00F7637D" w:rsidRPr="002968A9" w:rsidRDefault="00F7637D" w:rsidP="00F7637D">
      <w:pPr>
        <w:autoSpaceDE w:val="0"/>
        <w:autoSpaceDN w:val="0"/>
        <w:adjustRightInd w:val="0"/>
        <w:spacing w:after="0" w:line="240" w:lineRule="auto"/>
        <w:ind w:left="-567" w:firstLine="567"/>
        <w:jc w:val="both"/>
        <w:rPr>
          <w:rFonts w:ascii="Times New Roman" w:hAnsi="Times New Roman" w:cs="Times New Roman"/>
          <w:sz w:val="27"/>
          <w:szCs w:val="27"/>
        </w:rPr>
      </w:pPr>
      <w:r w:rsidRPr="002968A9">
        <w:rPr>
          <w:rFonts w:ascii="Times New Roman" w:hAnsi="Times New Roman" w:cs="Times New Roman"/>
          <w:sz w:val="27"/>
          <w:szCs w:val="27"/>
        </w:rPr>
        <w:t xml:space="preserve">3.2.4. Для получения государственной услуги без личной явки на прием в Комитет заявителю необходимо предварительно оформить усиленную квалифицированную электронную подпись (далее - ЭП) для </w:t>
      </w:r>
      <w:proofErr w:type="gramStart"/>
      <w:r w:rsidRPr="002968A9">
        <w:rPr>
          <w:rFonts w:ascii="Times New Roman" w:hAnsi="Times New Roman" w:cs="Times New Roman"/>
          <w:sz w:val="27"/>
          <w:szCs w:val="27"/>
        </w:rPr>
        <w:t>заверения заявления</w:t>
      </w:r>
      <w:proofErr w:type="gramEnd"/>
      <w:r w:rsidRPr="002968A9">
        <w:rPr>
          <w:rFonts w:ascii="Times New Roman" w:hAnsi="Times New Roman" w:cs="Times New Roman"/>
          <w:sz w:val="27"/>
          <w:szCs w:val="27"/>
        </w:rPr>
        <w:t xml:space="preserve"> и документов, поданных в электронном виде на ПГУ ЛО или на ЕПГУ.</w:t>
      </w:r>
    </w:p>
    <w:p w:rsidR="00F7637D" w:rsidRPr="002968A9" w:rsidRDefault="00F7637D" w:rsidP="00F7637D">
      <w:pPr>
        <w:autoSpaceDE w:val="0"/>
        <w:autoSpaceDN w:val="0"/>
        <w:adjustRightInd w:val="0"/>
        <w:spacing w:after="0" w:line="240" w:lineRule="auto"/>
        <w:ind w:left="-567" w:firstLine="567"/>
        <w:jc w:val="both"/>
        <w:rPr>
          <w:rFonts w:ascii="Times New Roman" w:hAnsi="Times New Roman" w:cs="Times New Roman"/>
          <w:sz w:val="27"/>
          <w:szCs w:val="27"/>
        </w:rPr>
      </w:pPr>
      <w:r w:rsidRPr="002968A9">
        <w:rPr>
          <w:rFonts w:ascii="Times New Roman" w:hAnsi="Times New Roman" w:cs="Times New Roman"/>
          <w:sz w:val="27"/>
          <w:szCs w:val="27"/>
        </w:rPr>
        <w:t>3.2.5. Для подачи заявления через ЕПГУ или через ПГУ ЛО заявитель должен выполнить следующие действия:</w:t>
      </w:r>
    </w:p>
    <w:p w:rsidR="00F7637D" w:rsidRPr="002968A9" w:rsidRDefault="00F7637D" w:rsidP="00F7637D">
      <w:pPr>
        <w:autoSpaceDE w:val="0"/>
        <w:autoSpaceDN w:val="0"/>
        <w:adjustRightInd w:val="0"/>
        <w:spacing w:after="0" w:line="240" w:lineRule="auto"/>
        <w:ind w:left="-567" w:firstLine="567"/>
        <w:jc w:val="both"/>
        <w:rPr>
          <w:rFonts w:ascii="Times New Roman" w:hAnsi="Times New Roman" w:cs="Times New Roman"/>
          <w:sz w:val="27"/>
          <w:szCs w:val="27"/>
        </w:rPr>
      </w:pPr>
      <w:r w:rsidRPr="002968A9">
        <w:rPr>
          <w:rFonts w:ascii="Times New Roman" w:hAnsi="Times New Roman" w:cs="Times New Roman"/>
          <w:sz w:val="27"/>
          <w:szCs w:val="27"/>
        </w:rPr>
        <w:t>пройти идентификацию и аутентификацию в ЕСИА;</w:t>
      </w:r>
    </w:p>
    <w:p w:rsidR="00F7637D" w:rsidRPr="002968A9" w:rsidRDefault="00F7637D" w:rsidP="00F7637D">
      <w:pPr>
        <w:autoSpaceDE w:val="0"/>
        <w:autoSpaceDN w:val="0"/>
        <w:adjustRightInd w:val="0"/>
        <w:spacing w:after="0" w:line="240" w:lineRule="auto"/>
        <w:ind w:left="-567" w:firstLine="567"/>
        <w:jc w:val="both"/>
        <w:rPr>
          <w:rFonts w:ascii="Times New Roman" w:hAnsi="Times New Roman" w:cs="Times New Roman"/>
          <w:sz w:val="27"/>
          <w:szCs w:val="27"/>
        </w:rPr>
      </w:pPr>
      <w:r w:rsidRPr="002968A9">
        <w:rPr>
          <w:rFonts w:ascii="Times New Roman" w:hAnsi="Times New Roman" w:cs="Times New Roman"/>
          <w:sz w:val="27"/>
          <w:szCs w:val="27"/>
        </w:rPr>
        <w:lastRenderedPageBreak/>
        <w:t>в личном кабинете на ЕПГУ или на ПГУ ЛО заполнить в электронном виде заявление на оказание государственной услуги;</w:t>
      </w:r>
    </w:p>
    <w:p w:rsidR="00F7637D" w:rsidRPr="002968A9" w:rsidRDefault="00F7637D" w:rsidP="00F7637D">
      <w:pPr>
        <w:autoSpaceDE w:val="0"/>
        <w:autoSpaceDN w:val="0"/>
        <w:adjustRightInd w:val="0"/>
        <w:spacing w:after="0" w:line="240" w:lineRule="auto"/>
        <w:ind w:left="-567" w:firstLine="567"/>
        <w:jc w:val="both"/>
        <w:rPr>
          <w:rFonts w:ascii="Times New Roman" w:hAnsi="Times New Roman" w:cs="Times New Roman"/>
          <w:sz w:val="27"/>
          <w:szCs w:val="27"/>
        </w:rPr>
      </w:pPr>
      <w:r w:rsidRPr="002968A9">
        <w:rPr>
          <w:rFonts w:ascii="Times New Roman" w:hAnsi="Times New Roman" w:cs="Times New Roman"/>
          <w:sz w:val="27"/>
          <w:szCs w:val="27"/>
        </w:rPr>
        <w:t>в случае если заявитель выбрал способ оказания услуги без личной явки на прием в Комитет:</w:t>
      </w:r>
    </w:p>
    <w:p w:rsidR="00F7637D" w:rsidRPr="002968A9" w:rsidRDefault="00F7637D" w:rsidP="00F7637D">
      <w:pPr>
        <w:autoSpaceDE w:val="0"/>
        <w:autoSpaceDN w:val="0"/>
        <w:adjustRightInd w:val="0"/>
        <w:spacing w:after="0" w:line="240" w:lineRule="auto"/>
        <w:ind w:left="-567" w:firstLine="567"/>
        <w:jc w:val="both"/>
        <w:rPr>
          <w:rFonts w:ascii="Times New Roman" w:hAnsi="Times New Roman" w:cs="Times New Roman"/>
          <w:sz w:val="27"/>
          <w:szCs w:val="27"/>
        </w:rPr>
      </w:pPr>
      <w:r w:rsidRPr="002968A9">
        <w:rPr>
          <w:rFonts w:ascii="Times New Roman" w:hAnsi="Times New Roman" w:cs="Times New Roman"/>
          <w:sz w:val="27"/>
          <w:szCs w:val="27"/>
        </w:rPr>
        <w:t>- приложить к заявлению электронные документы, заверенные усиленной квалифицированной электронной подписью;</w:t>
      </w:r>
    </w:p>
    <w:p w:rsidR="00F7637D" w:rsidRPr="002968A9" w:rsidRDefault="00F7637D" w:rsidP="00F7637D">
      <w:pPr>
        <w:autoSpaceDE w:val="0"/>
        <w:autoSpaceDN w:val="0"/>
        <w:adjustRightInd w:val="0"/>
        <w:spacing w:after="0" w:line="240" w:lineRule="auto"/>
        <w:ind w:left="-567" w:firstLine="567"/>
        <w:jc w:val="both"/>
        <w:rPr>
          <w:rFonts w:ascii="Times New Roman" w:hAnsi="Times New Roman" w:cs="Times New Roman"/>
          <w:sz w:val="27"/>
          <w:szCs w:val="27"/>
        </w:rPr>
      </w:pPr>
      <w:r w:rsidRPr="002968A9">
        <w:rPr>
          <w:rFonts w:ascii="Times New Roman" w:hAnsi="Times New Roman" w:cs="Times New Roman"/>
          <w:sz w:val="27"/>
          <w:szCs w:val="27"/>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2968A9">
        <w:rPr>
          <w:rFonts w:ascii="Times New Roman" w:hAnsi="Times New Roman" w:cs="Times New Roman"/>
          <w:sz w:val="27"/>
          <w:szCs w:val="27"/>
        </w:rPr>
        <w:t>случаях</w:t>
      </w:r>
      <w:proofErr w:type="gramEnd"/>
      <w:r w:rsidRPr="002968A9">
        <w:rPr>
          <w:rFonts w:ascii="Times New Roman" w:hAnsi="Times New Roman" w:cs="Times New Roman"/>
          <w:sz w:val="27"/>
          <w:szCs w:val="27"/>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F7637D" w:rsidRPr="002968A9" w:rsidRDefault="00F7637D" w:rsidP="00F7637D">
      <w:pPr>
        <w:autoSpaceDE w:val="0"/>
        <w:autoSpaceDN w:val="0"/>
        <w:adjustRightInd w:val="0"/>
        <w:spacing w:after="0" w:line="240" w:lineRule="auto"/>
        <w:ind w:left="-567" w:firstLine="567"/>
        <w:jc w:val="both"/>
        <w:rPr>
          <w:rFonts w:ascii="Times New Roman" w:hAnsi="Times New Roman" w:cs="Times New Roman"/>
          <w:sz w:val="27"/>
          <w:szCs w:val="27"/>
        </w:rPr>
      </w:pPr>
      <w:r w:rsidRPr="002968A9">
        <w:rPr>
          <w:rFonts w:ascii="Times New Roman" w:hAnsi="Times New Roman" w:cs="Times New Roman"/>
          <w:sz w:val="27"/>
          <w:szCs w:val="27"/>
        </w:rPr>
        <w:t>- заверить заявление усиленной квалифицированной электронной подписью, если иное не установлено действующим законодательством;</w:t>
      </w:r>
    </w:p>
    <w:p w:rsidR="00F7637D" w:rsidRDefault="00F7637D" w:rsidP="00F7637D">
      <w:pPr>
        <w:autoSpaceDE w:val="0"/>
        <w:autoSpaceDN w:val="0"/>
        <w:adjustRightInd w:val="0"/>
        <w:spacing w:after="0" w:line="240" w:lineRule="auto"/>
        <w:ind w:left="-567" w:firstLine="567"/>
        <w:jc w:val="both"/>
        <w:rPr>
          <w:rFonts w:ascii="Times New Roman" w:hAnsi="Times New Roman" w:cs="Times New Roman"/>
          <w:sz w:val="27"/>
          <w:szCs w:val="27"/>
        </w:rPr>
      </w:pPr>
      <w:r w:rsidRPr="002968A9">
        <w:rPr>
          <w:rFonts w:ascii="Times New Roman" w:hAnsi="Times New Roman" w:cs="Times New Roman"/>
          <w:sz w:val="27"/>
          <w:szCs w:val="27"/>
        </w:rPr>
        <w:t>- направить пакет электронных документов в Комитет посредством функционала ЕПГУ ЛО или ПГУ ЛО.</w:t>
      </w:r>
    </w:p>
    <w:p w:rsidR="00F7637D" w:rsidRPr="002968A9" w:rsidRDefault="00F7637D" w:rsidP="00F7637D">
      <w:pPr>
        <w:autoSpaceDE w:val="0"/>
        <w:autoSpaceDN w:val="0"/>
        <w:adjustRightInd w:val="0"/>
        <w:spacing w:after="0" w:line="240" w:lineRule="auto"/>
        <w:ind w:left="-567" w:firstLine="567"/>
        <w:jc w:val="both"/>
        <w:rPr>
          <w:rFonts w:ascii="Times New Roman" w:hAnsi="Times New Roman" w:cs="Times New Roman"/>
          <w:sz w:val="27"/>
          <w:szCs w:val="27"/>
        </w:rPr>
      </w:pPr>
      <w:r w:rsidRPr="002968A9">
        <w:rPr>
          <w:rFonts w:ascii="Times New Roman" w:hAnsi="Times New Roman" w:cs="Times New Roman"/>
          <w:sz w:val="27"/>
          <w:szCs w:val="27"/>
        </w:rPr>
        <w:t xml:space="preserve">3.2.6. В результате направления пакета электронных документов посредством ПГУ ЛО либо через ЕПГУ в соответствии с требованиями </w:t>
      </w:r>
      <w:hyperlink r:id="rId27" w:history="1">
        <w:r w:rsidRPr="002968A9">
          <w:rPr>
            <w:rFonts w:ascii="Times New Roman" w:hAnsi="Times New Roman" w:cs="Times New Roman"/>
            <w:color w:val="0000FF"/>
            <w:sz w:val="27"/>
            <w:szCs w:val="27"/>
          </w:rPr>
          <w:t>пункта 3.2.5</w:t>
        </w:r>
      </w:hyperlink>
      <w:r w:rsidRPr="002968A9">
        <w:rPr>
          <w:rFonts w:ascii="Times New Roman" w:hAnsi="Times New Roman" w:cs="Times New Roman"/>
          <w:sz w:val="27"/>
          <w:szCs w:val="27"/>
        </w:rPr>
        <w:t xml:space="preserve"> в АИС "</w:t>
      </w:r>
      <w:proofErr w:type="spellStart"/>
      <w:r w:rsidRPr="002968A9">
        <w:rPr>
          <w:rFonts w:ascii="Times New Roman" w:hAnsi="Times New Roman" w:cs="Times New Roman"/>
          <w:sz w:val="27"/>
          <w:szCs w:val="27"/>
        </w:rPr>
        <w:t>Межвед</w:t>
      </w:r>
      <w:proofErr w:type="spellEnd"/>
      <w:r w:rsidRPr="002968A9">
        <w:rPr>
          <w:rFonts w:ascii="Times New Roman" w:hAnsi="Times New Roman" w:cs="Times New Roman"/>
          <w:sz w:val="27"/>
          <w:szCs w:val="27"/>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F7637D" w:rsidRPr="002968A9" w:rsidRDefault="00F7637D" w:rsidP="00F7637D">
      <w:pPr>
        <w:autoSpaceDE w:val="0"/>
        <w:autoSpaceDN w:val="0"/>
        <w:adjustRightInd w:val="0"/>
        <w:spacing w:after="0" w:line="240" w:lineRule="auto"/>
        <w:ind w:left="-567" w:firstLine="567"/>
        <w:jc w:val="both"/>
        <w:rPr>
          <w:rFonts w:ascii="Times New Roman" w:hAnsi="Times New Roman" w:cs="Times New Roman"/>
          <w:sz w:val="27"/>
          <w:szCs w:val="27"/>
        </w:rPr>
      </w:pPr>
      <w:r w:rsidRPr="002968A9">
        <w:rPr>
          <w:rFonts w:ascii="Times New Roman" w:hAnsi="Times New Roman" w:cs="Times New Roman"/>
          <w:sz w:val="27"/>
          <w:szCs w:val="27"/>
        </w:rPr>
        <w:t>3.2.7. При предоставлении государственной услуги через ПГУ ЛО либо через ЕПГУ, в случае если направленные заявителем (представителем заявителя) электронное заявление и электронные документы заверены усиленной квалифицированной электронной подписью, должностное лицо Комитета выполняет следующие действия:</w:t>
      </w:r>
    </w:p>
    <w:p w:rsidR="00F7637D" w:rsidRPr="002968A9" w:rsidRDefault="00F7637D" w:rsidP="00F7637D">
      <w:pPr>
        <w:autoSpaceDE w:val="0"/>
        <w:autoSpaceDN w:val="0"/>
        <w:adjustRightInd w:val="0"/>
        <w:spacing w:after="0" w:line="240" w:lineRule="auto"/>
        <w:ind w:left="-567" w:firstLine="567"/>
        <w:jc w:val="both"/>
        <w:rPr>
          <w:rFonts w:ascii="Times New Roman" w:hAnsi="Times New Roman" w:cs="Times New Roman"/>
          <w:sz w:val="27"/>
          <w:szCs w:val="27"/>
        </w:rPr>
      </w:pPr>
      <w:r w:rsidRPr="002968A9">
        <w:rPr>
          <w:rFonts w:ascii="Times New Roman" w:hAnsi="Times New Roman" w:cs="Times New Roman"/>
          <w:sz w:val="27"/>
          <w:szCs w:val="27"/>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7637D" w:rsidRPr="002968A9" w:rsidRDefault="00F7637D" w:rsidP="00F7637D">
      <w:pPr>
        <w:autoSpaceDE w:val="0"/>
        <w:autoSpaceDN w:val="0"/>
        <w:adjustRightInd w:val="0"/>
        <w:spacing w:after="0" w:line="240" w:lineRule="auto"/>
        <w:ind w:left="-567" w:firstLine="567"/>
        <w:jc w:val="both"/>
        <w:rPr>
          <w:rFonts w:ascii="Times New Roman" w:hAnsi="Times New Roman" w:cs="Times New Roman"/>
          <w:sz w:val="27"/>
          <w:szCs w:val="27"/>
        </w:rPr>
      </w:pPr>
      <w:r w:rsidRPr="002968A9">
        <w:rPr>
          <w:rFonts w:ascii="Times New Roman" w:hAnsi="Times New Roman" w:cs="Times New Roman"/>
          <w:sz w:val="27"/>
          <w:szCs w:val="27"/>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w:t>
      </w:r>
      <w:proofErr w:type="spellStart"/>
      <w:r w:rsidRPr="002968A9">
        <w:rPr>
          <w:rFonts w:ascii="Times New Roman" w:hAnsi="Times New Roman" w:cs="Times New Roman"/>
          <w:sz w:val="27"/>
          <w:szCs w:val="27"/>
        </w:rPr>
        <w:t>Межвед</w:t>
      </w:r>
      <w:proofErr w:type="spellEnd"/>
      <w:r w:rsidRPr="002968A9">
        <w:rPr>
          <w:rFonts w:ascii="Times New Roman" w:hAnsi="Times New Roman" w:cs="Times New Roman"/>
          <w:sz w:val="27"/>
          <w:szCs w:val="27"/>
        </w:rPr>
        <w:t xml:space="preserve"> ЛО" формы о принятом решении и переводит дело в архив АИС "</w:t>
      </w:r>
      <w:proofErr w:type="spellStart"/>
      <w:r w:rsidRPr="002968A9">
        <w:rPr>
          <w:rFonts w:ascii="Times New Roman" w:hAnsi="Times New Roman" w:cs="Times New Roman"/>
          <w:sz w:val="27"/>
          <w:szCs w:val="27"/>
        </w:rPr>
        <w:t>Межвед</w:t>
      </w:r>
      <w:proofErr w:type="spellEnd"/>
      <w:r w:rsidRPr="002968A9">
        <w:rPr>
          <w:rFonts w:ascii="Times New Roman" w:hAnsi="Times New Roman" w:cs="Times New Roman"/>
          <w:sz w:val="27"/>
          <w:szCs w:val="27"/>
        </w:rPr>
        <w:t xml:space="preserve"> ЛО";</w:t>
      </w:r>
    </w:p>
    <w:p w:rsidR="00F7637D" w:rsidRPr="002968A9" w:rsidRDefault="00F7637D" w:rsidP="00F7637D">
      <w:pPr>
        <w:autoSpaceDE w:val="0"/>
        <w:autoSpaceDN w:val="0"/>
        <w:adjustRightInd w:val="0"/>
        <w:spacing w:after="0" w:line="240" w:lineRule="auto"/>
        <w:ind w:left="-567" w:firstLine="567"/>
        <w:jc w:val="both"/>
        <w:rPr>
          <w:rFonts w:ascii="Times New Roman" w:hAnsi="Times New Roman" w:cs="Times New Roman"/>
          <w:sz w:val="27"/>
          <w:szCs w:val="27"/>
        </w:rPr>
      </w:pPr>
      <w:r w:rsidRPr="002968A9">
        <w:rPr>
          <w:rFonts w:ascii="Times New Roman" w:hAnsi="Times New Roman" w:cs="Times New Roman"/>
          <w:sz w:val="27"/>
          <w:szCs w:val="27"/>
        </w:rPr>
        <w:t>уведомляет заявителя о принятом решении с помощью указанных в заявлении сре</w:t>
      </w:r>
      <w:proofErr w:type="gramStart"/>
      <w:r w:rsidRPr="002968A9">
        <w:rPr>
          <w:rFonts w:ascii="Times New Roman" w:hAnsi="Times New Roman" w:cs="Times New Roman"/>
          <w:sz w:val="27"/>
          <w:szCs w:val="27"/>
        </w:rPr>
        <w:t>дств св</w:t>
      </w:r>
      <w:proofErr w:type="gramEnd"/>
      <w:r w:rsidRPr="002968A9">
        <w:rPr>
          <w:rFonts w:ascii="Times New Roman" w:hAnsi="Times New Roman" w:cs="Times New Roman"/>
          <w:sz w:val="27"/>
          <w:szCs w:val="27"/>
        </w:rPr>
        <w:t>язи, затем направляет документ способом, указанным в заявлении: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F7637D" w:rsidRPr="002968A9" w:rsidRDefault="00F7637D" w:rsidP="00F7637D">
      <w:pPr>
        <w:autoSpaceDE w:val="0"/>
        <w:autoSpaceDN w:val="0"/>
        <w:adjustRightInd w:val="0"/>
        <w:spacing w:after="0" w:line="240" w:lineRule="auto"/>
        <w:ind w:left="-567" w:firstLine="567"/>
        <w:jc w:val="both"/>
        <w:rPr>
          <w:rFonts w:ascii="Times New Roman" w:hAnsi="Times New Roman" w:cs="Times New Roman"/>
          <w:sz w:val="27"/>
          <w:szCs w:val="27"/>
        </w:rPr>
      </w:pPr>
      <w:r w:rsidRPr="002968A9">
        <w:rPr>
          <w:rFonts w:ascii="Times New Roman" w:hAnsi="Times New Roman" w:cs="Times New Roman"/>
          <w:sz w:val="27"/>
          <w:szCs w:val="27"/>
        </w:rPr>
        <w:t>3.2.8. При предоставлении государственной услуги через ПГУ ЛО или ЕПГУ, в случае если заявитель не подписывает заявление усиленной квалифицированной электронной подписью, должностное лицо Комитета выполняет следующие действия:</w:t>
      </w:r>
    </w:p>
    <w:p w:rsidR="00F7637D" w:rsidRPr="002968A9" w:rsidRDefault="00F7637D" w:rsidP="00F7637D">
      <w:pPr>
        <w:autoSpaceDE w:val="0"/>
        <w:autoSpaceDN w:val="0"/>
        <w:adjustRightInd w:val="0"/>
        <w:spacing w:after="0" w:line="240" w:lineRule="auto"/>
        <w:ind w:left="-567" w:firstLine="567"/>
        <w:jc w:val="both"/>
        <w:rPr>
          <w:rFonts w:ascii="Times New Roman" w:hAnsi="Times New Roman" w:cs="Times New Roman"/>
          <w:sz w:val="27"/>
          <w:szCs w:val="27"/>
        </w:rPr>
      </w:pPr>
      <w:r w:rsidRPr="002968A9">
        <w:rPr>
          <w:rFonts w:ascii="Times New Roman" w:hAnsi="Times New Roman" w:cs="Times New Roman"/>
          <w:sz w:val="27"/>
          <w:szCs w:val="27"/>
        </w:rPr>
        <w:t>В день регистрации запроса формирует через АИС "</w:t>
      </w:r>
      <w:proofErr w:type="spellStart"/>
      <w:r w:rsidRPr="002968A9">
        <w:rPr>
          <w:rFonts w:ascii="Times New Roman" w:hAnsi="Times New Roman" w:cs="Times New Roman"/>
          <w:sz w:val="27"/>
          <w:szCs w:val="27"/>
        </w:rPr>
        <w:t>Межвед</w:t>
      </w:r>
      <w:proofErr w:type="spellEnd"/>
      <w:r w:rsidRPr="002968A9">
        <w:rPr>
          <w:rFonts w:ascii="Times New Roman" w:hAnsi="Times New Roman" w:cs="Times New Roman"/>
          <w:sz w:val="27"/>
          <w:szCs w:val="27"/>
        </w:rPr>
        <w:t xml:space="preserve"> ЛО" приглашение на прием, которое должно содержать следующую информацию: адрес Комитета,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2968A9">
        <w:rPr>
          <w:rFonts w:ascii="Times New Roman" w:hAnsi="Times New Roman" w:cs="Times New Roman"/>
          <w:sz w:val="27"/>
          <w:szCs w:val="27"/>
        </w:rPr>
        <w:t>Межвед</w:t>
      </w:r>
      <w:proofErr w:type="spellEnd"/>
      <w:r w:rsidRPr="002968A9">
        <w:rPr>
          <w:rFonts w:ascii="Times New Roman" w:hAnsi="Times New Roman" w:cs="Times New Roman"/>
          <w:sz w:val="27"/>
          <w:szCs w:val="27"/>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Комитета.</w:t>
      </w:r>
    </w:p>
    <w:p w:rsidR="00F7637D" w:rsidRPr="002968A9" w:rsidRDefault="00F7637D" w:rsidP="00F7637D">
      <w:pPr>
        <w:autoSpaceDE w:val="0"/>
        <w:autoSpaceDN w:val="0"/>
        <w:adjustRightInd w:val="0"/>
        <w:spacing w:after="0" w:line="240" w:lineRule="auto"/>
        <w:ind w:left="-567" w:firstLine="567"/>
        <w:jc w:val="both"/>
        <w:rPr>
          <w:rFonts w:ascii="Times New Roman" w:hAnsi="Times New Roman" w:cs="Times New Roman"/>
          <w:sz w:val="27"/>
          <w:szCs w:val="27"/>
        </w:rPr>
      </w:pPr>
      <w:proofErr w:type="gramStart"/>
      <w:r w:rsidRPr="002968A9">
        <w:rPr>
          <w:rFonts w:ascii="Times New Roman" w:hAnsi="Times New Roman" w:cs="Times New Roman"/>
          <w:sz w:val="27"/>
          <w:szCs w:val="27"/>
        </w:rPr>
        <w:lastRenderedPageBreak/>
        <w:t>В случае неявки заявителя на прием в назначенное время заявление и документы хранятся в АИС "</w:t>
      </w:r>
      <w:proofErr w:type="spellStart"/>
      <w:r w:rsidRPr="002968A9">
        <w:rPr>
          <w:rFonts w:ascii="Times New Roman" w:hAnsi="Times New Roman" w:cs="Times New Roman"/>
          <w:sz w:val="27"/>
          <w:szCs w:val="27"/>
        </w:rPr>
        <w:t>Межвед</w:t>
      </w:r>
      <w:proofErr w:type="spellEnd"/>
      <w:r w:rsidRPr="002968A9">
        <w:rPr>
          <w:rFonts w:ascii="Times New Roman" w:hAnsi="Times New Roman" w:cs="Times New Roman"/>
          <w:sz w:val="27"/>
          <w:szCs w:val="27"/>
        </w:rPr>
        <w:t xml:space="preserve"> ЛО" в течение 30 календарных дней, затем должностное лицо Комитета,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2968A9">
        <w:rPr>
          <w:rFonts w:ascii="Times New Roman" w:hAnsi="Times New Roman" w:cs="Times New Roman"/>
          <w:sz w:val="27"/>
          <w:szCs w:val="27"/>
        </w:rPr>
        <w:t>Межвед</w:t>
      </w:r>
      <w:proofErr w:type="spellEnd"/>
      <w:r w:rsidRPr="002968A9">
        <w:rPr>
          <w:rFonts w:ascii="Times New Roman" w:hAnsi="Times New Roman" w:cs="Times New Roman"/>
          <w:sz w:val="27"/>
          <w:szCs w:val="27"/>
        </w:rPr>
        <w:t xml:space="preserve"> ЛО".</w:t>
      </w:r>
      <w:proofErr w:type="gramEnd"/>
    </w:p>
    <w:p w:rsidR="00F7637D" w:rsidRPr="002968A9" w:rsidRDefault="00F7637D" w:rsidP="00F7637D">
      <w:pPr>
        <w:autoSpaceDE w:val="0"/>
        <w:autoSpaceDN w:val="0"/>
        <w:adjustRightInd w:val="0"/>
        <w:spacing w:after="0" w:line="240" w:lineRule="auto"/>
        <w:ind w:left="-567" w:firstLine="567"/>
        <w:jc w:val="both"/>
        <w:rPr>
          <w:rFonts w:ascii="Times New Roman" w:hAnsi="Times New Roman" w:cs="Times New Roman"/>
          <w:sz w:val="27"/>
          <w:szCs w:val="27"/>
        </w:rPr>
      </w:pPr>
      <w:r w:rsidRPr="002968A9">
        <w:rPr>
          <w:rFonts w:ascii="Times New Roman" w:hAnsi="Times New Roman" w:cs="Times New Roman"/>
          <w:sz w:val="27"/>
          <w:szCs w:val="27"/>
        </w:rPr>
        <w:t>Заявитель должен явиться на прием в назначенное время. В случае если заявитель явился позже, он обслуживается в порядке живой очереди. В любом из случаев должностное лицо Комитета, ведущее прием, отмечает факт явки заявителя в АИС "</w:t>
      </w:r>
      <w:proofErr w:type="spellStart"/>
      <w:r w:rsidRPr="002968A9">
        <w:rPr>
          <w:rFonts w:ascii="Times New Roman" w:hAnsi="Times New Roman" w:cs="Times New Roman"/>
          <w:sz w:val="27"/>
          <w:szCs w:val="27"/>
        </w:rPr>
        <w:t>Межвед</w:t>
      </w:r>
      <w:proofErr w:type="spellEnd"/>
      <w:r w:rsidRPr="002968A9">
        <w:rPr>
          <w:rFonts w:ascii="Times New Roman" w:hAnsi="Times New Roman" w:cs="Times New Roman"/>
          <w:sz w:val="27"/>
          <w:szCs w:val="27"/>
        </w:rPr>
        <w:t xml:space="preserve"> ЛО", дело переводит в статус "Прием заявителя окончен".</w:t>
      </w:r>
    </w:p>
    <w:p w:rsidR="00F7637D" w:rsidRPr="002968A9" w:rsidRDefault="00F7637D" w:rsidP="00F7637D">
      <w:pPr>
        <w:autoSpaceDE w:val="0"/>
        <w:autoSpaceDN w:val="0"/>
        <w:adjustRightInd w:val="0"/>
        <w:spacing w:after="0" w:line="240" w:lineRule="auto"/>
        <w:ind w:left="-567" w:firstLine="567"/>
        <w:jc w:val="both"/>
        <w:rPr>
          <w:rFonts w:ascii="Times New Roman" w:hAnsi="Times New Roman" w:cs="Times New Roman"/>
          <w:sz w:val="27"/>
          <w:szCs w:val="27"/>
        </w:rPr>
      </w:pPr>
      <w:r w:rsidRPr="002968A9">
        <w:rPr>
          <w:rFonts w:ascii="Times New Roman" w:hAnsi="Times New Roman" w:cs="Times New Roman"/>
          <w:sz w:val="27"/>
          <w:szCs w:val="27"/>
        </w:rPr>
        <w:t>После рассмотрения документов и принятия решения о предоставлении (отказе в предоставлении) государственной услуги заполняет предусмотренные в АИС "</w:t>
      </w:r>
      <w:proofErr w:type="spellStart"/>
      <w:r w:rsidRPr="002968A9">
        <w:rPr>
          <w:rFonts w:ascii="Times New Roman" w:hAnsi="Times New Roman" w:cs="Times New Roman"/>
          <w:sz w:val="27"/>
          <w:szCs w:val="27"/>
        </w:rPr>
        <w:t>Межвед</w:t>
      </w:r>
      <w:proofErr w:type="spellEnd"/>
      <w:r w:rsidRPr="002968A9">
        <w:rPr>
          <w:rFonts w:ascii="Times New Roman" w:hAnsi="Times New Roman" w:cs="Times New Roman"/>
          <w:sz w:val="27"/>
          <w:szCs w:val="27"/>
        </w:rPr>
        <w:t xml:space="preserve"> ЛО" формы о принятом решении, переводит дело в архив АИС "</w:t>
      </w:r>
      <w:proofErr w:type="spellStart"/>
      <w:r w:rsidRPr="002968A9">
        <w:rPr>
          <w:rFonts w:ascii="Times New Roman" w:hAnsi="Times New Roman" w:cs="Times New Roman"/>
          <w:sz w:val="27"/>
          <w:szCs w:val="27"/>
        </w:rPr>
        <w:t>Межвед</w:t>
      </w:r>
      <w:proofErr w:type="spellEnd"/>
      <w:r w:rsidRPr="002968A9">
        <w:rPr>
          <w:rFonts w:ascii="Times New Roman" w:hAnsi="Times New Roman" w:cs="Times New Roman"/>
          <w:sz w:val="27"/>
          <w:szCs w:val="27"/>
        </w:rPr>
        <w:t xml:space="preserve"> ЛО".</w:t>
      </w:r>
    </w:p>
    <w:p w:rsidR="00F7637D" w:rsidRPr="002968A9" w:rsidRDefault="00F7637D" w:rsidP="00F7637D">
      <w:pPr>
        <w:autoSpaceDE w:val="0"/>
        <w:autoSpaceDN w:val="0"/>
        <w:adjustRightInd w:val="0"/>
        <w:spacing w:after="0" w:line="240" w:lineRule="auto"/>
        <w:ind w:left="-567" w:firstLine="567"/>
        <w:jc w:val="both"/>
        <w:rPr>
          <w:rFonts w:ascii="Times New Roman" w:hAnsi="Times New Roman" w:cs="Times New Roman"/>
          <w:sz w:val="27"/>
          <w:szCs w:val="27"/>
        </w:rPr>
      </w:pPr>
      <w:proofErr w:type="gramStart"/>
      <w:r w:rsidRPr="002968A9">
        <w:rPr>
          <w:rFonts w:ascii="Times New Roman" w:hAnsi="Times New Roman" w:cs="Times New Roman"/>
          <w:sz w:val="27"/>
          <w:szCs w:val="27"/>
        </w:rPr>
        <w:t>Должностное лицо Комитета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Комитет,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roofErr w:type="gramEnd"/>
    </w:p>
    <w:p w:rsidR="00F7637D" w:rsidRPr="002968A9" w:rsidRDefault="00F7637D" w:rsidP="00F7637D">
      <w:pPr>
        <w:autoSpaceDE w:val="0"/>
        <w:autoSpaceDN w:val="0"/>
        <w:adjustRightInd w:val="0"/>
        <w:spacing w:after="0" w:line="240" w:lineRule="auto"/>
        <w:ind w:left="-567" w:firstLine="567"/>
        <w:jc w:val="both"/>
        <w:rPr>
          <w:rFonts w:ascii="Times New Roman" w:hAnsi="Times New Roman" w:cs="Times New Roman"/>
          <w:sz w:val="27"/>
          <w:szCs w:val="27"/>
        </w:rPr>
      </w:pPr>
      <w:r w:rsidRPr="002968A9">
        <w:rPr>
          <w:rFonts w:ascii="Times New Roman" w:hAnsi="Times New Roman" w:cs="Times New Roman"/>
          <w:sz w:val="27"/>
          <w:szCs w:val="27"/>
        </w:rPr>
        <w:t xml:space="preserve">3.2.9. В случае поступления всех документов, указанных в </w:t>
      </w:r>
      <w:hyperlink r:id="rId28" w:history="1">
        <w:r w:rsidRPr="002968A9">
          <w:rPr>
            <w:rFonts w:ascii="Times New Roman" w:hAnsi="Times New Roman" w:cs="Times New Roman"/>
            <w:color w:val="0000FF"/>
            <w:sz w:val="27"/>
            <w:szCs w:val="27"/>
          </w:rPr>
          <w:t>пункте 2.6</w:t>
        </w:r>
      </w:hyperlink>
      <w:r w:rsidRPr="002968A9">
        <w:rPr>
          <w:rFonts w:ascii="Times New Roman" w:hAnsi="Times New Roman" w:cs="Times New Roman"/>
          <w:sz w:val="27"/>
          <w:szCs w:val="27"/>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 или ЕПГУ.</w:t>
      </w:r>
    </w:p>
    <w:p w:rsidR="00F7637D" w:rsidRPr="002968A9" w:rsidRDefault="00F7637D" w:rsidP="00F7637D">
      <w:pPr>
        <w:autoSpaceDE w:val="0"/>
        <w:autoSpaceDN w:val="0"/>
        <w:adjustRightInd w:val="0"/>
        <w:spacing w:after="0" w:line="240" w:lineRule="auto"/>
        <w:ind w:left="-567" w:firstLine="567"/>
        <w:jc w:val="both"/>
        <w:rPr>
          <w:rFonts w:ascii="Times New Roman" w:hAnsi="Times New Roman" w:cs="Times New Roman"/>
          <w:sz w:val="27"/>
          <w:szCs w:val="27"/>
        </w:rPr>
      </w:pPr>
      <w:r w:rsidRPr="002968A9">
        <w:rPr>
          <w:rFonts w:ascii="Times New Roman" w:hAnsi="Times New Roman" w:cs="Times New Roman"/>
          <w:sz w:val="27"/>
          <w:szCs w:val="27"/>
        </w:rPr>
        <w:t xml:space="preserve">В случае если направленные заявителем электронное заявление и документы не заверены усиленной квалифицированной электронной подписью, днем обращения за предоставлением государственной услуги считается дата личной явки заявителя в Комитет с представлением документов, указанных в </w:t>
      </w:r>
      <w:hyperlink r:id="rId29" w:history="1">
        <w:r w:rsidRPr="002968A9">
          <w:rPr>
            <w:rFonts w:ascii="Times New Roman" w:hAnsi="Times New Roman" w:cs="Times New Roman"/>
            <w:color w:val="0000FF"/>
            <w:sz w:val="27"/>
            <w:szCs w:val="27"/>
          </w:rPr>
          <w:t>пункте 2.6</w:t>
        </w:r>
      </w:hyperlink>
      <w:r w:rsidRPr="002968A9">
        <w:rPr>
          <w:rFonts w:ascii="Times New Roman" w:hAnsi="Times New Roman" w:cs="Times New Roman"/>
          <w:sz w:val="27"/>
          <w:szCs w:val="27"/>
        </w:rPr>
        <w:t xml:space="preserve"> настоящего административного регламента.</w:t>
      </w:r>
    </w:p>
    <w:p w:rsidR="00F7637D" w:rsidRPr="002968A9" w:rsidRDefault="00F7637D" w:rsidP="00F7637D">
      <w:pPr>
        <w:autoSpaceDE w:val="0"/>
        <w:autoSpaceDN w:val="0"/>
        <w:adjustRightInd w:val="0"/>
        <w:spacing w:after="0" w:line="240" w:lineRule="auto"/>
        <w:ind w:left="-567" w:firstLine="567"/>
        <w:jc w:val="both"/>
        <w:rPr>
          <w:rFonts w:ascii="Times New Roman" w:hAnsi="Times New Roman" w:cs="Times New Roman"/>
          <w:sz w:val="27"/>
          <w:szCs w:val="27"/>
        </w:rPr>
      </w:pPr>
      <w:r w:rsidRPr="002968A9">
        <w:rPr>
          <w:rFonts w:ascii="Times New Roman" w:hAnsi="Times New Roman" w:cs="Times New Roman"/>
          <w:sz w:val="27"/>
          <w:szCs w:val="27"/>
        </w:rPr>
        <w:t>3.2.10. Комитет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F7637D" w:rsidRPr="002968A9" w:rsidRDefault="00F7637D" w:rsidP="00F7637D">
      <w:pPr>
        <w:autoSpaceDE w:val="0"/>
        <w:autoSpaceDN w:val="0"/>
        <w:adjustRightInd w:val="0"/>
        <w:spacing w:after="0" w:line="240" w:lineRule="auto"/>
        <w:ind w:left="-567" w:firstLine="567"/>
        <w:jc w:val="both"/>
        <w:rPr>
          <w:rFonts w:ascii="Times New Roman" w:hAnsi="Times New Roman" w:cs="Times New Roman"/>
          <w:sz w:val="27"/>
          <w:szCs w:val="27"/>
        </w:rPr>
      </w:pPr>
      <w:r w:rsidRPr="002968A9">
        <w:rPr>
          <w:rFonts w:ascii="Times New Roman" w:hAnsi="Times New Roman" w:cs="Times New Roman"/>
          <w:sz w:val="27"/>
          <w:szCs w:val="27"/>
        </w:rPr>
        <w:t xml:space="preserve">Выдача (направление) электронных документов, являющихся результатом предоставления государственной услуги, заявителю осуществляется в день </w:t>
      </w:r>
      <w:proofErr w:type="gramStart"/>
      <w:r w:rsidRPr="002968A9">
        <w:rPr>
          <w:rFonts w:ascii="Times New Roman" w:hAnsi="Times New Roman" w:cs="Times New Roman"/>
          <w:sz w:val="27"/>
          <w:szCs w:val="27"/>
        </w:rPr>
        <w:t>регистрации результата предоставления государственной услуги Комитета</w:t>
      </w:r>
      <w:proofErr w:type="gramEnd"/>
      <w:r w:rsidRPr="002968A9">
        <w:rPr>
          <w:rFonts w:ascii="Times New Roman" w:hAnsi="Times New Roman" w:cs="Times New Roman"/>
          <w:sz w:val="27"/>
          <w:szCs w:val="27"/>
        </w:rPr>
        <w:t>.</w:t>
      </w:r>
    </w:p>
    <w:p w:rsidR="00F7637D" w:rsidRDefault="00F7637D" w:rsidP="00F7637D">
      <w:pPr>
        <w:pStyle w:val="ConsPlusNormal"/>
        <w:ind w:left="-567" w:firstLine="540"/>
        <w:jc w:val="both"/>
        <w:outlineLvl w:val="2"/>
        <w:rPr>
          <w:rFonts w:ascii="Times New Roman" w:hAnsi="Times New Roman" w:cs="Times New Roman"/>
          <w:sz w:val="27"/>
          <w:szCs w:val="27"/>
        </w:rPr>
      </w:pPr>
      <w:r w:rsidRPr="002968A9">
        <w:rPr>
          <w:rFonts w:ascii="Times New Roman" w:hAnsi="Times New Roman" w:cs="Times New Roman"/>
          <w:sz w:val="27"/>
          <w:szCs w:val="27"/>
        </w:rPr>
        <w:t>3.3. Порядок исправления допущенных опечаток и ошибок в выданных в результате предоставления государственной услуги документах</w:t>
      </w:r>
      <w:r>
        <w:rPr>
          <w:rFonts w:ascii="Times New Roman" w:hAnsi="Times New Roman" w:cs="Times New Roman"/>
          <w:sz w:val="27"/>
          <w:szCs w:val="27"/>
        </w:rPr>
        <w:t>.</w:t>
      </w:r>
    </w:p>
    <w:p w:rsidR="00F7637D" w:rsidRPr="002968A9" w:rsidRDefault="00F7637D" w:rsidP="00F7637D">
      <w:pPr>
        <w:pStyle w:val="ConsPlusNormal"/>
        <w:ind w:left="-567" w:firstLine="567"/>
        <w:jc w:val="both"/>
        <w:rPr>
          <w:rFonts w:ascii="Times New Roman" w:hAnsi="Times New Roman" w:cs="Times New Roman"/>
          <w:sz w:val="27"/>
          <w:szCs w:val="27"/>
        </w:rPr>
      </w:pPr>
      <w:r w:rsidRPr="002968A9">
        <w:rPr>
          <w:rFonts w:ascii="Times New Roman" w:hAnsi="Times New Roman" w:cs="Times New Roman"/>
          <w:sz w:val="27"/>
          <w:szCs w:val="27"/>
        </w:rP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w:t>
      </w:r>
      <w:r>
        <w:rPr>
          <w:rFonts w:ascii="Times New Roman" w:hAnsi="Times New Roman" w:cs="Times New Roman"/>
          <w:sz w:val="27"/>
          <w:szCs w:val="27"/>
        </w:rPr>
        <w:t xml:space="preserve">Комитет, </w:t>
      </w:r>
      <w:r w:rsidRPr="002968A9">
        <w:rPr>
          <w:rFonts w:ascii="Times New Roman" w:hAnsi="Times New Roman" w:cs="Times New Roman"/>
          <w:sz w:val="27"/>
          <w:szCs w:val="27"/>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2968A9">
        <w:rPr>
          <w:rFonts w:ascii="Times New Roman" w:hAnsi="Times New Roman" w:cs="Times New Roman"/>
          <w:sz w:val="27"/>
          <w:szCs w:val="27"/>
        </w:rPr>
        <w:t>и(</w:t>
      </w:r>
      <w:proofErr w:type="gramEnd"/>
      <w:r w:rsidRPr="002968A9">
        <w:rPr>
          <w:rFonts w:ascii="Times New Roman" w:hAnsi="Times New Roman" w:cs="Times New Roman"/>
          <w:sz w:val="27"/>
          <w:szCs w:val="27"/>
        </w:rPr>
        <w:t xml:space="preserve">или) ошибок с изложением </w:t>
      </w:r>
      <w:r w:rsidRPr="002968A9">
        <w:rPr>
          <w:rFonts w:ascii="Times New Roman" w:hAnsi="Times New Roman" w:cs="Times New Roman"/>
          <w:sz w:val="27"/>
          <w:szCs w:val="27"/>
        </w:rPr>
        <w:lastRenderedPageBreak/>
        <w:t xml:space="preserve">сути допущенных опечаток </w:t>
      </w:r>
      <w:proofErr w:type="gramStart"/>
      <w:r w:rsidRPr="002968A9">
        <w:rPr>
          <w:rFonts w:ascii="Times New Roman" w:hAnsi="Times New Roman" w:cs="Times New Roman"/>
          <w:sz w:val="27"/>
          <w:szCs w:val="27"/>
        </w:rPr>
        <w:t>и(</w:t>
      </w:r>
      <w:proofErr w:type="gramEnd"/>
      <w:r w:rsidRPr="002968A9">
        <w:rPr>
          <w:rFonts w:ascii="Times New Roman" w:hAnsi="Times New Roman" w:cs="Times New Roman"/>
          <w:sz w:val="27"/>
          <w:szCs w:val="27"/>
        </w:rPr>
        <w:t>или) ошибок и приложением копии документа, содержащего опечатки и(или) ошибки.</w:t>
      </w:r>
    </w:p>
    <w:p w:rsidR="00F7637D" w:rsidRPr="002968A9" w:rsidRDefault="00F7637D" w:rsidP="00F7637D">
      <w:pPr>
        <w:pStyle w:val="ConsPlusNormal"/>
        <w:ind w:left="-567" w:firstLine="567"/>
        <w:jc w:val="both"/>
        <w:rPr>
          <w:rFonts w:ascii="Times New Roman" w:hAnsi="Times New Roman" w:cs="Times New Roman"/>
          <w:sz w:val="27"/>
          <w:szCs w:val="27"/>
        </w:rPr>
      </w:pPr>
      <w:r w:rsidRPr="002968A9">
        <w:rPr>
          <w:rFonts w:ascii="Times New Roman" w:hAnsi="Times New Roman" w:cs="Times New Roman"/>
          <w:sz w:val="27"/>
          <w:szCs w:val="27"/>
        </w:rPr>
        <w:t xml:space="preserve">3.3.2. В течение </w:t>
      </w:r>
      <w:r>
        <w:rPr>
          <w:rFonts w:ascii="Times New Roman" w:hAnsi="Times New Roman" w:cs="Times New Roman"/>
          <w:sz w:val="27"/>
          <w:szCs w:val="27"/>
        </w:rPr>
        <w:t>10</w:t>
      </w:r>
      <w:r w:rsidRPr="002968A9">
        <w:rPr>
          <w:rFonts w:ascii="Times New Roman" w:hAnsi="Times New Roman" w:cs="Times New Roman"/>
          <w:sz w:val="27"/>
          <w:szCs w:val="27"/>
        </w:rPr>
        <w:t xml:space="preserve"> рабочих дней со дня регистрации заявления об исправлении опечаток </w:t>
      </w:r>
      <w:proofErr w:type="gramStart"/>
      <w:r w:rsidRPr="002968A9">
        <w:rPr>
          <w:rFonts w:ascii="Times New Roman" w:hAnsi="Times New Roman" w:cs="Times New Roman"/>
          <w:sz w:val="27"/>
          <w:szCs w:val="27"/>
        </w:rPr>
        <w:t>и(</w:t>
      </w:r>
      <w:proofErr w:type="gramEnd"/>
      <w:r w:rsidRPr="002968A9">
        <w:rPr>
          <w:rFonts w:ascii="Times New Roman" w:hAnsi="Times New Roman" w:cs="Times New Roman"/>
          <w:sz w:val="27"/>
          <w:szCs w:val="27"/>
        </w:rPr>
        <w:t xml:space="preserve">или) ошибок в выданных в результате предоставления государственной услуги документах ответственный специалист </w:t>
      </w:r>
      <w:r>
        <w:rPr>
          <w:rFonts w:ascii="Times New Roman" w:hAnsi="Times New Roman" w:cs="Times New Roman"/>
          <w:sz w:val="27"/>
          <w:szCs w:val="27"/>
        </w:rPr>
        <w:t>Комитета</w:t>
      </w:r>
      <w:r w:rsidRPr="002968A9">
        <w:rPr>
          <w:rFonts w:ascii="Times New Roman" w:hAnsi="Times New Roman" w:cs="Times New Roman"/>
          <w:sz w:val="27"/>
          <w:szCs w:val="27"/>
        </w:rPr>
        <w:t xml:space="preserve">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w:t>
      </w:r>
      <w:r>
        <w:rPr>
          <w:rFonts w:ascii="Times New Roman" w:hAnsi="Times New Roman" w:cs="Times New Roman"/>
          <w:sz w:val="27"/>
          <w:szCs w:val="27"/>
        </w:rPr>
        <w:t>Комитет</w:t>
      </w:r>
      <w:r w:rsidRPr="002968A9">
        <w:rPr>
          <w:rFonts w:ascii="Times New Roman" w:hAnsi="Times New Roman" w:cs="Times New Roman"/>
          <w:sz w:val="27"/>
          <w:szCs w:val="27"/>
        </w:rPr>
        <w:t xml:space="preserve"> направляет способом, указанным в заявлении о необходимости исправления допущенных опечаток </w:t>
      </w:r>
      <w:proofErr w:type="gramStart"/>
      <w:r w:rsidRPr="002968A9">
        <w:rPr>
          <w:rFonts w:ascii="Times New Roman" w:hAnsi="Times New Roman" w:cs="Times New Roman"/>
          <w:sz w:val="27"/>
          <w:szCs w:val="27"/>
        </w:rPr>
        <w:t>и(</w:t>
      </w:r>
      <w:proofErr w:type="gramEnd"/>
      <w:r w:rsidRPr="002968A9">
        <w:rPr>
          <w:rFonts w:ascii="Times New Roman" w:hAnsi="Times New Roman" w:cs="Times New Roman"/>
          <w:sz w:val="27"/>
          <w:szCs w:val="27"/>
        </w:rPr>
        <w:t>или) ошибок.</w:t>
      </w:r>
    </w:p>
    <w:p w:rsidR="00E820E4" w:rsidRPr="002E2D60" w:rsidRDefault="00E820E4" w:rsidP="00512DA0">
      <w:pPr>
        <w:pStyle w:val="ConsPlusNormal"/>
        <w:ind w:left="-567" w:firstLine="567"/>
        <w:jc w:val="both"/>
        <w:rPr>
          <w:rFonts w:ascii="Times New Roman" w:hAnsi="Times New Roman" w:cs="Times New Roman"/>
          <w:sz w:val="27"/>
          <w:szCs w:val="27"/>
        </w:rPr>
      </w:pPr>
    </w:p>
    <w:p w:rsidR="00D725DE" w:rsidRPr="002E2D60" w:rsidRDefault="00D725DE" w:rsidP="00512DA0">
      <w:pPr>
        <w:pStyle w:val="ConsPlusNormal"/>
        <w:ind w:left="-567" w:firstLine="567"/>
        <w:jc w:val="both"/>
        <w:rPr>
          <w:rFonts w:ascii="Times New Roman" w:hAnsi="Times New Roman" w:cs="Times New Roman"/>
          <w:sz w:val="27"/>
          <w:szCs w:val="27"/>
        </w:rPr>
      </w:pPr>
    </w:p>
    <w:p w:rsidR="00D725DE" w:rsidRPr="002E2D60" w:rsidRDefault="00D725DE" w:rsidP="00512DA0">
      <w:pPr>
        <w:pStyle w:val="ConsPlusTitle"/>
        <w:ind w:left="-567" w:firstLine="567"/>
        <w:jc w:val="center"/>
        <w:outlineLvl w:val="1"/>
        <w:rPr>
          <w:rFonts w:ascii="Times New Roman" w:hAnsi="Times New Roman" w:cs="Times New Roman"/>
          <w:sz w:val="27"/>
          <w:szCs w:val="27"/>
        </w:rPr>
      </w:pPr>
      <w:r w:rsidRPr="002E2D60">
        <w:rPr>
          <w:rFonts w:ascii="Times New Roman" w:hAnsi="Times New Roman" w:cs="Times New Roman"/>
          <w:sz w:val="27"/>
          <w:szCs w:val="27"/>
        </w:rPr>
        <w:t xml:space="preserve">IV. Формы </w:t>
      </w:r>
      <w:proofErr w:type="gramStart"/>
      <w:r w:rsidRPr="002E2D60">
        <w:rPr>
          <w:rFonts w:ascii="Times New Roman" w:hAnsi="Times New Roman" w:cs="Times New Roman"/>
          <w:sz w:val="27"/>
          <w:szCs w:val="27"/>
        </w:rPr>
        <w:t>контроля за</w:t>
      </w:r>
      <w:proofErr w:type="gramEnd"/>
      <w:r w:rsidRPr="002E2D60">
        <w:rPr>
          <w:rFonts w:ascii="Times New Roman" w:hAnsi="Times New Roman" w:cs="Times New Roman"/>
          <w:sz w:val="27"/>
          <w:szCs w:val="27"/>
        </w:rPr>
        <w:t xml:space="preserve"> предоставлением государственной услуги</w:t>
      </w:r>
    </w:p>
    <w:p w:rsidR="00D725DE" w:rsidRPr="002E2D60" w:rsidRDefault="00D725DE" w:rsidP="00512DA0">
      <w:pPr>
        <w:pStyle w:val="ConsPlusNormal"/>
        <w:ind w:left="-567" w:firstLine="567"/>
        <w:jc w:val="both"/>
        <w:rPr>
          <w:rFonts w:ascii="Times New Roman" w:hAnsi="Times New Roman" w:cs="Times New Roman"/>
          <w:sz w:val="27"/>
          <w:szCs w:val="27"/>
        </w:rPr>
      </w:pPr>
    </w:p>
    <w:p w:rsidR="00194645" w:rsidRPr="006F5F7B" w:rsidRDefault="00194645" w:rsidP="00194645">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4.1. Порядок осуществления текущего </w:t>
      </w:r>
      <w:proofErr w:type="gramStart"/>
      <w:r w:rsidRPr="006F5F7B">
        <w:rPr>
          <w:rFonts w:ascii="Times New Roman" w:hAnsi="Times New Roman" w:cs="Times New Roman"/>
          <w:sz w:val="27"/>
          <w:szCs w:val="27"/>
        </w:rPr>
        <w:t>контроля за</w:t>
      </w:r>
      <w:proofErr w:type="gramEnd"/>
      <w:r w:rsidRPr="006F5F7B">
        <w:rPr>
          <w:rFonts w:ascii="Times New Roman" w:hAnsi="Times New Roman" w:cs="Times New Roman"/>
          <w:sz w:val="27"/>
          <w:szCs w:val="27"/>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194645" w:rsidRPr="006F5F7B" w:rsidRDefault="00194645" w:rsidP="00194645">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Текущий контроль осуществляется ответственными специалистами Комитета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Комитета проверок исполнения положений настоящего регламента, иных нормативных правовых актов.</w:t>
      </w:r>
    </w:p>
    <w:p w:rsidR="00194645" w:rsidRPr="006F5F7B" w:rsidRDefault="00194645" w:rsidP="00194645">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4.2. Порядок и периодичность осуществления плановых и внеплановых проверок полноты и качества предоставления государственной услуги.</w:t>
      </w:r>
    </w:p>
    <w:p w:rsidR="00194645" w:rsidRPr="006F5F7B" w:rsidRDefault="00194645" w:rsidP="00194645">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В целях осуществления </w:t>
      </w:r>
      <w:proofErr w:type="gramStart"/>
      <w:r w:rsidRPr="006F5F7B">
        <w:rPr>
          <w:rFonts w:ascii="Times New Roman" w:hAnsi="Times New Roman" w:cs="Times New Roman"/>
          <w:sz w:val="27"/>
          <w:szCs w:val="27"/>
        </w:rPr>
        <w:t>контроля за</w:t>
      </w:r>
      <w:proofErr w:type="gramEnd"/>
      <w:r w:rsidRPr="006F5F7B">
        <w:rPr>
          <w:rFonts w:ascii="Times New Roman" w:hAnsi="Times New Roman" w:cs="Times New Roman"/>
          <w:sz w:val="27"/>
          <w:szCs w:val="27"/>
        </w:rPr>
        <w:t xml:space="preserve"> полнотой и качеством предоставления государственной услуги Комитетом проводятся плановые и внеплановые проверки.</w:t>
      </w:r>
    </w:p>
    <w:p w:rsidR="00194645" w:rsidRPr="006F5F7B" w:rsidRDefault="00194645" w:rsidP="00194645">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194645" w:rsidRPr="006F5F7B" w:rsidRDefault="00194645" w:rsidP="00194645">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194645" w:rsidRPr="006F5F7B" w:rsidRDefault="00194645" w:rsidP="00194645">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194645" w:rsidRPr="006F5F7B" w:rsidRDefault="00194645" w:rsidP="00194645">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О проведении проверки издается правовой акт Комитета о проведении проверки исполнения административного регламента по предоставлению государственной услуги.</w:t>
      </w:r>
    </w:p>
    <w:p w:rsidR="00194645" w:rsidRPr="006F5F7B" w:rsidRDefault="00194645" w:rsidP="00194645">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w:t>
      </w:r>
      <w:r w:rsidRPr="006F5F7B">
        <w:rPr>
          <w:rFonts w:ascii="Times New Roman" w:hAnsi="Times New Roman" w:cs="Times New Roman"/>
          <w:sz w:val="27"/>
          <w:szCs w:val="27"/>
        </w:rPr>
        <w:lastRenderedPageBreak/>
        <w:t>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94645" w:rsidRPr="006F5F7B" w:rsidRDefault="00194645" w:rsidP="00194645">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По результатам рассмотрения обращений дается письменный ответ.</w:t>
      </w:r>
    </w:p>
    <w:p w:rsidR="00194645" w:rsidRPr="006F5F7B" w:rsidRDefault="00194645" w:rsidP="00194645">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4.3. Ответственность должностных лиц Комитета за решения и действия (бездействие) принимаемые (осуществляемые) ими в ходе предоставления государственной услуги.</w:t>
      </w:r>
    </w:p>
    <w:p w:rsidR="00194645" w:rsidRPr="006F5F7B" w:rsidRDefault="00194645" w:rsidP="00194645">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94645" w:rsidRPr="006F5F7B" w:rsidRDefault="00194645" w:rsidP="00194645">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Руководитель Комитета несет персональную ответственность за решения по обеспечению предоставления государственной услуги.</w:t>
      </w:r>
    </w:p>
    <w:p w:rsidR="00194645" w:rsidRPr="006F5F7B" w:rsidRDefault="00194645" w:rsidP="00194645">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Работники Комитета при предоставлении государственной услуги несут персональную ответственность:</w:t>
      </w:r>
    </w:p>
    <w:p w:rsidR="00194645" w:rsidRPr="006F5F7B" w:rsidRDefault="00194645" w:rsidP="00194645">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за неисполнение или ненадлежащее исполнение административных процедур при предоставлении государственной услуги;</w:t>
      </w:r>
    </w:p>
    <w:p w:rsidR="00194645" w:rsidRPr="006F5F7B" w:rsidRDefault="00194645" w:rsidP="00194645">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за действия (бездействие), влекущие нарушение прав и законных интересов физических или юридических лиц, индивидуальных предпринимателей.</w:t>
      </w:r>
    </w:p>
    <w:p w:rsidR="00194645" w:rsidRPr="006F5F7B" w:rsidRDefault="00194645" w:rsidP="00194645">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Российской Федерации.</w:t>
      </w:r>
    </w:p>
    <w:p w:rsidR="00194645" w:rsidRPr="006F5F7B" w:rsidRDefault="00194645" w:rsidP="00194645">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4.4. Положения, характеризующие требования к порядку и формам </w:t>
      </w:r>
      <w:proofErr w:type="gramStart"/>
      <w:r w:rsidRPr="006F5F7B">
        <w:rPr>
          <w:rFonts w:ascii="Times New Roman" w:hAnsi="Times New Roman" w:cs="Times New Roman"/>
          <w:sz w:val="27"/>
          <w:szCs w:val="27"/>
        </w:rPr>
        <w:t>контроля за</w:t>
      </w:r>
      <w:proofErr w:type="gramEnd"/>
      <w:r w:rsidRPr="006F5F7B">
        <w:rPr>
          <w:rFonts w:ascii="Times New Roman" w:hAnsi="Times New Roman" w:cs="Times New Roman"/>
          <w:sz w:val="27"/>
          <w:szCs w:val="27"/>
        </w:rPr>
        <w:t xml:space="preserve"> предоставлением государственной услуги, в том числе со стороны граждан, их объединений и организаций.</w:t>
      </w:r>
    </w:p>
    <w:p w:rsidR="00194645" w:rsidRPr="006F5F7B" w:rsidRDefault="00194645" w:rsidP="00194645">
      <w:pPr>
        <w:pStyle w:val="ConsPlusNormal"/>
        <w:ind w:left="-567" w:firstLine="567"/>
        <w:jc w:val="both"/>
        <w:rPr>
          <w:rFonts w:ascii="Times New Roman" w:hAnsi="Times New Roman" w:cs="Times New Roman"/>
          <w:sz w:val="27"/>
          <w:szCs w:val="27"/>
        </w:rPr>
      </w:pPr>
      <w:proofErr w:type="gramStart"/>
      <w:r w:rsidRPr="006F5F7B">
        <w:rPr>
          <w:rFonts w:ascii="Times New Roman" w:hAnsi="Times New Roman" w:cs="Times New Roman"/>
          <w:sz w:val="27"/>
          <w:szCs w:val="27"/>
        </w:rPr>
        <w:t>Контроль за</w:t>
      </w:r>
      <w:proofErr w:type="gramEnd"/>
      <w:r w:rsidRPr="006F5F7B">
        <w:rPr>
          <w:rFonts w:ascii="Times New Roman" w:hAnsi="Times New Roman" w:cs="Times New Roman"/>
          <w:sz w:val="27"/>
          <w:szCs w:val="27"/>
        </w:rPr>
        <w:t xml:space="preserve"> полнотой и качеством предоставления государственной услуги включает в себя принятие решений и подготовку ответов на обращения, содержащие жалобы на действия (бездействие) должностного лица, а также принимаемого им решения при предоставлении государственной услуги.</w:t>
      </w:r>
    </w:p>
    <w:p w:rsidR="00194645" w:rsidRPr="006F5F7B" w:rsidRDefault="00194645" w:rsidP="00194645">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D725DE" w:rsidRPr="002E2D60" w:rsidRDefault="00D725DE" w:rsidP="00512DA0">
      <w:pPr>
        <w:pStyle w:val="ConsPlusNormal"/>
        <w:ind w:left="-567" w:firstLine="567"/>
        <w:jc w:val="both"/>
        <w:rPr>
          <w:rFonts w:ascii="Times New Roman" w:hAnsi="Times New Roman" w:cs="Times New Roman"/>
          <w:sz w:val="27"/>
          <w:szCs w:val="27"/>
        </w:rPr>
      </w:pPr>
    </w:p>
    <w:p w:rsidR="00194645" w:rsidRDefault="00194645" w:rsidP="00194645">
      <w:pPr>
        <w:pStyle w:val="ConsPlusTitle"/>
        <w:ind w:left="-567" w:firstLine="567"/>
        <w:jc w:val="center"/>
        <w:outlineLvl w:val="1"/>
        <w:rPr>
          <w:rFonts w:ascii="Times New Roman" w:hAnsi="Times New Roman" w:cs="Times New Roman"/>
          <w:sz w:val="27"/>
          <w:szCs w:val="27"/>
        </w:rPr>
      </w:pPr>
      <w:r w:rsidRPr="00620351">
        <w:rPr>
          <w:rFonts w:ascii="Times New Roman" w:hAnsi="Times New Roman" w:cs="Times New Roman"/>
          <w:sz w:val="27"/>
          <w:szCs w:val="27"/>
        </w:rPr>
        <w:t>V.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94645" w:rsidRPr="00620351" w:rsidRDefault="00194645" w:rsidP="00194645">
      <w:pPr>
        <w:pStyle w:val="ConsPlusTitle"/>
        <w:ind w:left="-567" w:firstLine="567"/>
        <w:jc w:val="center"/>
        <w:outlineLvl w:val="1"/>
        <w:rPr>
          <w:rFonts w:ascii="Times New Roman" w:hAnsi="Times New Roman" w:cs="Times New Roman"/>
          <w:sz w:val="27"/>
          <w:szCs w:val="27"/>
        </w:rPr>
      </w:pPr>
    </w:p>
    <w:p w:rsidR="00194645" w:rsidRPr="006F5F7B" w:rsidRDefault="00194645" w:rsidP="00194645">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194645" w:rsidRPr="006F5F7B" w:rsidRDefault="00194645" w:rsidP="00194645">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5.2. Предметом досудебного (внесудебного) обжалования заявителем решений и </w:t>
      </w:r>
      <w:r w:rsidRPr="006F5F7B">
        <w:rPr>
          <w:rFonts w:ascii="Times New Roman" w:hAnsi="Times New Roman" w:cs="Times New Roman"/>
          <w:sz w:val="27"/>
          <w:szCs w:val="27"/>
        </w:rPr>
        <w:lastRenderedPageBreak/>
        <w:t>действий (бездействия) Комитета, должностного лица Комитета либо государственного служащего, многофункционального центра, работника многофункционального центра являются:</w:t>
      </w:r>
    </w:p>
    <w:p w:rsidR="00194645" w:rsidRPr="006F5F7B" w:rsidRDefault="00194645" w:rsidP="00194645">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1) нарушение срока регистрации запроса заявителя о предоставлении государственной услуги, запроса, указанного в </w:t>
      </w:r>
      <w:hyperlink r:id="rId30" w:history="1">
        <w:r w:rsidRPr="006F5F7B">
          <w:rPr>
            <w:rFonts w:ascii="Times New Roman" w:hAnsi="Times New Roman" w:cs="Times New Roman"/>
            <w:sz w:val="27"/>
            <w:szCs w:val="27"/>
          </w:rPr>
          <w:t>статье 15.1</w:t>
        </w:r>
      </w:hyperlink>
      <w:r w:rsidRPr="006F5F7B">
        <w:rPr>
          <w:rFonts w:ascii="Times New Roman" w:hAnsi="Times New Roman" w:cs="Times New Roman"/>
          <w:sz w:val="27"/>
          <w:szCs w:val="27"/>
        </w:rPr>
        <w:t xml:space="preserve"> Федерального закона от 27.07.2010 N 210-ФЗ;</w:t>
      </w:r>
    </w:p>
    <w:p w:rsidR="00194645" w:rsidRPr="006F5F7B" w:rsidRDefault="00194645" w:rsidP="00194645">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2) нарушение срока предоставления государственной услуги. </w:t>
      </w:r>
      <w:proofErr w:type="gramStart"/>
      <w:r w:rsidRPr="006F5F7B">
        <w:rPr>
          <w:rFonts w:ascii="Times New Roman" w:hAnsi="Times New Roman" w:cs="Times New Roman"/>
          <w:sz w:val="27"/>
          <w:szCs w:val="27"/>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1" w:history="1">
        <w:r w:rsidRPr="006F5F7B">
          <w:rPr>
            <w:rFonts w:ascii="Times New Roman" w:hAnsi="Times New Roman" w:cs="Times New Roman"/>
            <w:sz w:val="27"/>
            <w:szCs w:val="27"/>
          </w:rPr>
          <w:t>частью 1.3 статьи 16</w:t>
        </w:r>
      </w:hyperlink>
      <w:r w:rsidRPr="006F5F7B">
        <w:rPr>
          <w:rFonts w:ascii="Times New Roman" w:hAnsi="Times New Roman" w:cs="Times New Roman"/>
          <w:sz w:val="27"/>
          <w:szCs w:val="27"/>
        </w:rPr>
        <w:t xml:space="preserve"> Федерального закона от 27.07.2010 </w:t>
      </w:r>
      <w:r>
        <w:rPr>
          <w:rFonts w:ascii="Times New Roman" w:hAnsi="Times New Roman" w:cs="Times New Roman"/>
          <w:sz w:val="27"/>
          <w:szCs w:val="27"/>
        </w:rPr>
        <w:t xml:space="preserve">                 </w:t>
      </w:r>
      <w:r w:rsidRPr="006F5F7B">
        <w:rPr>
          <w:rFonts w:ascii="Times New Roman" w:hAnsi="Times New Roman" w:cs="Times New Roman"/>
          <w:sz w:val="27"/>
          <w:szCs w:val="27"/>
        </w:rPr>
        <w:t>N 210-ФЗ;</w:t>
      </w:r>
      <w:proofErr w:type="gramEnd"/>
    </w:p>
    <w:p w:rsidR="00194645" w:rsidRPr="006F5F7B" w:rsidRDefault="00194645" w:rsidP="00194645">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194645" w:rsidRPr="006F5F7B" w:rsidRDefault="00194645" w:rsidP="00194645">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194645" w:rsidRPr="006F5F7B" w:rsidRDefault="00194645" w:rsidP="00194645">
      <w:pPr>
        <w:pStyle w:val="ConsPlusNormal"/>
        <w:ind w:left="-567" w:firstLine="567"/>
        <w:jc w:val="both"/>
        <w:rPr>
          <w:rFonts w:ascii="Times New Roman" w:hAnsi="Times New Roman" w:cs="Times New Roman"/>
          <w:sz w:val="27"/>
          <w:szCs w:val="27"/>
        </w:rPr>
      </w:pPr>
      <w:proofErr w:type="gramStart"/>
      <w:r w:rsidRPr="006F5F7B">
        <w:rPr>
          <w:rFonts w:ascii="Times New Roman" w:hAnsi="Times New Roman" w:cs="Times New Roman"/>
          <w:sz w:val="27"/>
          <w:szCs w:val="27"/>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6F5F7B">
        <w:rPr>
          <w:rFonts w:ascii="Times New Roman" w:hAnsi="Times New Roman" w:cs="Times New Roman"/>
          <w:sz w:val="27"/>
          <w:szCs w:val="27"/>
        </w:rPr>
        <w:t xml:space="preserve"> </w:t>
      </w:r>
      <w:proofErr w:type="gramStart"/>
      <w:r w:rsidRPr="006F5F7B">
        <w:rPr>
          <w:rFonts w:ascii="Times New Roman" w:hAnsi="Times New Roman" w:cs="Times New Roman"/>
          <w:sz w:val="27"/>
          <w:szCs w:val="27"/>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2" w:history="1">
        <w:r w:rsidRPr="006F5F7B">
          <w:rPr>
            <w:rFonts w:ascii="Times New Roman" w:hAnsi="Times New Roman" w:cs="Times New Roman"/>
            <w:sz w:val="27"/>
            <w:szCs w:val="27"/>
          </w:rPr>
          <w:t>частью 1.3 статьи 16</w:t>
        </w:r>
      </w:hyperlink>
      <w:r w:rsidRPr="006F5F7B">
        <w:rPr>
          <w:rFonts w:ascii="Times New Roman" w:hAnsi="Times New Roman" w:cs="Times New Roman"/>
          <w:sz w:val="27"/>
          <w:szCs w:val="27"/>
        </w:rPr>
        <w:t xml:space="preserve"> Федерального закона от 27.07.2010 N 210-ФЗ;</w:t>
      </w:r>
      <w:proofErr w:type="gramEnd"/>
    </w:p>
    <w:p w:rsidR="00194645" w:rsidRPr="006F5F7B" w:rsidRDefault="00194645" w:rsidP="00194645">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194645" w:rsidRPr="006F5F7B" w:rsidRDefault="00194645" w:rsidP="00194645">
      <w:pPr>
        <w:pStyle w:val="ConsPlusNormal"/>
        <w:ind w:left="-567" w:firstLine="567"/>
        <w:jc w:val="both"/>
        <w:rPr>
          <w:rFonts w:ascii="Times New Roman" w:hAnsi="Times New Roman" w:cs="Times New Roman"/>
          <w:sz w:val="27"/>
          <w:szCs w:val="27"/>
        </w:rPr>
      </w:pPr>
      <w:proofErr w:type="gramStart"/>
      <w:r w:rsidRPr="006F5F7B">
        <w:rPr>
          <w:rFonts w:ascii="Times New Roman" w:hAnsi="Times New Roman" w:cs="Times New Roman"/>
          <w:sz w:val="27"/>
          <w:szCs w:val="27"/>
        </w:rPr>
        <w:t>7) отказ Комитета, должностного лица Комитета,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6F5F7B">
        <w:rPr>
          <w:rFonts w:ascii="Times New Roman" w:hAnsi="Times New Roman" w:cs="Times New Roman"/>
          <w:sz w:val="27"/>
          <w:szCs w:val="27"/>
        </w:rPr>
        <w:t xml:space="preserve"> </w:t>
      </w:r>
      <w:proofErr w:type="gramStart"/>
      <w:r w:rsidRPr="006F5F7B">
        <w:rPr>
          <w:rFonts w:ascii="Times New Roman" w:hAnsi="Times New Roman" w:cs="Times New Roman"/>
          <w:sz w:val="27"/>
          <w:szCs w:val="27"/>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3" w:history="1">
        <w:r w:rsidRPr="006F5F7B">
          <w:rPr>
            <w:rFonts w:ascii="Times New Roman" w:hAnsi="Times New Roman" w:cs="Times New Roman"/>
            <w:sz w:val="27"/>
            <w:szCs w:val="27"/>
          </w:rPr>
          <w:t>частью 1.3 статьи 16</w:t>
        </w:r>
      </w:hyperlink>
      <w:r w:rsidRPr="006F5F7B">
        <w:rPr>
          <w:rFonts w:ascii="Times New Roman" w:hAnsi="Times New Roman" w:cs="Times New Roman"/>
          <w:sz w:val="27"/>
          <w:szCs w:val="27"/>
        </w:rPr>
        <w:t xml:space="preserve"> Федерального закона от 27.07.2010 </w:t>
      </w:r>
      <w:r>
        <w:rPr>
          <w:rFonts w:ascii="Times New Roman" w:hAnsi="Times New Roman" w:cs="Times New Roman"/>
          <w:sz w:val="27"/>
          <w:szCs w:val="27"/>
        </w:rPr>
        <w:t xml:space="preserve">           </w:t>
      </w:r>
      <w:r w:rsidRPr="006F5F7B">
        <w:rPr>
          <w:rFonts w:ascii="Times New Roman" w:hAnsi="Times New Roman" w:cs="Times New Roman"/>
          <w:sz w:val="27"/>
          <w:szCs w:val="27"/>
        </w:rPr>
        <w:t>N 210-ФЗ;</w:t>
      </w:r>
      <w:proofErr w:type="gramEnd"/>
    </w:p>
    <w:p w:rsidR="00194645" w:rsidRPr="006F5F7B" w:rsidRDefault="00194645" w:rsidP="00194645">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8) нарушение срока или порядка выдачи документов по результатам </w:t>
      </w:r>
      <w:r w:rsidRPr="006F5F7B">
        <w:rPr>
          <w:rFonts w:ascii="Times New Roman" w:hAnsi="Times New Roman" w:cs="Times New Roman"/>
          <w:sz w:val="27"/>
          <w:szCs w:val="27"/>
        </w:rPr>
        <w:lastRenderedPageBreak/>
        <w:t>предоставления государственной услуги;</w:t>
      </w:r>
    </w:p>
    <w:p w:rsidR="00194645" w:rsidRPr="006F5F7B" w:rsidRDefault="00194645" w:rsidP="00194645">
      <w:pPr>
        <w:pStyle w:val="ConsPlusNormal"/>
        <w:ind w:left="-567" w:firstLine="567"/>
        <w:jc w:val="both"/>
        <w:rPr>
          <w:rFonts w:ascii="Times New Roman" w:hAnsi="Times New Roman" w:cs="Times New Roman"/>
          <w:sz w:val="27"/>
          <w:szCs w:val="27"/>
        </w:rPr>
      </w:pPr>
      <w:proofErr w:type="gramStart"/>
      <w:r w:rsidRPr="006F5F7B">
        <w:rPr>
          <w:rFonts w:ascii="Times New Roman" w:hAnsi="Times New Roman" w:cs="Times New Roman"/>
          <w:sz w:val="27"/>
          <w:szCs w:val="27"/>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6F5F7B">
        <w:rPr>
          <w:rFonts w:ascii="Times New Roman" w:hAnsi="Times New Roman" w:cs="Times New Roman"/>
          <w:sz w:val="27"/>
          <w:szCs w:val="27"/>
        </w:rPr>
        <w:t xml:space="preserve"> </w:t>
      </w:r>
      <w:proofErr w:type="gramStart"/>
      <w:r w:rsidRPr="006F5F7B">
        <w:rPr>
          <w:rFonts w:ascii="Times New Roman" w:hAnsi="Times New Roman" w:cs="Times New Roman"/>
          <w:sz w:val="27"/>
          <w:szCs w:val="27"/>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4" w:history="1">
        <w:r w:rsidRPr="006F5F7B">
          <w:rPr>
            <w:rFonts w:ascii="Times New Roman" w:hAnsi="Times New Roman" w:cs="Times New Roman"/>
            <w:sz w:val="27"/>
            <w:szCs w:val="27"/>
          </w:rPr>
          <w:t>частью 1.3 статьи 16</w:t>
        </w:r>
      </w:hyperlink>
      <w:r w:rsidRPr="006F5F7B">
        <w:rPr>
          <w:rFonts w:ascii="Times New Roman" w:hAnsi="Times New Roman" w:cs="Times New Roman"/>
          <w:sz w:val="27"/>
          <w:szCs w:val="27"/>
        </w:rPr>
        <w:t xml:space="preserve"> Федерального закона от 27.07.2010 N 210-ФЗ;</w:t>
      </w:r>
      <w:proofErr w:type="gramEnd"/>
    </w:p>
    <w:p w:rsidR="00194645" w:rsidRPr="006F5F7B" w:rsidRDefault="00194645" w:rsidP="00194645">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10) требование у заявителя при предоставлении государственной услуги документов или информации, отсутствие </w:t>
      </w:r>
      <w:proofErr w:type="gramStart"/>
      <w:r w:rsidRPr="006F5F7B">
        <w:rPr>
          <w:rFonts w:ascii="Times New Roman" w:hAnsi="Times New Roman" w:cs="Times New Roman"/>
          <w:sz w:val="27"/>
          <w:szCs w:val="27"/>
        </w:rPr>
        <w:t>и(</w:t>
      </w:r>
      <w:proofErr w:type="gramEnd"/>
      <w:r w:rsidRPr="006F5F7B">
        <w:rPr>
          <w:rFonts w:ascii="Times New Roman" w:hAnsi="Times New Roman" w:cs="Times New Roman"/>
          <w:sz w:val="27"/>
          <w:szCs w:val="27"/>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5" w:history="1">
        <w:r w:rsidRPr="006F5F7B">
          <w:rPr>
            <w:rFonts w:ascii="Times New Roman" w:hAnsi="Times New Roman" w:cs="Times New Roman"/>
            <w:sz w:val="27"/>
            <w:szCs w:val="27"/>
          </w:rPr>
          <w:t>пунктом 4 части 1 статьи 7</w:t>
        </w:r>
      </w:hyperlink>
      <w:r w:rsidRPr="006F5F7B">
        <w:rPr>
          <w:rFonts w:ascii="Times New Roman" w:hAnsi="Times New Roman" w:cs="Times New Roman"/>
          <w:sz w:val="27"/>
          <w:szCs w:val="27"/>
        </w:rPr>
        <w:t xml:space="preserve"> Федерального закона от 27.07.2010 N 210-ФЗ. </w:t>
      </w:r>
      <w:proofErr w:type="gramStart"/>
      <w:r w:rsidRPr="006F5F7B">
        <w:rPr>
          <w:rFonts w:ascii="Times New Roman" w:hAnsi="Times New Roman" w:cs="Times New Roman"/>
          <w:sz w:val="27"/>
          <w:szCs w:val="27"/>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6" w:history="1">
        <w:r w:rsidRPr="006F5F7B">
          <w:rPr>
            <w:rFonts w:ascii="Times New Roman" w:hAnsi="Times New Roman" w:cs="Times New Roman"/>
            <w:sz w:val="27"/>
            <w:szCs w:val="27"/>
          </w:rPr>
          <w:t>частью 1.3 статьи 16</w:t>
        </w:r>
      </w:hyperlink>
      <w:r w:rsidRPr="006F5F7B">
        <w:rPr>
          <w:rFonts w:ascii="Times New Roman" w:hAnsi="Times New Roman" w:cs="Times New Roman"/>
          <w:sz w:val="27"/>
          <w:szCs w:val="27"/>
        </w:rPr>
        <w:t xml:space="preserve"> Федерального закона от 27.07.2010 N 210-ФЗ.</w:t>
      </w:r>
      <w:proofErr w:type="gramEnd"/>
    </w:p>
    <w:p w:rsidR="00194645" w:rsidRPr="006F5F7B" w:rsidRDefault="00194645" w:rsidP="00194645">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5.3. Жалоба подается в письменной форме на бумажном носителе, в электронной форме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Комитета подаются в Правительство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194645" w:rsidRDefault="00194645" w:rsidP="00194645">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Жалоба на решения и действия (бездействие) Комитета, должностного лица Комитета, государственного служащего, руководителя Комитета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94645" w:rsidRPr="00EB7F69" w:rsidRDefault="00194645" w:rsidP="00194645">
      <w:pPr>
        <w:pStyle w:val="ConsPlusNormal"/>
        <w:ind w:left="-567" w:firstLine="567"/>
        <w:jc w:val="both"/>
        <w:rPr>
          <w:rFonts w:ascii="Times New Roman" w:hAnsi="Times New Roman" w:cs="Times New Roman"/>
          <w:sz w:val="27"/>
          <w:szCs w:val="27"/>
        </w:rPr>
      </w:pPr>
      <w:r w:rsidRPr="00EB7F69">
        <w:rPr>
          <w:rFonts w:ascii="Times New Roman" w:hAnsi="Times New Roman" w:cs="Times New Roman"/>
          <w:sz w:val="27"/>
          <w:szCs w:val="27"/>
        </w:rPr>
        <w:t xml:space="preserve">При обжаловании действий (бездействия) </w:t>
      </w:r>
      <w:r>
        <w:rPr>
          <w:rFonts w:ascii="Times New Roman" w:hAnsi="Times New Roman" w:cs="Times New Roman"/>
          <w:sz w:val="27"/>
          <w:szCs w:val="27"/>
        </w:rPr>
        <w:t>Комитета</w:t>
      </w:r>
      <w:r w:rsidRPr="00EB7F69">
        <w:rPr>
          <w:rFonts w:ascii="Times New Roman" w:hAnsi="Times New Roman" w:cs="Times New Roman"/>
          <w:sz w:val="27"/>
          <w:szCs w:val="27"/>
        </w:rPr>
        <w:t xml:space="preserve"> в качестве инстанции досудебного обжалования необходимо указать заместителя Председателя Правительства Ленинградской области, курирующего деятельность </w:t>
      </w:r>
      <w:r w:rsidRPr="00EB7F69">
        <w:rPr>
          <w:rFonts w:ascii="Times New Roman" w:hAnsi="Times New Roman" w:cs="Times New Roman"/>
          <w:sz w:val="27"/>
          <w:szCs w:val="27"/>
        </w:rPr>
        <w:lastRenderedPageBreak/>
        <w:t xml:space="preserve">соответствующего </w:t>
      </w:r>
      <w:r>
        <w:rPr>
          <w:rFonts w:ascii="Times New Roman" w:hAnsi="Times New Roman" w:cs="Times New Roman"/>
          <w:sz w:val="27"/>
          <w:szCs w:val="27"/>
        </w:rPr>
        <w:t>Комитета.</w:t>
      </w:r>
    </w:p>
    <w:p w:rsidR="00194645" w:rsidRPr="006F5F7B" w:rsidRDefault="00194645" w:rsidP="00194645">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7" w:history="1">
        <w:r w:rsidRPr="006F5F7B">
          <w:rPr>
            <w:rFonts w:ascii="Times New Roman" w:hAnsi="Times New Roman" w:cs="Times New Roman"/>
            <w:sz w:val="27"/>
            <w:szCs w:val="27"/>
          </w:rPr>
          <w:t>части 5 статьи 11.2</w:t>
        </w:r>
      </w:hyperlink>
      <w:r w:rsidRPr="006F5F7B">
        <w:rPr>
          <w:rFonts w:ascii="Times New Roman" w:hAnsi="Times New Roman" w:cs="Times New Roman"/>
          <w:sz w:val="27"/>
          <w:szCs w:val="27"/>
        </w:rPr>
        <w:t xml:space="preserve"> Федерального закона N 210-ФЗ.</w:t>
      </w:r>
    </w:p>
    <w:p w:rsidR="00194645" w:rsidRPr="006F5F7B" w:rsidRDefault="00194645" w:rsidP="00194645">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В письменной жалобе в обязательном порядке указываются:</w:t>
      </w:r>
    </w:p>
    <w:p w:rsidR="00194645" w:rsidRPr="006F5F7B" w:rsidRDefault="00194645" w:rsidP="00194645">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 наименование Комитета, предоставляющего государственную услугу, должностного лица Комитета, предоставляющего государственную услугу, либо государственного служащего, филиала, отдела, удаленного рабочего места ГБУ ЛО "МФЦ", его руководителя </w:t>
      </w:r>
      <w:proofErr w:type="gramStart"/>
      <w:r w:rsidRPr="006F5F7B">
        <w:rPr>
          <w:rFonts w:ascii="Times New Roman" w:hAnsi="Times New Roman" w:cs="Times New Roman"/>
          <w:sz w:val="27"/>
          <w:szCs w:val="27"/>
        </w:rPr>
        <w:t>и(</w:t>
      </w:r>
      <w:proofErr w:type="gramEnd"/>
      <w:r w:rsidRPr="006F5F7B">
        <w:rPr>
          <w:rFonts w:ascii="Times New Roman" w:hAnsi="Times New Roman" w:cs="Times New Roman"/>
          <w:sz w:val="27"/>
          <w:szCs w:val="27"/>
        </w:rPr>
        <w:t>или) работника, решения и действия (бездействие) которых обжалуются;</w:t>
      </w:r>
    </w:p>
    <w:p w:rsidR="00194645" w:rsidRPr="006F5F7B" w:rsidRDefault="00194645" w:rsidP="00194645">
      <w:pPr>
        <w:pStyle w:val="ConsPlusNormal"/>
        <w:ind w:left="-567" w:firstLine="567"/>
        <w:jc w:val="both"/>
        <w:rPr>
          <w:rFonts w:ascii="Times New Roman" w:hAnsi="Times New Roman" w:cs="Times New Roman"/>
          <w:sz w:val="27"/>
          <w:szCs w:val="27"/>
        </w:rPr>
      </w:pPr>
      <w:proofErr w:type="gramStart"/>
      <w:r w:rsidRPr="006F5F7B">
        <w:rPr>
          <w:rFonts w:ascii="Times New Roman" w:hAnsi="Times New Roman" w:cs="Times New Roman"/>
          <w:sz w:val="27"/>
          <w:szCs w:val="27"/>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94645" w:rsidRPr="006F5F7B" w:rsidRDefault="00194645" w:rsidP="00194645">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сведения об обжалуемых решениях и действиях (бездействии) Комитета, должностного лица Комитета либо государственного служащего, филиала, отдела, удаленного рабочего места ГБУ ЛО "МФЦ", его работника;</w:t>
      </w:r>
    </w:p>
    <w:p w:rsidR="00194645" w:rsidRPr="006F5F7B" w:rsidRDefault="00194645" w:rsidP="00194645">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доводы, на основании которых заявитель не согласен с решением и действием (бездействием) Комитета, должностного лица Комитета, либо государственного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94645" w:rsidRPr="006F5F7B" w:rsidRDefault="00194645" w:rsidP="00194645">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5.5. </w:t>
      </w:r>
      <w:proofErr w:type="gramStart"/>
      <w:r w:rsidRPr="006F5F7B">
        <w:rPr>
          <w:rFonts w:ascii="Times New Roman" w:hAnsi="Times New Roman" w:cs="Times New Roman"/>
          <w:sz w:val="27"/>
          <w:szCs w:val="27"/>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8" w:history="1">
        <w:r w:rsidRPr="006F5F7B">
          <w:rPr>
            <w:rFonts w:ascii="Times New Roman" w:hAnsi="Times New Roman" w:cs="Times New Roman"/>
            <w:sz w:val="27"/>
            <w:szCs w:val="27"/>
          </w:rPr>
          <w:t>статьей 11.1</w:t>
        </w:r>
      </w:hyperlink>
      <w:r w:rsidRPr="006F5F7B">
        <w:rPr>
          <w:rFonts w:ascii="Times New Roman" w:hAnsi="Times New Roman" w:cs="Times New Roman"/>
          <w:sz w:val="27"/>
          <w:szCs w:val="27"/>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194645" w:rsidRPr="006F5F7B" w:rsidRDefault="00194645" w:rsidP="00194645">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5.6. </w:t>
      </w:r>
      <w:proofErr w:type="gramStart"/>
      <w:r w:rsidRPr="006F5F7B">
        <w:rPr>
          <w:rFonts w:ascii="Times New Roman" w:hAnsi="Times New Roman" w:cs="Times New Roman"/>
          <w:sz w:val="27"/>
          <w:szCs w:val="27"/>
        </w:rPr>
        <w:t>Жалоба, поступившая в Комитет, ГБУ ЛО "МФЦ", учредителю ГБУ ЛО "МФЦ" либо в Правительство Ленинградской области, подлежит рассмотрению в течение пятнадцати рабочих дней со дня ее регистрации, а в случае обжалования отказа Комитета,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rsidRPr="006F5F7B">
        <w:rPr>
          <w:rFonts w:ascii="Times New Roman" w:hAnsi="Times New Roman" w:cs="Times New Roman"/>
          <w:sz w:val="27"/>
          <w:szCs w:val="27"/>
        </w:rPr>
        <w:t xml:space="preserve"> рабочих дней со дня ее регистрации.</w:t>
      </w:r>
    </w:p>
    <w:p w:rsidR="00194645" w:rsidRPr="006F5F7B" w:rsidRDefault="00194645" w:rsidP="00194645">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5.7. По результатам рассмотрения жалобы принимается одно из следующих решений:</w:t>
      </w:r>
    </w:p>
    <w:p w:rsidR="00194645" w:rsidRPr="006F5F7B" w:rsidRDefault="00194645" w:rsidP="00194645">
      <w:pPr>
        <w:pStyle w:val="ConsPlusNormal"/>
        <w:ind w:left="-567" w:firstLine="567"/>
        <w:jc w:val="both"/>
        <w:rPr>
          <w:rFonts w:ascii="Times New Roman" w:hAnsi="Times New Roman" w:cs="Times New Roman"/>
          <w:sz w:val="27"/>
          <w:szCs w:val="27"/>
        </w:rPr>
      </w:pPr>
      <w:proofErr w:type="gramStart"/>
      <w:r w:rsidRPr="006F5F7B">
        <w:rPr>
          <w:rFonts w:ascii="Times New Roman" w:hAnsi="Times New Roman" w:cs="Times New Roman"/>
          <w:sz w:val="27"/>
          <w:szCs w:val="27"/>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194645" w:rsidRPr="006F5F7B" w:rsidRDefault="00194645" w:rsidP="00194645">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2) в удовлетворении жалобы отказывается.</w:t>
      </w:r>
    </w:p>
    <w:p w:rsidR="00194645" w:rsidRPr="006F5F7B" w:rsidRDefault="00194645" w:rsidP="00194645">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w:t>
      </w:r>
      <w:r w:rsidRPr="006F5F7B">
        <w:rPr>
          <w:rFonts w:ascii="Times New Roman" w:hAnsi="Times New Roman" w:cs="Times New Roman"/>
          <w:sz w:val="27"/>
          <w:szCs w:val="27"/>
        </w:rPr>
        <w:lastRenderedPageBreak/>
        <w:t>жалобы.</w:t>
      </w:r>
    </w:p>
    <w:p w:rsidR="00194645" w:rsidRPr="006F5F7B" w:rsidRDefault="00194645" w:rsidP="00194645">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В случае признания жалобы подлежащей удовлетворению в ответе заявителю дается информация о действиях, осуществляемых Комитетом,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6F5F7B">
        <w:rPr>
          <w:rFonts w:ascii="Times New Roman" w:hAnsi="Times New Roman" w:cs="Times New Roman"/>
          <w:sz w:val="27"/>
          <w:szCs w:val="27"/>
        </w:rPr>
        <w:t>неудобства</w:t>
      </w:r>
      <w:proofErr w:type="gramEnd"/>
      <w:r w:rsidRPr="006F5F7B">
        <w:rPr>
          <w:rFonts w:ascii="Times New Roman" w:hAnsi="Times New Roman" w:cs="Times New Roman"/>
          <w:sz w:val="27"/>
          <w:szCs w:val="27"/>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194645" w:rsidRPr="006F5F7B" w:rsidRDefault="00194645" w:rsidP="00194645">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В случае признания </w:t>
      </w:r>
      <w:proofErr w:type="gramStart"/>
      <w:r w:rsidRPr="006F5F7B">
        <w:rPr>
          <w:rFonts w:ascii="Times New Roman" w:hAnsi="Times New Roman" w:cs="Times New Roman"/>
          <w:sz w:val="27"/>
          <w:szCs w:val="27"/>
        </w:rPr>
        <w:t>жалобы</w:t>
      </w:r>
      <w:proofErr w:type="gramEnd"/>
      <w:r w:rsidRPr="006F5F7B">
        <w:rPr>
          <w:rFonts w:ascii="Times New Roman" w:hAnsi="Times New Roman" w:cs="Times New Roman"/>
          <w:sz w:val="27"/>
          <w:szCs w:val="27"/>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94645" w:rsidRPr="006F5F7B" w:rsidRDefault="00194645" w:rsidP="00194645">
      <w:pPr>
        <w:pStyle w:val="ConsPlusNormal"/>
        <w:ind w:left="-567" w:firstLine="567"/>
        <w:jc w:val="both"/>
        <w:rPr>
          <w:rFonts w:ascii="Times New Roman" w:hAnsi="Times New Roman" w:cs="Times New Roman"/>
          <w:sz w:val="27"/>
          <w:szCs w:val="27"/>
        </w:rPr>
      </w:pPr>
      <w:r w:rsidRPr="006F5F7B">
        <w:rPr>
          <w:rFonts w:ascii="Times New Roman" w:hAnsi="Times New Roman" w:cs="Times New Roman"/>
          <w:sz w:val="27"/>
          <w:szCs w:val="27"/>
        </w:rPr>
        <w:t xml:space="preserve">В случае установления в ходе или по результатам </w:t>
      </w:r>
      <w:proofErr w:type="gramStart"/>
      <w:r w:rsidRPr="006F5F7B">
        <w:rPr>
          <w:rFonts w:ascii="Times New Roman" w:hAnsi="Times New Roman" w:cs="Times New Roman"/>
          <w:sz w:val="27"/>
          <w:szCs w:val="27"/>
        </w:rPr>
        <w:t>рассмотрения жалобы признаков состава административного правонарушения</w:t>
      </w:r>
      <w:proofErr w:type="gramEnd"/>
      <w:r w:rsidRPr="006F5F7B">
        <w:rPr>
          <w:rFonts w:ascii="Times New Roman" w:hAnsi="Times New Roman" w:cs="Times New Roman"/>
          <w:sz w:val="27"/>
          <w:szCs w:val="27"/>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94645" w:rsidRDefault="00194645" w:rsidP="00194645">
      <w:pPr>
        <w:autoSpaceDE w:val="0"/>
        <w:autoSpaceDN w:val="0"/>
        <w:adjustRightInd w:val="0"/>
        <w:spacing w:after="0" w:line="240" w:lineRule="auto"/>
        <w:ind w:left="-567" w:firstLine="567"/>
        <w:jc w:val="center"/>
        <w:outlineLvl w:val="0"/>
        <w:rPr>
          <w:rFonts w:ascii="Times New Roman" w:hAnsi="Times New Roman" w:cs="Times New Roman"/>
          <w:sz w:val="26"/>
          <w:szCs w:val="26"/>
        </w:rPr>
      </w:pPr>
    </w:p>
    <w:p w:rsidR="00194645" w:rsidRPr="00EB7F69" w:rsidRDefault="00194645" w:rsidP="00194645">
      <w:pPr>
        <w:autoSpaceDE w:val="0"/>
        <w:autoSpaceDN w:val="0"/>
        <w:adjustRightInd w:val="0"/>
        <w:spacing w:after="0" w:line="240" w:lineRule="auto"/>
        <w:ind w:left="-567" w:firstLine="567"/>
        <w:jc w:val="center"/>
        <w:outlineLvl w:val="0"/>
        <w:rPr>
          <w:rFonts w:ascii="Times New Roman" w:hAnsi="Times New Roman" w:cs="Times New Roman"/>
          <w:b/>
          <w:sz w:val="27"/>
          <w:szCs w:val="27"/>
        </w:rPr>
      </w:pPr>
      <w:r w:rsidRPr="00EB7F69">
        <w:rPr>
          <w:rFonts w:ascii="Times New Roman" w:hAnsi="Times New Roman" w:cs="Times New Roman"/>
          <w:b/>
          <w:sz w:val="27"/>
          <w:szCs w:val="27"/>
          <w:lang w:val="en-US"/>
        </w:rPr>
        <w:t>VI</w:t>
      </w:r>
      <w:r w:rsidRPr="00EB7F69">
        <w:rPr>
          <w:rFonts w:ascii="Times New Roman" w:hAnsi="Times New Roman" w:cs="Times New Roman"/>
          <w:b/>
          <w:sz w:val="27"/>
          <w:szCs w:val="27"/>
        </w:rPr>
        <w:t>. Особенности выполнения административных процедур</w:t>
      </w:r>
    </w:p>
    <w:p w:rsidR="00194645" w:rsidRPr="00EB7F69" w:rsidRDefault="00194645" w:rsidP="00194645">
      <w:pPr>
        <w:autoSpaceDE w:val="0"/>
        <w:autoSpaceDN w:val="0"/>
        <w:adjustRightInd w:val="0"/>
        <w:spacing w:after="0" w:line="240" w:lineRule="auto"/>
        <w:ind w:left="-567" w:firstLine="567"/>
        <w:jc w:val="center"/>
        <w:rPr>
          <w:rFonts w:ascii="Times New Roman" w:hAnsi="Times New Roman" w:cs="Times New Roman"/>
          <w:b/>
          <w:sz w:val="27"/>
          <w:szCs w:val="27"/>
        </w:rPr>
      </w:pPr>
      <w:r w:rsidRPr="00EB7F69">
        <w:rPr>
          <w:rFonts w:ascii="Times New Roman" w:hAnsi="Times New Roman" w:cs="Times New Roman"/>
          <w:b/>
          <w:sz w:val="27"/>
          <w:szCs w:val="27"/>
        </w:rPr>
        <w:t>в многофункциональных центрах</w:t>
      </w:r>
    </w:p>
    <w:p w:rsidR="00194645" w:rsidRDefault="00194645" w:rsidP="00194645">
      <w:pPr>
        <w:autoSpaceDE w:val="0"/>
        <w:autoSpaceDN w:val="0"/>
        <w:adjustRightInd w:val="0"/>
        <w:spacing w:after="0" w:line="240" w:lineRule="auto"/>
        <w:ind w:left="-567" w:firstLine="567"/>
        <w:jc w:val="center"/>
        <w:rPr>
          <w:rFonts w:ascii="Times New Roman" w:hAnsi="Times New Roman" w:cs="Times New Roman"/>
          <w:sz w:val="26"/>
          <w:szCs w:val="26"/>
        </w:rPr>
      </w:pPr>
    </w:p>
    <w:p w:rsidR="00194645" w:rsidRPr="00EB7F69" w:rsidRDefault="00194645" w:rsidP="00194645">
      <w:pPr>
        <w:autoSpaceDE w:val="0"/>
        <w:autoSpaceDN w:val="0"/>
        <w:adjustRightInd w:val="0"/>
        <w:spacing w:after="0" w:line="240" w:lineRule="auto"/>
        <w:ind w:left="-567" w:firstLine="567"/>
        <w:jc w:val="both"/>
        <w:rPr>
          <w:rFonts w:ascii="Times New Roman" w:hAnsi="Times New Roman" w:cs="Times New Roman"/>
          <w:sz w:val="27"/>
          <w:szCs w:val="27"/>
        </w:rPr>
      </w:pPr>
      <w:r w:rsidRPr="00EB7F69">
        <w:rPr>
          <w:rFonts w:ascii="Times New Roman" w:hAnsi="Times New Roman" w:cs="Times New Roman"/>
          <w:sz w:val="27"/>
          <w:szCs w:val="27"/>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Комитетом.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194645" w:rsidRPr="00EB7F69" w:rsidRDefault="00194645" w:rsidP="00194645">
      <w:pPr>
        <w:pStyle w:val="ConsPlusNormal"/>
        <w:ind w:left="-567" w:firstLine="567"/>
        <w:jc w:val="both"/>
        <w:rPr>
          <w:rFonts w:ascii="Times New Roman" w:hAnsi="Times New Roman" w:cs="Times New Roman"/>
          <w:sz w:val="27"/>
          <w:szCs w:val="27"/>
        </w:rPr>
      </w:pPr>
      <w:r w:rsidRPr="00EB7F69">
        <w:rPr>
          <w:rFonts w:ascii="Times New Roman" w:hAnsi="Times New Roman" w:cs="Times New Roman"/>
          <w:sz w:val="27"/>
          <w:szCs w:val="27"/>
        </w:rPr>
        <w:t xml:space="preserve">6.2. В случае подачи документов в </w:t>
      </w:r>
      <w:r>
        <w:rPr>
          <w:rFonts w:ascii="Times New Roman" w:hAnsi="Times New Roman" w:cs="Times New Roman"/>
          <w:sz w:val="27"/>
          <w:szCs w:val="27"/>
        </w:rPr>
        <w:t>Комитет</w:t>
      </w:r>
      <w:r w:rsidRPr="00EB7F69">
        <w:rPr>
          <w:rFonts w:ascii="Times New Roman" w:hAnsi="Times New Roman" w:cs="Times New Roman"/>
          <w:sz w:val="27"/>
          <w:szCs w:val="27"/>
        </w:rPr>
        <w:t xml:space="preserve">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194645" w:rsidRPr="00EB7F69" w:rsidRDefault="00194645" w:rsidP="00194645">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1</w:t>
      </w:r>
      <w:r w:rsidRPr="00EB7F69">
        <w:rPr>
          <w:rFonts w:ascii="Times New Roman" w:hAnsi="Times New Roman" w:cs="Times New Roman"/>
          <w:sz w:val="27"/>
          <w:szCs w:val="27"/>
        </w:rPr>
        <w:t>) удостоверяет личность заявителя или личность и полномочия законного представителя заявителя - в случае обращения физического лица;</w:t>
      </w:r>
    </w:p>
    <w:p w:rsidR="00194645" w:rsidRPr="00EB7F69" w:rsidRDefault="00194645" w:rsidP="00194645">
      <w:pPr>
        <w:pStyle w:val="ConsPlusNormal"/>
        <w:ind w:left="-567" w:firstLine="567"/>
        <w:jc w:val="both"/>
        <w:rPr>
          <w:rFonts w:ascii="Times New Roman" w:hAnsi="Times New Roman" w:cs="Times New Roman"/>
          <w:sz w:val="27"/>
          <w:szCs w:val="27"/>
        </w:rPr>
      </w:pPr>
      <w:r w:rsidRPr="00EB7F69">
        <w:rPr>
          <w:rFonts w:ascii="Times New Roman" w:hAnsi="Times New Roman" w:cs="Times New Roman"/>
          <w:sz w:val="27"/>
          <w:szCs w:val="27"/>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94645" w:rsidRPr="00EB7F69" w:rsidRDefault="00194645" w:rsidP="00194645">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2</w:t>
      </w:r>
      <w:r w:rsidRPr="00EB7F69">
        <w:rPr>
          <w:rFonts w:ascii="Times New Roman" w:hAnsi="Times New Roman" w:cs="Times New Roman"/>
          <w:sz w:val="27"/>
          <w:szCs w:val="27"/>
        </w:rPr>
        <w:t>) определяет предмет обращения;</w:t>
      </w:r>
    </w:p>
    <w:p w:rsidR="00194645" w:rsidRPr="00EB7F69" w:rsidRDefault="00194645" w:rsidP="00194645">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3</w:t>
      </w:r>
      <w:r w:rsidRPr="00EB7F69">
        <w:rPr>
          <w:rFonts w:ascii="Times New Roman" w:hAnsi="Times New Roman" w:cs="Times New Roman"/>
          <w:sz w:val="27"/>
          <w:szCs w:val="27"/>
        </w:rPr>
        <w:t>) проводит проверку правильности заполнения обращения;</w:t>
      </w:r>
    </w:p>
    <w:p w:rsidR="00194645" w:rsidRPr="00EB7F69" w:rsidRDefault="00194645" w:rsidP="00194645">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4</w:t>
      </w:r>
      <w:r w:rsidRPr="00EB7F69">
        <w:rPr>
          <w:rFonts w:ascii="Times New Roman" w:hAnsi="Times New Roman" w:cs="Times New Roman"/>
          <w:sz w:val="27"/>
          <w:szCs w:val="27"/>
        </w:rPr>
        <w:t>) проводит проверку укомплектованности пакета документов;</w:t>
      </w:r>
    </w:p>
    <w:p w:rsidR="00194645" w:rsidRPr="00EB7F69" w:rsidRDefault="00194645" w:rsidP="00194645">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5</w:t>
      </w:r>
      <w:r w:rsidRPr="00EB7F69">
        <w:rPr>
          <w:rFonts w:ascii="Times New Roman" w:hAnsi="Times New Roman" w:cs="Times New Roman"/>
          <w:sz w:val="27"/>
          <w:szCs w:val="27"/>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194645" w:rsidRPr="00EB7F69" w:rsidRDefault="00194645" w:rsidP="00194645">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6</w:t>
      </w:r>
      <w:r w:rsidRPr="00EB7F69">
        <w:rPr>
          <w:rFonts w:ascii="Times New Roman" w:hAnsi="Times New Roman" w:cs="Times New Roman"/>
          <w:sz w:val="27"/>
          <w:szCs w:val="27"/>
        </w:rPr>
        <w:t>) заверяет каждый документ дела своей электронной подписью (далее - ЭП);</w:t>
      </w:r>
    </w:p>
    <w:p w:rsidR="00194645" w:rsidRPr="00EB7F69" w:rsidRDefault="00194645" w:rsidP="00194645">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7</w:t>
      </w:r>
      <w:r w:rsidRPr="00EB7F69">
        <w:rPr>
          <w:rFonts w:ascii="Times New Roman" w:hAnsi="Times New Roman" w:cs="Times New Roman"/>
          <w:sz w:val="27"/>
          <w:szCs w:val="27"/>
        </w:rPr>
        <w:t xml:space="preserve">) направляет копии документов и реестр документов в </w:t>
      </w:r>
      <w:r>
        <w:rPr>
          <w:rFonts w:ascii="Times New Roman" w:hAnsi="Times New Roman" w:cs="Times New Roman"/>
          <w:sz w:val="27"/>
          <w:szCs w:val="27"/>
        </w:rPr>
        <w:t>Комитет</w:t>
      </w:r>
      <w:r w:rsidRPr="00EB7F69">
        <w:rPr>
          <w:rFonts w:ascii="Times New Roman" w:hAnsi="Times New Roman" w:cs="Times New Roman"/>
          <w:sz w:val="27"/>
          <w:szCs w:val="27"/>
        </w:rPr>
        <w:t>:</w:t>
      </w:r>
    </w:p>
    <w:p w:rsidR="00194645" w:rsidRPr="00EB7F69" w:rsidRDefault="00194645" w:rsidP="00194645">
      <w:pPr>
        <w:pStyle w:val="ConsPlusNormal"/>
        <w:ind w:left="-567" w:firstLine="567"/>
        <w:jc w:val="both"/>
        <w:rPr>
          <w:rFonts w:ascii="Times New Roman" w:hAnsi="Times New Roman" w:cs="Times New Roman"/>
          <w:sz w:val="27"/>
          <w:szCs w:val="27"/>
        </w:rPr>
      </w:pPr>
      <w:r w:rsidRPr="00EB7F69">
        <w:rPr>
          <w:rFonts w:ascii="Times New Roman" w:hAnsi="Times New Roman" w:cs="Times New Roman"/>
          <w:sz w:val="27"/>
          <w:szCs w:val="27"/>
        </w:rPr>
        <w:t>- в электронном виде (в составе пакетов электронных дел) в день обращения заявителя в МФЦ;</w:t>
      </w:r>
    </w:p>
    <w:p w:rsidR="00194645" w:rsidRPr="00EB7F69" w:rsidRDefault="00194645" w:rsidP="00194645">
      <w:pPr>
        <w:pStyle w:val="ConsPlusNormal"/>
        <w:ind w:left="-567" w:firstLine="567"/>
        <w:jc w:val="both"/>
        <w:rPr>
          <w:rFonts w:ascii="Times New Roman" w:hAnsi="Times New Roman" w:cs="Times New Roman"/>
          <w:sz w:val="27"/>
          <w:szCs w:val="27"/>
        </w:rPr>
      </w:pPr>
      <w:r w:rsidRPr="00EB7F69">
        <w:rPr>
          <w:rFonts w:ascii="Times New Roman" w:hAnsi="Times New Roman" w:cs="Times New Roman"/>
          <w:sz w:val="27"/>
          <w:szCs w:val="27"/>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94645" w:rsidRDefault="00194645" w:rsidP="00194645">
      <w:pPr>
        <w:pStyle w:val="ConsPlusNormal"/>
        <w:ind w:left="-567" w:firstLine="567"/>
        <w:jc w:val="both"/>
        <w:rPr>
          <w:rFonts w:ascii="Times New Roman" w:hAnsi="Times New Roman" w:cs="Times New Roman"/>
          <w:sz w:val="27"/>
          <w:szCs w:val="27"/>
        </w:rPr>
      </w:pPr>
      <w:r w:rsidRPr="00EB7F69">
        <w:rPr>
          <w:rFonts w:ascii="Times New Roman" w:hAnsi="Times New Roman" w:cs="Times New Roman"/>
          <w:sz w:val="27"/>
          <w:szCs w:val="27"/>
        </w:rPr>
        <w:lastRenderedPageBreak/>
        <w:t>По окончании приема документов специалист МФЦ выдает заявителю расписку в приеме документов.</w:t>
      </w:r>
    </w:p>
    <w:p w:rsidR="00194645" w:rsidRPr="00B66F46" w:rsidRDefault="00194645" w:rsidP="00194645">
      <w:pPr>
        <w:pStyle w:val="ConsPlusNormal"/>
        <w:ind w:left="-567" w:firstLine="567"/>
        <w:jc w:val="both"/>
        <w:rPr>
          <w:rFonts w:ascii="Times New Roman" w:hAnsi="Times New Roman" w:cs="Times New Roman"/>
          <w:sz w:val="27"/>
          <w:szCs w:val="27"/>
        </w:rPr>
      </w:pPr>
      <w:r w:rsidRPr="00B66F46">
        <w:rPr>
          <w:rFonts w:ascii="Times New Roman" w:hAnsi="Times New Roman" w:cs="Times New Roman"/>
          <w:sz w:val="27"/>
          <w:szCs w:val="27"/>
        </w:rPr>
        <w:t>6.3. При установлении работником МФЦ следующих фактов:</w:t>
      </w:r>
    </w:p>
    <w:p w:rsidR="00194645" w:rsidRPr="00B66F46" w:rsidRDefault="00194645" w:rsidP="00194645">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1</w:t>
      </w:r>
      <w:r w:rsidRPr="00B66F46">
        <w:rPr>
          <w:rFonts w:ascii="Times New Roman" w:hAnsi="Times New Roman" w:cs="Times New Roman"/>
          <w:sz w:val="27"/>
          <w:szCs w:val="27"/>
        </w:rPr>
        <w:t xml:space="preserve">) представление заявителем неполного комплекта документов, указанных в </w:t>
      </w:r>
      <w:hyperlink w:anchor="P161" w:history="1">
        <w:r w:rsidRPr="00B66F46">
          <w:rPr>
            <w:rFonts w:ascii="Times New Roman" w:hAnsi="Times New Roman" w:cs="Times New Roman"/>
            <w:color w:val="0000FF"/>
            <w:sz w:val="27"/>
            <w:szCs w:val="27"/>
          </w:rPr>
          <w:t>пункте 2.6</w:t>
        </w:r>
      </w:hyperlink>
      <w:r w:rsidRPr="00B66F46">
        <w:rPr>
          <w:rFonts w:ascii="Times New Roman" w:hAnsi="Times New Roman" w:cs="Times New Roman"/>
          <w:sz w:val="27"/>
          <w:szCs w:val="27"/>
        </w:rPr>
        <w:t xml:space="preserve"> настоящего регламента, и наличие соответствующего основания для отказа в приеме документов, указанного в </w:t>
      </w:r>
      <w:hyperlink w:anchor="P236" w:history="1">
        <w:r w:rsidRPr="00B66F46">
          <w:rPr>
            <w:rFonts w:ascii="Times New Roman" w:hAnsi="Times New Roman" w:cs="Times New Roman"/>
            <w:color w:val="0000FF"/>
            <w:sz w:val="27"/>
            <w:szCs w:val="27"/>
          </w:rPr>
          <w:t>пункте 2.9</w:t>
        </w:r>
      </w:hyperlink>
      <w:r w:rsidRPr="00B66F46">
        <w:rPr>
          <w:rFonts w:ascii="Times New Roman" w:hAnsi="Times New Roman" w:cs="Times New Roman"/>
          <w:sz w:val="27"/>
          <w:szCs w:val="27"/>
        </w:rPr>
        <w:t xml:space="preserve"> настоящего административного регламента, специалист МФЦ выполняет в соответствии с настоящим регламентом следующие действия:</w:t>
      </w:r>
    </w:p>
    <w:p w:rsidR="00194645" w:rsidRPr="00B66F46" w:rsidRDefault="00194645" w:rsidP="00194645">
      <w:pPr>
        <w:pStyle w:val="ConsPlusNormal"/>
        <w:ind w:left="-567" w:firstLine="567"/>
        <w:jc w:val="both"/>
        <w:rPr>
          <w:rFonts w:ascii="Times New Roman" w:hAnsi="Times New Roman" w:cs="Times New Roman"/>
          <w:sz w:val="27"/>
          <w:szCs w:val="27"/>
        </w:rPr>
      </w:pPr>
      <w:r w:rsidRPr="00B66F46">
        <w:rPr>
          <w:rFonts w:ascii="Times New Roman" w:hAnsi="Times New Roman" w:cs="Times New Roman"/>
          <w:sz w:val="27"/>
          <w:szCs w:val="27"/>
        </w:rPr>
        <w:t>сообщает заявителю, какие необходимые документы им не представлены;</w:t>
      </w:r>
    </w:p>
    <w:p w:rsidR="00194645" w:rsidRPr="00B66F46" w:rsidRDefault="00194645" w:rsidP="00194645">
      <w:pPr>
        <w:pStyle w:val="ConsPlusNormal"/>
        <w:ind w:left="-567" w:firstLine="567"/>
        <w:jc w:val="both"/>
        <w:rPr>
          <w:rFonts w:ascii="Times New Roman" w:hAnsi="Times New Roman" w:cs="Times New Roman"/>
          <w:sz w:val="27"/>
          <w:szCs w:val="27"/>
        </w:rPr>
      </w:pPr>
      <w:r w:rsidRPr="00B66F46">
        <w:rPr>
          <w:rFonts w:ascii="Times New Roman" w:hAnsi="Times New Roman" w:cs="Times New Roman"/>
          <w:sz w:val="27"/>
          <w:szCs w:val="27"/>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194645" w:rsidRPr="00B66F46" w:rsidRDefault="00194645" w:rsidP="00194645">
      <w:pPr>
        <w:pStyle w:val="ConsPlusNormal"/>
        <w:ind w:left="-567" w:firstLine="567"/>
        <w:jc w:val="both"/>
        <w:rPr>
          <w:rFonts w:ascii="Times New Roman" w:hAnsi="Times New Roman" w:cs="Times New Roman"/>
          <w:sz w:val="27"/>
          <w:szCs w:val="27"/>
        </w:rPr>
      </w:pPr>
      <w:r w:rsidRPr="00B66F46">
        <w:rPr>
          <w:rFonts w:ascii="Times New Roman" w:hAnsi="Times New Roman" w:cs="Times New Roman"/>
          <w:sz w:val="27"/>
          <w:szCs w:val="27"/>
        </w:rPr>
        <w:t>распечатывает расписку о предоставлении консультации с указанием перечня документов, которые заявителю необходимо представить для получения государственной услуги, и вручает ее заявителю;</w:t>
      </w:r>
    </w:p>
    <w:p w:rsidR="00194645" w:rsidRPr="00B66F46" w:rsidRDefault="00194645" w:rsidP="00194645">
      <w:pPr>
        <w:pStyle w:val="ConsPlusNormal"/>
        <w:ind w:left="-567" w:firstLine="567"/>
        <w:jc w:val="both"/>
        <w:rPr>
          <w:rFonts w:ascii="Times New Roman" w:hAnsi="Times New Roman" w:cs="Times New Roman"/>
          <w:sz w:val="27"/>
          <w:szCs w:val="27"/>
        </w:rPr>
      </w:pPr>
      <w:r>
        <w:rPr>
          <w:rFonts w:ascii="Times New Roman" w:hAnsi="Times New Roman" w:cs="Times New Roman"/>
          <w:sz w:val="27"/>
          <w:szCs w:val="27"/>
        </w:rPr>
        <w:t>2</w:t>
      </w:r>
      <w:r w:rsidRPr="00B66F46">
        <w:rPr>
          <w:rFonts w:ascii="Times New Roman" w:hAnsi="Times New Roman" w:cs="Times New Roman"/>
          <w:sz w:val="27"/>
          <w:szCs w:val="27"/>
        </w:rPr>
        <w:t xml:space="preserve">) несоответствие категории заявителя кругу лиц, имеющих право на получение государственной услуги, указанных в </w:t>
      </w:r>
      <w:hyperlink w:anchor="P46" w:history="1">
        <w:r w:rsidRPr="00B66F46">
          <w:rPr>
            <w:rFonts w:ascii="Times New Roman" w:hAnsi="Times New Roman" w:cs="Times New Roman"/>
            <w:color w:val="0000FF"/>
            <w:sz w:val="27"/>
            <w:szCs w:val="27"/>
          </w:rPr>
          <w:t>пункте 1.2</w:t>
        </w:r>
      </w:hyperlink>
      <w:r w:rsidRPr="00B66F46">
        <w:rPr>
          <w:rFonts w:ascii="Times New Roman" w:hAnsi="Times New Roman" w:cs="Times New Roman"/>
          <w:sz w:val="27"/>
          <w:szCs w:val="27"/>
        </w:rPr>
        <w:t xml:space="preserve"> настоящего регламента, а также наличие соответствующего основания для отказа в приеме документов, указанного в </w:t>
      </w:r>
      <w:hyperlink w:anchor="P236" w:history="1">
        <w:r w:rsidRPr="00B66F46">
          <w:rPr>
            <w:rFonts w:ascii="Times New Roman" w:hAnsi="Times New Roman" w:cs="Times New Roman"/>
            <w:color w:val="0000FF"/>
            <w:sz w:val="27"/>
            <w:szCs w:val="27"/>
          </w:rPr>
          <w:t>пункте 2.9</w:t>
        </w:r>
      </w:hyperlink>
      <w:r w:rsidRPr="00B66F46">
        <w:rPr>
          <w:rFonts w:ascii="Times New Roman" w:hAnsi="Times New Roman" w:cs="Times New Roman"/>
          <w:sz w:val="27"/>
          <w:szCs w:val="27"/>
        </w:rPr>
        <w:t xml:space="preserve"> настоящего административного регламента, специалист МФЦ выполняет в соответствии с настоящим регламентом следующие действия:</w:t>
      </w:r>
    </w:p>
    <w:p w:rsidR="00194645" w:rsidRPr="00B66F46" w:rsidRDefault="00194645" w:rsidP="00194645">
      <w:pPr>
        <w:pStyle w:val="ConsPlusNormal"/>
        <w:ind w:left="-567" w:firstLine="567"/>
        <w:jc w:val="both"/>
        <w:rPr>
          <w:rFonts w:ascii="Times New Roman" w:hAnsi="Times New Roman" w:cs="Times New Roman"/>
          <w:sz w:val="27"/>
          <w:szCs w:val="27"/>
        </w:rPr>
      </w:pPr>
      <w:r w:rsidRPr="00B66F46">
        <w:rPr>
          <w:rFonts w:ascii="Times New Roman" w:hAnsi="Times New Roman" w:cs="Times New Roman"/>
          <w:sz w:val="27"/>
          <w:szCs w:val="27"/>
        </w:rPr>
        <w:t>сообщает заявителю об отсутствии у него права на получение государственной услуги;</w:t>
      </w:r>
    </w:p>
    <w:p w:rsidR="00194645" w:rsidRPr="00B66F46" w:rsidRDefault="00194645" w:rsidP="00194645">
      <w:pPr>
        <w:pStyle w:val="ConsPlusNormal"/>
        <w:ind w:left="-567" w:firstLine="567"/>
        <w:jc w:val="both"/>
        <w:rPr>
          <w:rFonts w:ascii="Times New Roman" w:hAnsi="Times New Roman" w:cs="Times New Roman"/>
          <w:sz w:val="27"/>
          <w:szCs w:val="27"/>
        </w:rPr>
      </w:pPr>
      <w:r w:rsidRPr="00B66F46">
        <w:rPr>
          <w:rFonts w:ascii="Times New Roman" w:hAnsi="Times New Roman" w:cs="Times New Roman"/>
          <w:sz w:val="27"/>
          <w:szCs w:val="27"/>
        </w:rPr>
        <w:t>распечатывает расписку о предоставлении консультации.</w:t>
      </w:r>
    </w:p>
    <w:p w:rsidR="00194645" w:rsidRPr="00B66F46" w:rsidRDefault="00194645" w:rsidP="00194645">
      <w:pPr>
        <w:pStyle w:val="ConsPlusNormal"/>
        <w:ind w:left="-567" w:firstLine="567"/>
        <w:jc w:val="both"/>
        <w:rPr>
          <w:rFonts w:ascii="Times New Roman" w:hAnsi="Times New Roman" w:cs="Times New Roman"/>
          <w:sz w:val="27"/>
          <w:szCs w:val="27"/>
        </w:rPr>
      </w:pPr>
      <w:r w:rsidRPr="00B66F46">
        <w:rPr>
          <w:rFonts w:ascii="Times New Roman" w:hAnsi="Times New Roman" w:cs="Times New Roman"/>
          <w:sz w:val="27"/>
          <w:szCs w:val="27"/>
        </w:rPr>
        <w:t xml:space="preserve">6.4. При указании заявителем места получения ответа (результата предоставления государственной услуги) посредством МФЦ должностное лицо </w:t>
      </w:r>
      <w:r>
        <w:rPr>
          <w:rFonts w:ascii="Times New Roman" w:hAnsi="Times New Roman" w:cs="Times New Roman"/>
          <w:sz w:val="27"/>
          <w:szCs w:val="27"/>
        </w:rPr>
        <w:t>Комитета</w:t>
      </w:r>
      <w:r w:rsidRPr="00B66F46">
        <w:rPr>
          <w:rFonts w:ascii="Times New Roman" w:hAnsi="Times New Roman" w:cs="Times New Roman"/>
          <w:sz w:val="27"/>
          <w:szCs w:val="27"/>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94645" w:rsidRPr="00B66F46" w:rsidRDefault="00194645" w:rsidP="00194645">
      <w:pPr>
        <w:pStyle w:val="ConsPlusNormal"/>
        <w:ind w:left="-567" w:firstLine="567"/>
        <w:jc w:val="both"/>
        <w:rPr>
          <w:rFonts w:ascii="Times New Roman" w:hAnsi="Times New Roman" w:cs="Times New Roman"/>
          <w:sz w:val="27"/>
          <w:szCs w:val="27"/>
        </w:rPr>
      </w:pPr>
      <w:r w:rsidRPr="00B66F46">
        <w:rPr>
          <w:rFonts w:ascii="Times New Roman" w:hAnsi="Times New Roman" w:cs="Times New Roman"/>
          <w:sz w:val="27"/>
          <w:szCs w:val="27"/>
        </w:rPr>
        <w:t>-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194645" w:rsidRPr="00B66F46" w:rsidRDefault="00194645" w:rsidP="00194645">
      <w:pPr>
        <w:pStyle w:val="ConsPlusNormal"/>
        <w:ind w:left="-567" w:firstLine="567"/>
        <w:jc w:val="both"/>
        <w:rPr>
          <w:rFonts w:ascii="Times New Roman" w:hAnsi="Times New Roman" w:cs="Times New Roman"/>
          <w:sz w:val="27"/>
          <w:szCs w:val="27"/>
        </w:rPr>
      </w:pPr>
      <w:proofErr w:type="gramStart"/>
      <w:r w:rsidRPr="00B66F46">
        <w:rPr>
          <w:rFonts w:ascii="Times New Roman" w:hAnsi="Times New Roman" w:cs="Times New Roman"/>
          <w:sz w:val="27"/>
          <w:szCs w:val="27"/>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9" w:history="1">
        <w:r w:rsidRPr="00B66F46">
          <w:rPr>
            <w:rFonts w:ascii="Times New Roman" w:hAnsi="Times New Roman" w:cs="Times New Roman"/>
            <w:color w:val="0000FF"/>
            <w:sz w:val="27"/>
            <w:szCs w:val="27"/>
          </w:rPr>
          <w:t>требованиями</w:t>
        </w:r>
      </w:hyperlink>
      <w:r w:rsidRPr="00B66F46">
        <w:rPr>
          <w:rFonts w:ascii="Times New Roman" w:hAnsi="Times New Roman" w:cs="Times New Roman"/>
          <w:sz w:val="27"/>
          <w:szCs w:val="27"/>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proofErr w:type="gramEnd"/>
      <w:r w:rsidRPr="00B66F46">
        <w:rPr>
          <w:rFonts w:ascii="Times New Roman" w:hAnsi="Times New Roman" w:cs="Times New Roman"/>
          <w:sz w:val="27"/>
          <w:szCs w:val="27"/>
        </w:rPr>
        <w:t xml:space="preserve">,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B66F46">
        <w:rPr>
          <w:rFonts w:ascii="Times New Roman" w:hAnsi="Times New Roman" w:cs="Times New Roman"/>
          <w:sz w:val="27"/>
          <w:szCs w:val="27"/>
        </w:rPr>
        <w:t>заверение выписок</w:t>
      </w:r>
      <w:proofErr w:type="gramEnd"/>
      <w:r w:rsidRPr="00B66F46">
        <w:rPr>
          <w:rFonts w:ascii="Times New Roman" w:hAnsi="Times New Roman" w:cs="Times New Roman"/>
          <w:sz w:val="27"/>
          <w:szCs w:val="27"/>
        </w:rPr>
        <w:t xml:space="preserve"> из указанных информационных систем, утвержденными постановлением Правительства РФ от 18.03.2015 N 250</w:t>
      </w:r>
      <w:r>
        <w:rPr>
          <w:rFonts w:ascii="Times New Roman" w:hAnsi="Times New Roman" w:cs="Times New Roman"/>
          <w:sz w:val="27"/>
          <w:szCs w:val="27"/>
        </w:rPr>
        <w:t>.</w:t>
      </w:r>
    </w:p>
    <w:p w:rsidR="00194645" w:rsidRPr="00B66F46" w:rsidRDefault="00194645" w:rsidP="00194645">
      <w:pPr>
        <w:pStyle w:val="ConsPlusNormal"/>
        <w:ind w:left="-567" w:firstLine="567"/>
        <w:jc w:val="both"/>
        <w:rPr>
          <w:rFonts w:ascii="Times New Roman" w:hAnsi="Times New Roman" w:cs="Times New Roman"/>
          <w:sz w:val="27"/>
          <w:szCs w:val="27"/>
        </w:rPr>
      </w:pPr>
      <w:r w:rsidRPr="00B66F46">
        <w:rPr>
          <w:rFonts w:ascii="Times New Roman" w:hAnsi="Times New Roman" w:cs="Times New Roman"/>
          <w:sz w:val="27"/>
          <w:szCs w:val="27"/>
        </w:rPr>
        <w:t>- на бумажном носителе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194645" w:rsidRPr="00B66F46" w:rsidRDefault="00194645" w:rsidP="00194645">
      <w:pPr>
        <w:pStyle w:val="ConsPlusNormal"/>
        <w:ind w:left="-567" w:firstLine="567"/>
        <w:jc w:val="both"/>
        <w:rPr>
          <w:rFonts w:ascii="Times New Roman" w:hAnsi="Times New Roman" w:cs="Times New Roman"/>
          <w:sz w:val="27"/>
          <w:szCs w:val="27"/>
        </w:rPr>
      </w:pPr>
      <w:proofErr w:type="gramStart"/>
      <w:r w:rsidRPr="00B66F46">
        <w:rPr>
          <w:rFonts w:ascii="Times New Roman" w:hAnsi="Times New Roman" w:cs="Times New Roman"/>
          <w:sz w:val="27"/>
          <w:szCs w:val="27"/>
        </w:rPr>
        <w:lastRenderedPageBreak/>
        <w:t>Специалист МФЦ, ответственный за выдачу документов, полученных от ОИВ/ОМСУ/Организации по результатам рассмотрения представленных заявителем документов, не позднее двух дней с даты их получения от ОИВ/ОМСУ/Организации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194645" w:rsidRPr="00B66F46" w:rsidRDefault="00194645" w:rsidP="00194645">
      <w:pPr>
        <w:pStyle w:val="ConsPlusNormal"/>
        <w:ind w:left="-567" w:firstLine="567"/>
        <w:jc w:val="both"/>
        <w:rPr>
          <w:rFonts w:ascii="Times New Roman" w:hAnsi="Times New Roman" w:cs="Times New Roman"/>
          <w:sz w:val="27"/>
          <w:szCs w:val="27"/>
        </w:rPr>
      </w:pPr>
      <w:r w:rsidRPr="00B66F46">
        <w:rPr>
          <w:rFonts w:ascii="Times New Roman" w:hAnsi="Times New Roman" w:cs="Times New Roman"/>
          <w:sz w:val="27"/>
          <w:szCs w:val="27"/>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D725DE" w:rsidRPr="00C708BF" w:rsidRDefault="00D725DE" w:rsidP="00512DA0">
      <w:pPr>
        <w:pStyle w:val="ConsPlusNormal"/>
        <w:ind w:left="-567" w:firstLine="567"/>
        <w:jc w:val="both"/>
        <w:rPr>
          <w:rFonts w:ascii="Times New Roman" w:hAnsi="Times New Roman" w:cs="Times New Roman"/>
          <w:szCs w:val="22"/>
        </w:rPr>
      </w:pPr>
    </w:p>
    <w:p w:rsidR="00D725DE" w:rsidRPr="00BA1832" w:rsidRDefault="00D725DE" w:rsidP="00512DA0">
      <w:pPr>
        <w:pStyle w:val="ConsPlusNormal"/>
        <w:ind w:left="-567" w:firstLine="567"/>
        <w:jc w:val="both"/>
        <w:rPr>
          <w:rFonts w:ascii="Times New Roman" w:hAnsi="Times New Roman" w:cs="Times New Roman"/>
        </w:rPr>
      </w:pPr>
    </w:p>
    <w:p w:rsidR="00D725DE" w:rsidRPr="00BA1832" w:rsidRDefault="00D725DE">
      <w:pPr>
        <w:pStyle w:val="ConsPlusNormal"/>
        <w:jc w:val="both"/>
        <w:rPr>
          <w:rFonts w:ascii="Times New Roman" w:hAnsi="Times New Roman" w:cs="Times New Roman"/>
        </w:rPr>
      </w:pPr>
    </w:p>
    <w:p w:rsidR="00D725DE" w:rsidRPr="00BA1832" w:rsidRDefault="00D725DE">
      <w:pPr>
        <w:pStyle w:val="ConsPlusNormal"/>
        <w:jc w:val="both"/>
        <w:rPr>
          <w:rFonts w:ascii="Times New Roman" w:hAnsi="Times New Roman" w:cs="Times New Roman"/>
        </w:rPr>
      </w:pPr>
    </w:p>
    <w:p w:rsidR="00D725DE" w:rsidRPr="00BA1832" w:rsidRDefault="00D725DE">
      <w:pPr>
        <w:pStyle w:val="ConsPlusNormal"/>
        <w:jc w:val="both"/>
        <w:rPr>
          <w:rFonts w:ascii="Times New Roman" w:hAnsi="Times New Roman" w:cs="Times New Roman"/>
        </w:rPr>
      </w:pPr>
    </w:p>
    <w:p w:rsidR="00230DAC" w:rsidRDefault="00230DAC" w:rsidP="00230DAC">
      <w:pPr>
        <w:pStyle w:val="ConsPlusNormal"/>
        <w:jc w:val="right"/>
        <w:outlineLvl w:val="1"/>
        <w:rPr>
          <w:rFonts w:ascii="Times New Roman" w:hAnsi="Times New Roman" w:cs="Times New Roman"/>
        </w:rPr>
      </w:pPr>
    </w:p>
    <w:p w:rsidR="00230DAC" w:rsidRDefault="00230DAC" w:rsidP="00230DAC">
      <w:pPr>
        <w:pStyle w:val="ConsPlusNormal"/>
        <w:jc w:val="right"/>
        <w:outlineLvl w:val="1"/>
        <w:rPr>
          <w:rFonts w:ascii="Times New Roman" w:hAnsi="Times New Roman" w:cs="Times New Roman"/>
        </w:rPr>
      </w:pPr>
    </w:p>
    <w:p w:rsidR="00230DAC" w:rsidRDefault="00230DAC" w:rsidP="00230DAC">
      <w:pPr>
        <w:pStyle w:val="ConsPlusNormal"/>
        <w:jc w:val="right"/>
        <w:outlineLvl w:val="1"/>
        <w:rPr>
          <w:rFonts w:ascii="Times New Roman" w:hAnsi="Times New Roman" w:cs="Times New Roman"/>
        </w:rPr>
      </w:pPr>
    </w:p>
    <w:p w:rsidR="00230DAC" w:rsidRDefault="00230DAC" w:rsidP="00230DAC">
      <w:pPr>
        <w:pStyle w:val="ConsPlusNormal"/>
        <w:jc w:val="right"/>
        <w:outlineLvl w:val="1"/>
        <w:rPr>
          <w:rFonts w:ascii="Times New Roman" w:hAnsi="Times New Roman" w:cs="Times New Roman"/>
        </w:rPr>
      </w:pPr>
    </w:p>
    <w:p w:rsidR="00230DAC" w:rsidRDefault="00230DAC" w:rsidP="00230DAC">
      <w:pPr>
        <w:pStyle w:val="ConsPlusNormal"/>
        <w:jc w:val="right"/>
        <w:outlineLvl w:val="1"/>
        <w:rPr>
          <w:rFonts w:ascii="Times New Roman" w:hAnsi="Times New Roman" w:cs="Times New Roman"/>
        </w:rPr>
      </w:pPr>
    </w:p>
    <w:p w:rsidR="00230DAC" w:rsidRDefault="00230DAC" w:rsidP="00230DAC">
      <w:pPr>
        <w:pStyle w:val="ConsPlusNormal"/>
        <w:jc w:val="right"/>
        <w:outlineLvl w:val="1"/>
        <w:rPr>
          <w:rFonts w:ascii="Times New Roman" w:hAnsi="Times New Roman" w:cs="Times New Roman"/>
        </w:rPr>
      </w:pPr>
    </w:p>
    <w:p w:rsidR="00230DAC" w:rsidRDefault="00230DAC" w:rsidP="00230DAC">
      <w:pPr>
        <w:pStyle w:val="ConsPlusNormal"/>
        <w:jc w:val="right"/>
        <w:outlineLvl w:val="1"/>
        <w:rPr>
          <w:rFonts w:ascii="Times New Roman" w:hAnsi="Times New Roman" w:cs="Times New Roman"/>
        </w:rPr>
      </w:pPr>
    </w:p>
    <w:p w:rsidR="00230DAC" w:rsidRDefault="00230DAC" w:rsidP="00230DAC">
      <w:pPr>
        <w:pStyle w:val="ConsPlusNormal"/>
        <w:jc w:val="right"/>
        <w:outlineLvl w:val="1"/>
        <w:rPr>
          <w:rFonts w:ascii="Times New Roman" w:hAnsi="Times New Roman" w:cs="Times New Roman"/>
        </w:rPr>
      </w:pPr>
    </w:p>
    <w:p w:rsidR="00230DAC" w:rsidRDefault="00230DAC" w:rsidP="00230DAC">
      <w:pPr>
        <w:pStyle w:val="ConsPlusNormal"/>
        <w:jc w:val="right"/>
        <w:outlineLvl w:val="1"/>
        <w:rPr>
          <w:rFonts w:ascii="Times New Roman" w:hAnsi="Times New Roman" w:cs="Times New Roman"/>
        </w:rPr>
      </w:pPr>
    </w:p>
    <w:p w:rsidR="00230DAC" w:rsidRDefault="00230DAC" w:rsidP="00230DAC">
      <w:pPr>
        <w:pStyle w:val="ConsPlusNormal"/>
        <w:jc w:val="right"/>
        <w:outlineLvl w:val="1"/>
        <w:rPr>
          <w:rFonts w:ascii="Times New Roman" w:hAnsi="Times New Roman" w:cs="Times New Roman"/>
        </w:rPr>
      </w:pPr>
    </w:p>
    <w:p w:rsidR="00230DAC" w:rsidRDefault="00230DAC" w:rsidP="00230DAC">
      <w:pPr>
        <w:pStyle w:val="ConsPlusNormal"/>
        <w:jc w:val="right"/>
        <w:outlineLvl w:val="1"/>
        <w:rPr>
          <w:rFonts w:ascii="Times New Roman" w:hAnsi="Times New Roman" w:cs="Times New Roman"/>
        </w:rPr>
      </w:pPr>
    </w:p>
    <w:p w:rsidR="00230DAC" w:rsidRDefault="00230DAC" w:rsidP="00230DAC">
      <w:pPr>
        <w:pStyle w:val="ConsPlusNormal"/>
        <w:jc w:val="right"/>
        <w:outlineLvl w:val="1"/>
        <w:rPr>
          <w:rFonts w:ascii="Times New Roman" w:hAnsi="Times New Roman" w:cs="Times New Roman"/>
        </w:rPr>
      </w:pPr>
    </w:p>
    <w:p w:rsidR="00230DAC" w:rsidRDefault="00230DAC" w:rsidP="00230DAC">
      <w:pPr>
        <w:pStyle w:val="ConsPlusNormal"/>
        <w:jc w:val="right"/>
        <w:outlineLvl w:val="1"/>
        <w:rPr>
          <w:rFonts w:ascii="Times New Roman" w:hAnsi="Times New Roman" w:cs="Times New Roman"/>
        </w:rPr>
      </w:pPr>
    </w:p>
    <w:p w:rsidR="00230DAC" w:rsidRDefault="00230DAC" w:rsidP="00230DAC">
      <w:pPr>
        <w:pStyle w:val="ConsPlusNormal"/>
        <w:jc w:val="right"/>
        <w:outlineLvl w:val="1"/>
        <w:rPr>
          <w:rFonts w:ascii="Times New Roman" w:hAnsi="Times New Roman" w:cs="Times New Roman"/>
        </w:rPr>
      </w:pPr>
    </w:p>
    <w:p w:rsidR="00230DAC" w:rsidRDefault="00230DAC" w:rsidP="00230DAC">
      <w:pPr>
        <w:pStyle w:val="ConsPlusNormal"/>
        <w:jc w:val="right"/>
        <w:outlineLvl w:val="1"/>
        <w:rPr>
          <w:rFonts w:ascii="Times New Roman" w:hAnsi="Times New Roman" w:cs="Times New Roman"/>
        </w:rPr>
      </w:pPr>
    </w:p>
    <w:p w:rsidR="00230DAC" w:rsidRDefault="00230DAC" w:rsidP="00230DAC">
      <w:pPr>
        <w:pStyle w:val="ConsPlusNormal"/>
        <w:jc w:val="right"/>
        <w:outlineLvl w:val="1"/>
        <w:rPr>
          <w:rFonts w:ascii="Times New Roman" w:hAnsi="Times New Roman" w:cs="Times New Roman"/>
        </w:rPr>
      </w:pPr>
    </w:p>
    <w:p w:rsidR="00230DAC" w:rsidRDefault="00230DAC" w:rsidP="00230DAC">
      <w:pPr>
        <w:pStyle w:val="ConsPlusNormal"/>
        <w:jc w:val="right"/>
        <w:outlineLvl w:val="1"/>
        <w:rPr>
          <w:rFonts w:ascii="Times New Roman" w:hAnsi="Times New Roman" w:cs="Times New Roman"/>
        </w:rPr>
      </w:pPr>
    </w:p>
    <w:p w:rsidR="00230DAC" w:rsidRDefault="00230DAC" w:rsidP="00230DAC">
      <w:pPr>
        <w:pStyle w:val="ConsPlusNormal"/>
        <w:jc w:val="right"/>
        <w:outlineLvl w:val="1"/>
        <w:rPr>
          <w:rFonts w:ascii="Times New Roman" w:hAnsi="Times New Roman" w:cs="Times New Roman"/>
        </w:rPr>
      </w:pPr>
    </w:p>
    <w:p w:rsidR="00230DAC" w:rsidRDefault="00230DAC" w:rsidP="00230DAC">
      <w:pPr>
        <w:pStyle w:val="ConsPlusNormal"/>
        <w:jc w:val="right"/>
        <w:outlineLvl w:val="1"/>
        <w:rPr>
          <w:rFonts w:ascii="Times New Roman" w:hAnsi="Times New Roman" w:cs="Times New Roman"/>
        </w:rPr>
      </w:pPr>
    </w:p>
    <w:p w:rsidR="00230DAC" w:rsidRDefault="00230DAC" w:rsidP="00230DAC">
      <w:pPr>
        <w:pStyle w:val="ConsPlusNormal"/>
        <w:jc w:val="right"/>
        <w:outlineLvl w:val="1"/>
        <w:rPr>
          <w:rFonts w:ascii="Times New Roman" w:hAnsi="Times New Roman" w:cs="Times New Roman"/>
        </w:rPr>
      </w:pPr>
    </w:p>
    <w:p w:rsidR="00230DAC" w:rsidRDefault="00230DAC" w:rsidP="00230DAC">
      <w:pPr>
        <w:pStyle w:val="ConsPlusNormal"/>
        <w:jc w:val="right"/>
        <w:outlineLvl w:val="1"/>
        <w:rPr>
          <w:rFonts w:ascii="Times New Roman" w:hAnsi="Times New Roman" w:cs="Times New Roman"/>
        </w:rPr>
      </w:pPr>
    </w:p>
    <w:p w:rsidR="00230DAC" w:rsidRDefault="00230DAC" w:rsidP="00230DAC">
      <w:pPr>
        <w:pStyle w:val="ConsPlusNormal"/>
        <w:jc w:val="right"/>
        <w:outlineLvl w:val="1"/>
        <w:rPr>
          <w:rFonts w:ascii="Times New Roman" w:hAnsi="Times New Roman" w:cs="Times New Roman"/>
        </w:rPr>
      </w:pPr>
    </w:p>
    <w:p w:rsidR="00230DAC" w:rsidRDefault="00230DAC" w:rsidP="00230DAC">
      <w:pPr>
        <w:pStyle w:val="ConsPlusNormal"/>
        <w:jc w:val="right"/>
        <w:outlineLvl w:val="1"/>
        <w:rPr>
          <w:rFonts w:ascii="Times New Roman" w:hAnsi="Times New Roman" w:cs="Times New Roman"/>
        </w:rPr>
      </w:pPr>
    </w:p>
    <w:p w:rsidR="00230DAC" w:rsidRDefault="00230DAC" w:rsidP="00230DAC">
      <w:pPr>
        <w:pStyle w:val="ConsPlusNormal"/>
        <w:jc w:val="right"/>
        <w:outlineLvl w:val="1"/>
        <w:rPr>
          <w:rFonts w:ascii="Times New Roman" w:hAnsi="Times New Roman" w:cs="Times New Roman"/>
        </w:rPr>
      </w:pPr>
    </w:p>
    <w:p w:rsidR="00230DAC" w:rsidRDefault="00230DAC" w:rsidP="00230DAC">
      <w:pPr>
        <w:pStyle w:val="ConsPlusNormal"/>
        <w:jc w:val="right"/>
        <w:outlineLvl w:val="1"/>
        <w:rPr>
          <w:rFonts w:ascii="Times New Roman" w:hAnsi="Times New Roman" w:cs="Times New Roman"/>
        </w:rPr>
      </w:pPr>
    </w:p>
    <w:p w:rsidR="00230DAC" w:rsidRDefault="00230DAC" w:rsidP="00230DAC">
      <w:pPr>
        <w:pStyle w:val="ConsPlusNormal"/>
        <w:jc w:val="right"/>
        <w:outlineLvl w:val="1"/>
        <w:rPr>
          <w:rFonts w:ascii="Times New Roman" w:hAnsi="Times New Roman" w:cs="Times New Roman"/>
        </w:rPr>
      </w:pPr>
    </w:p>
    <w:p w:rsidR="00194645" w:rsidRDefault="00194645" w:rsidP="00DD34F5">
      <w:pPr>
        <w:pStyle w:val="ConsPlusNormal"/>
        <w:jc w:val="right"/>
        <w:outlineLvl w:val="1"/>
        <w:rPr>
          <w:rFonts w:ascii="Times New Roman" w:hAnsi="Times New Roman" w:cs="Times New Roman"/>
        </w:rPr>
      </w:pPr>
    </w:p>
    <w:p w:rsidR="00194645" w:rsidRDefault="00194645" w:rsidP="00DD34F5">
      <w:pPr>
        <w:pStyle w:val="ConsPlusNormal"/>
        <w:jc w:val="right"/>
        <w:outlineLvl w:val="1"/>
        <w:rPr>
          <w:rFonts w:ascii="Times New Roman" w:hAnsi="Times New Roman" w:cs="Times New Roman"/>
        </w:rPr>
      </w:pPr>
    </w:p>
    <w:p w:rsidR="00194645" w:rsidRDefault="00194645" w:rsidP="00DD34F5">
      <w:pPr>
        <w:pStyle w:val="ConsPlusNormal"/>
        <w:jc w:val="right"/>
        <w:outlineLvl w:val="1"/>
        <w:rPr>
          <w:rFonts w:ascii="Times New Roman" w:hAnsi="Times New Roman" w:cs="Times New Roman"/>
        </w:rPr>
      </w:pPr>
    </w:p>
    <w:p w:rsidR="00194645" w:rsidRDefault="00194645" w:rsidP="00DD34F5">
      <w:pPr>
        <w:pStyle w:val="ConsPlusNormal"/>
        <w:jc w:val="right"/>
        <w:outlineLvl w:val="1"/>
        <w:rPr>
          <w:rFonts w:ascii="Times New Roman" w:hAnsi="Times New Roman" w:cs="Times New Roman"/>
        </w:rPr>
      </w:pPr>
    </w:p>
    <w:p w:rsidR="00194645" w:rsidRDefault="00194645" w:rsidP="00DD34F5">
      <w:pPr>
        <w:pStyle w:val="ConsPlusNormal"/>
        <w:jc w:val="right"/>
        <w:outlineLvl w:val="1"/>
        <w:rPr>
          <w:rFonts w:ascii="Times New Roman" w:hAnsi="Times New Roman" w:cs="Times New Roman"/>
        </w:rPr>
      </w:pPr>
    </w:p>
    <w:p w:rsidR="00194645" w:rsidRDefault="00194645" w:rsidP="00DD34F5">
      <w:pPr>
        <w:pStyle w:val="ConsPlusNormal"/>
        <w:jc w:val="right"/>
        <w:outlineLvl w:val="1"/>
        <w:rPr>
          <w:rFonts w:ascii="Times New Roman" w:hAnsi="Times New Roman" w:cs="Times New Roman"/>
        </w:rPr>
      </w:pPr>
    </w:p>
    <w:p w:rsidR="00194645" w:rsidRDefault="00194645" w:rsidP="00DD34F5">
      <w:pPr>
        <w:pStyle w:val="ConsPlusNormal"/>
        <w:jc w:val="right"/>
        <w:outlineLvl w:val="1"/>
        <w:rPr>
          <w:rFonts w:ascii="Times New Roman" w:hAnsi="Times New Roman" w:cs="Times New Roman"/>
        </w:rPr>
      </w:pPr>
    </w:p>
    <w:p w:rsidR="00194645" w:rsidRDefault="00194645" w:rsidP="00DD34F5">
      <w:pPr>
        <w:pStyle w:val="ConsPlusNormal"/>
        <w:jc w:val="right"/>
        <w:outlineLvl w:val="1"/>
        <w:rPr>
          <w:rFonts w:ascii="Times New Roman" w:hAnsi="Times New Roman" w:cs="Times New Roman"/>
        </w:rPr>
      </w:pPr>
    </w:p>
    <w:p w:rsidR="00194645" w:rsidRDefault="00194645" w:rsidP="00DD34F5">
      <w:pPr>
        <w:pStyle w:val="ConsPlusNormal"/>
        <w:jc w:val="right"/>
        <w:outlineLvl w:val="1"/>
        <w:rPr>
          <w:rFonts w:ascii="Times New Roman" w:hAnsi="Times New Roman" w:cs="Times New Roman"/>
        </w:rPr>
      </w:pPr>
    </w:p>
    <w:p w:rsidR="00194645" w:rsidRDefault="00194645" w:rsidP="00DD34F5">
      <w:pPr>
        <w:pStyle w:val="ConsPlusNormal"/>
        <w:jc w:val="right"/>
        <w:outlineLvl w:val="1"/>
        <w:rPr>
          <w:rFonts w:ascii="Times New Roman" w:hAnsi="Times New Roman" w:cs="Times New Roman"/>
        </w:rPr>
      </w:pPr>
    </w:p>
    <w:p w:rsidR="00194645" w:rsidRDefault="00194645" w:rsidP="00DD34F5">
      <w:pPr>
        <w:pStyle w:val="ConsPlusNormal"/>
        <w:jc w:val="right"/>
        <w:outlineLvl w:val="1"/>
        <w:rPr>
          <w:rFonts w:ascii="Times New Roman" w:hAnsi="Times New Roman" w:cs="Times New Roman"/>
        </w:rPr>
      </w:pPr>
    </w:p>
    <w:p w:rsidR="00194645" w:rsidRDefault="00194645" w:rsidP="00DD34F5">
      <w:pPr>
        <w:pStyle w:val="ConsPlusNormal"/>
        <w:jc w:val="right"/>
        <w:outlineLvl w:val="1"/>
        <w:rPr>
          <w:rFonts w:ascii="Times New Roman" w:hAnsi="Times New Roman" w:cs="Times New Roman"/>
        </w:rPr>
      </w:pPr>
    </w:p>
    <w:p w:rsidR="00194645" w:rsidRDefault="00194645" w:rsidP="00DD34F5">
      <w:pPr>
        <w:pStyle w:val="ConsPlusNormal"/>
        <w:jc w:val="right"/>
        <w:outlineLvl w:val="1"/>
        <w:rPr>
          <w:rFonts w:ascii="Times New Roman" w:hAnsi="Times New Roman" w:cs="Times New Roman"/>
        </w:rPr>
      </w:pPr>
    </w:p>
    <w:p w:rsidR="00194645" w:rsidRDefault="00194645" w:rsidP="00DD34F5">
      <w:pPr>
        <w:pStyle w:val="ConsPlusNormal"/>
        <w:jc w:val="right"/>
        <w:outlineLvl w:val="1"/>
        <w:rPr>
          <w:rFonts w:ascii="Times New Roman" w:hAnsi="Times New Roman" w:cs="Times New Roman"/>
        </w:rPr>
      </w:pPr>
    </w:p>
    <w:p w:rsidR="00194645" w:rsidRDefault="00194645" w:rsidP="00DD34F5">
      <w:pPr>
        <w:pStyle w:val="ConsPlusNormal"/>
        <w:jc w:val="right"/>
        <w:outlineLvl w:val="1"/>
        <w:rPr>
          <w:rFonts w:ascii="Times New Roman" w:hAnsi="Times New Roman" w:cs="Times New Roman"/>
        </w:rPr>
      </w:pPr>
    </w:p>
    <w:p w:rsidR="00194645" w:rsidRDefault="00194645" w:rsidP="00DD34F5">
      <w:pPr>
        <w:pStyle w:val="ConsPlusNormal"/>
        <w:jc w:val="right"/>
        <w:outlineLvl w:val="1"/>
        <w:rPr>
          <w:rFonts w:ascii="Times New Roman" w:hAnsi="Times New Roman" w:cs="Times New Roman"/>
        </w:rPr>
      </w:pPr>
    </w:p>
    <w:p w:rsidR="00DD34F5" w:rsidRPr="00DD34F5" w:rsidRDefault="00DD34F5" w:rsidP="00DD34F5">
      <w:pPr>
        <w:pStyle w:val="ConsPlusNormal"/>
        <w:jc w:val="right"/>
        <w:outlineLvl w:val="1"/>
        <w:rPr>
          <w:rFonts w:ascii="Times New Roman" w:hAnsi="Times New Roman" w:cs="Times New Roman"/>
        </w:rPr>
      </w:pPr>
      <w:r w:rsidRPr="00DD34F5">
        <w:rPr>
          <w:rFonts w:ascii="Times New Roman" w:hAnsi="Times New Roman" w:cs="Times New Roman"/>
        </w:rPr>
        <w:lastRenderedPageBreak/>
        <w:t>Приложение 1</w:t>
      </w:r>
    </w:p>
    <w:p w:rsidR="00DD34F5" w:rsidRPr="00DD34F5" w:rsidRDefault="00DD34F5" w:rsidP="00DD34F5">
      <w:pPr>
        <w:pStyle w:val="ConsPlusNormal"/>
        <w:jc w:val="right"/>
        <w:rPr>
          <w:rFonts w:ascii="Times New Roman" w:hAnsi="Times New Roman" w:cs="Times New Roman"/>
        </w:rPr>
      </w:pPr>
      <w:r w:rsidRPr="00DD34F5">
        <w:rPr>
          <w:rFonts w:ascii="Times New Roman" w:hAnsi="Times New Roman" w:cs="Times New Roman"/>
        </w:rPr>
        <w:t>к Административному регламенту</w:t>
      </w:r>
    </w:p>
    <w:p w:rsidR="00DD34F5" w:rsidRDefault="00DD34F5" w:rsidP="00DD34F5">
      <w:pPr>
        <w:pStyle w:val="ConsPlusNormal"/>
        <w:jc w:val="center"/>
      </w:pPr>
      <w:bookmarkStart w:id="6" w:name="P334"/>
      <w:bookmarkEnd w:id="6"/>
      <w:r>
        <w:t>БЛАНК ЗАЯВЛЕНИЯ</w:t>
      </w:r>
    </w:p>
    <w:p w:rsidR="00DD34F5" w:rsidRDefault="00DD34F5" w:rsidP="00DD34F5">
      <w:pPr>
        <w:pStyle w:val="ConsPlusNormal"/>
        <w:jc w:val="center"/>
      </w:pPr>
      <w:r>
        <w:t>О ПРЕДОСТАВЛЕНИИ ГОСУДАРСТВЕННОЙ УСЛУГИ</w:t>
      </w:r>
    </w:p>
    <w:p w:rsidR="00DD34F5" w:rsidRDefault="00DD34F5" w:rsidP="00DD34F5">
      <w:pPr>
        <w:pStyle w:val="ConsPlusNormal"/>
        <w:jc w:val="center"/>
      </w:pPr>
    </w:p>
    <w:p w:rsidR="00DD34F5" w:rsidRDefault="00DD34F5" w:rsidP="00DD34F5">
      <w:pPr>
        <w:pStyle w:val="ConsPlusNonformat"/>
        <w:jc w:val="both"/>
      </w:pPr>
      <w:r>
        <w:t xml:space="preserve">                                         Председателю Комитета по </w:t>
      </w:r>
      <w:proofErr w:type="gramStart"/>
      <w:r>
        <w:t>природным</w:t>
      </w:r>
      <w:proofErr w:type="gramEnd"/>
    </w:p>
    <w:p w:rsidR="00DD34F5" w:rsidRDefault="00DD34F5" w:rsidP="00DD34F5">
      <w:pPr>
        <w:pStyle w:val="ConsPlusNonformat"/>
        <w:jc w:val="both"/>
      </w:pPr>
      <w:r>
        <w:t xml:space="preserve">                                             ресурсам Ленинградской области</w:t>
      </w:r>
    </w:p>
    <w:p w:rsidR="00DD34F5" w:rsidRDefault="00DD34F5" w:rsidP="00194645">
      <w:pPr>
        <w:pStyle w:val="ConsPlusNonformat"/>
        <w:jc w:val="both"/>
      </w:pPr>
      <w:r>
        <w:t xml:space="preserve">                                Заявление</w:t>
      </w:r>
    </w:p>
    <w:p w:rsidR="00DD34F5" w:rsidRDefault="00DD34F5" w:rsidP="00DD34F5">
      <w:pPr>
        <w:pStyle w:val="ConsPlusNonformat"/>
        <w:jc w:val="both"/>
      </w:pPr>
      <w:r>
        <w:t xml:space="preserve">          О согласовании владельцам гидротехнического сооружения</w:t>
      </w:r>
    </w:p>
    <w:p w:rsidR="00DD34F5" w:rsidRDefault="00DD34F5" w:rsidP="00DD34F5">
      <w:pPr>
        <w:pStyle w:val="ConsPlusNonformat"/>
        <w:jc w:val="both"/>
      </w:pPr>
      <w:r>
        <w:t xml:space="preserve">           расчета вероятного вреда, который может быть причинен</w:t>
      </w:r>
    </w:p>
    <w:p w:rsidR="00DD34F5" w:rsidRDefault="00DD34F5" w:rsidP="00DD34F5">
      <w:pPr>
        <w:pStyle w:val="ConsPlusNonformat"/>
        <w:jc w:val="both"/>
      </w:pPr>
      <w:r>
        <w:t xml:space="preserve">             в результате аварии гидротехнического сооружения,</w:t>
      </w:r>
    </w:p>
    <w:p w:rsidR="00DD34F5" w:rsidRDefault="00DD34F5" w:rsidP="00DD34F5">
      <w:pPr>
        <w:pStyle w:val="ConsPlusNonformat"/>
        <w:jc w:val="both"/>
      </w:pPr>
      <w:r>
        <w:t xml:space="preserve">            </w:t>
      </w:r>
      <w:proofErr w:type="gramStart"/>
      <w:r>
        <w:t>расположенного</w:t>
      </w:r>
      <w:proofErr w:type="gramEnd"/>
      <w:r>
        <w:t xml:space="preserve"> на территории Ленинградской области</w:t>
      </w:r>
    </w:p>
    <w:p w:rsidR="00DD34F5" w:rsidRDefault="00DD34F5" w:rsidP="00DD34F5">
      <w:pPr>
        <w:pStyle w:val="ConsPlusNonformat"/>
        <w:jc w:val="both"/>
      </w:pPr>
      <w:r>
        <w:t>┌─────────────────────────────────────────────────────────────────────────┐</w:t>
      </w:r>
    </w:p>
    <w:p w:rsidR="00DD34F5" w:rsidRDefault="00DD34F5" w:rsidP="00DD34F5">
      <w:pPr>
        <w:pStyle w:val="ConsPlusNonformat"/>
        <w:jc w:val="both"/>
      </w:pPr>
      <w:r>
        <w:t>│ 1. _________________________________________________________________    │</w:t>
      </w:r>
    </w:p>
    <w:p w:rsidR="00DD34F5" w:rsidRDefault="00DD34F5" w:rsidP="00DD34F5">
      <w:pPr>
        <w:pStyle w:val="ConsPlusNonformat"/>
        <w:jc w:val="both"/>
      </w:pPr>
      <w:proofErr w:type="gramStart"/>
      <w:r>
        <w:t>│   (полное и сокращенное наименование и организационно-правовая форма    │</w:t>
      </w:r>
      <w:proofErr w:type="gramEnd"/>
    </w:p>
    <w:p w:rsidR="00DD34F5" w:rsidRDefault="00DD34F5" w:rsidP="00DD34F5">
      <w:pPr>
        <w:pStyle w:val="ConsPlusNonformat"/>
        <w:jc w:val="both"/>
      </w:pPr>
      <w:r>
        <w:t>│      юридического лица, место его нахождения, юридический адрес)        │</w:t>
      </w:r>
    </w:p>
    <w:p w:rsidR="00DD34F5" w:rsidRDefault="00DD34F5" w:rsidP="00DD34F5">
      <w:pPr>
        <w:pStyle w:val="ConsPlusNonformat"/>
        <w:jc w:val="both"/>
      </w:pPr>
      <w:r>
        <w:t>├─────────────────────────────────────────────────────────────────────────┤</w:t>
      </w:r>
    </w:p>
    <w:p w:rsidR="00DD34F5" w:rsidRDefault="00DD34F5" w:rsidP="00DD34F5">
      <w:pPr>
        <w:pStyle w:val="ConsPlusNonformat"/>
        <w:jc w:val="both"/>
      </w:pPr>
      <w:r>
        <w:t>│   Для индивидуального предпринимателя - фамилия, имя, отчество, место   │</w:t>
      </w:r>
    </w:p>
    <w:p w:rsidR="00DD34F5" w:rsidRDefault="00DD34F5" w:rsidP="00DD34F5">
      <w:pPr>
        <w:pStyle w:val="ConsPlusNonformat"/>
        <w:jc w:val="both"/>
      </w:pPr>
      <w:r>
        <w:t>│      жительства, данные документа, удостоверяющего личность, ИНН)       │</w:t>
      </w:r>
    </w:p>
    <w:p w:rsidR="00DD34F5" w:rsidRDefault="00DD34F5" w:rsidP="00DD34F5">
      <w:pPr>
        <w:pStyle w:val="ConsPlusNonformat"/>
        <w:jc w:val="both"/>
      </w:pPr>
      <w:r>
        <w:t>│                                                                         │</w:t>
      </w:r>
    </w:p>
    <w:p w:rsidR="00DD34F5" w:rsidRDefault="00DD34F5" w:rsidP="00DD34F5">
      <w:pPr>
        <w:pStyle w:val="ConsPlusNonformat"/>
        <w:jc w:val="both"/>
      </w:pPr>
      <w:r>
        <w:t>│ Прошу  согласовать расчет вероятного вреда, который может быть причинен │</w:t>
      </w:r>
    </w:p>
    <w:p w:rsidR="00DD34F5" w:rsidRDefault="00DD34F5" w:rsidP="00DD34F5">
      <w:pPr>
        <w:pStyle w:val="ConsPlusNonformat"/>
        <w:jc w:val="both"/>
      </w:pPr>
      <w:r>
        <w:t xml:space="preserve">│ в  результате  аварии  гидротехнического  сооружения, расположенного </w:t>
      </w:r>
      <w:proofErr w:type="gramStart"/>
      <w:r>
        <w:t>на</w:t>
      </w:r>
      <w:proofErr w:type="gramEnd"/>
      <w:r>
        <w:t xml:space="preserve"> │</w:t>
      </w:r>
    </w:p>
    <w:p w:rsidR="00DD34F5" w:rsidRDefault="00DD34F5" w:rsidP="00DD34F5">
      <w:pPr>
        <w:pStyle w:val="ConsPlusNonformat"/>
        <w:jc w:val="both"/>
      </w:pPr>
      <w:r>
        <w:t>│ территории Ленинградской области:                                       │</w:t>
      </w:r>
    </w:p>
    <w:p w:rsidR="00DD34F5" w:rsidRDefault="00DD34F5" w:rsidP="00DD34F5">
      <w:pPr>
        <w:pStyle w:val="ConsPlusNonformat"/>
        <w:jc w:val="both"/>
      </w:pPr>
      <w:r>
        <w:t>│                                                                         │</w:t>
      </w:r>
    </w:p>
    <w:p w:rsidR="00DD34F5" w:rsidRDefault="00DD34F5" w:rsidP="00DD34F5">
      <w:pPr>
        <w:pStyle w:val="ConsPlusNonformat"/>
        <w:jc w:val="both"/>
      </w:pPr>
      <w:r>
        <w:t>├─────────────────────────────────────────────────────────────────────────┤</w:t>
      </w:r>
    </w:p>
    <w:p w:rsidR="00DD34F5" w:rsidRDefault="00DD34F5" w:rsidP="00DD34F5">
      <w:pPr>
        <w:pStyle w:val="ConsPlusNonformat"/>
        <w:jc w:val="both"/>
      </w:pPr>
      <w:r>
        <w:t>│                                                                         │</w:t>
      </w:r>
    </w:p>
    <w:p w:rsidR="00DD34F5" w:rsidRDefault="00DD34F5" w:rsidP="00DD34F5">
      <w:pPr>
        <w:pStyle w:val="ConsPlusNonformat"/>
        <w:jc w:val="both"/>
      </w:pPr>
      <w:r>
        <w:t>├─────────────────────────────────────────────────────────────────────────┤</w:t>
      </w:r>
    </w:p>
    <w:p w:rsidR="00DD34F5" w:rsidRDefault="00DD34F5" w:rsidP="00DD34F5">
      <w:pPr>
        <w:pStyle w:val="ConsPlusNonformat"/>
        <w:jc w:val="both"/>
      </w:pPr>
      <w:proofErr w:type="gramStart"/>
      <w:r>
        <w:t>│     (указывается полное название, наименование и место расположения     │</w:t>
      </w:r>
      <w:proofErr w:type="gramEnd"/>
    </w:p>
    <w:p w:rsidR="00DD34F5" w:rsidRDefault="00DD34F5" w:rsidP="00DD34F5">
      <w:pPr>
        <w:pStyle w:val="ConsPlusNonformat"/>
        <w:jc w:val="both"/>
      </w:pPr>
      <w:r>
        <w:t>│                    гидротехнического сооружения)                        │</w:t>
      </w:r>
    </w:p>
    <w:p w:rsidR="00DD34F5" w:rsidRDefault="00DD34F5" w:rsidP="00DD34F5">
      <w:pPr>
        <w:pStyle w:val="ConsPlusNonformat"/>
        <w:jc w:val="both"/>
      </w:pPr>
      <w:r>
        <w:t>├─────────────────────────────────────────────────────────────────────────┤</w:t>
      </w:r>
    </w:p>
    <w:p w:rsidR="00DD34F5" w:rsidRDefault="00DD34F5" w:rsidP="00DD34F5">
      <w:pPr>
        <w:pStyle w:val="ConsPlusNonformat"/>
        <w:jc w:val="both"/>
      </w:pPr>
      <w:r>
        <w:t>│                                                                         │</w:t>
      </w:r>
    </w:p>
    <w:p w:rsidR="00DD34F5" w:rsidRDefault="00DD34F5" w:rsidP="00DD34F5">
      <w:pPr>
        <w:pStyle w:val="ConsPlusNonformat"/>
        <w:jc w:val="both"/>
      </w:pPr>
      <w:r>
        <w:t>├─────────────────────────────────────────────────────────────────────────┤</w:t>
      </w:r>
    </w:p>
    <w:p w:rsidR="00DD34F5" w:rsidRDefault="00DD34F5" w:rsidP="00DD34F5">
      <w:pPr>
        <w:pStyle w:val="ConsPlusNonformat"/>
        <w:jc w:val="both"/>
      </w:pPr>
      <w:r>
        <w:t>│                                                                         │</w:t>
      </w:r>
    </w:p>
    <w:p w:rsidR="00DD34F5" w:rsidRDefault="00DD34F5" w:rsidP="00DD34F5">
      <w:pPr>
        <w:pStyle w:val="ConsPlusNonformat"/>
        <w:jc w:val="both"/>
      </w:pPr>
      <w:r>
        <w:t>├─────────────────────────────────────────────────────────────────────────┤</w:t>
      </w:r>
    </w:p>
    <w:p w:rsidR="00DD34F5" w:rsidRDefault="00DD34F5" w:rsidP="00DD34F5">
      <w:pPr>
        <w:pStyle w:val="ConsPlusNonformat"/>
        <w:jc w:val="both"/>
      </w:pPr>
      <w:r>
        <w:t>│    ОГРН юридического лица ________________________                      │</w:t>
      </w:r>
    </w:p>
    <w:p w:rsidR="00DD34F5" w:rsidRDefault="00DD34F5" w:rsidP="00DD34F5">
      <w:pPr>
        <w:pStyle w:val="ConsPlusNonformat"/>
        <w:jc w:val="both"/>
      </w:pPr>
      <w:r>
        <w:t>│                                                                         │</w:t>
      </w:r>
    </w:p>
    <w:p w:rsidR="00DD34F5" w:rsidRDefault="00DD34F5" w:rsidP="00DD34F5">
      <w:pPr>
        <w:pStyle w:val="ConsPlusNonformat"/>
        <w:jc w:val="both"/>
      </w:pPr>
      <w:r>
        <w:t>│    ОГРНИП индивидуального предпринимателя ___________________           │</w:t>
      </w:r>
    </w:p>
    <w:p w:rsidR="00DD34F5" w:rsidRDefault="00DD34F5" w:rsidP="00DD34F5">
      <w:pPr>
        <w:pStyle w:val="ConsPlusNonformat"/>
        <w:jc w:val="both"/>
      </w:pPr>
      <w:r>
        <w:t>├─────────────────────────────────────────────────────────────────────────┤</w:t>
      </w:r>
    </w:p>
    <w:p w:rsidR="00DD34F5" w:rsidRDefault="00DD34F5" w:rsidP="00DD34F5">
      <w:pPr>
        <w:pStyle w:val="ConsPlusNonformat"/>
        <w:jc w:val="both"/>
      </w:pPr>
      <w:r>
        <w:t>│ 2. Контактная информация: тел. ___________________________              │</w:t>
      </w:r>
    </w:p>
    <w:p w:rsidR="00DD34F5" w:rsidRDefault="00DD34F5" w:rsidP="00DD34F5">
      <w:pPr>
        <w:pStyle w:val="ConsPlusNonformat"/>
        <w:jc w:val="both"/>
      </w:pPr>
      <w:r>
        <w:t>│                           эл. почта ______________________              │</w:t>
      </w:r>
    </w:p>
    <w:p w:rsidR="00DD34F5" w:rsidRDefault="00DD34F5" w:rsidP="00DD34F5">
      <w:pPr>
        <w:pStyle w:val="ConsPlusNonformat"/>
        <w:jc w:val="both"/>
      </w:pPr>
      <w:r>
        <w:t>│                           почтовый адрес: ________________              │</w:t>
      </w:r>
    </w:p>
    <w:p w:rsidR="00DD34F5" w:rsidRDefault="00DD34F5" w:rsidP="00DD34F5">
      <w:pPr>
        <w:pStyle w:val="ConsPlusNonformat"/>
        <w:jc w:val="both"/>
      </w:pPr>
      <w:r>
        <w:t>├─────────────────────────────────────────────────────────────────────────┤</w:t>
      </w:r>
    </w:p>
    <w:p w:rsidR="00DD34F5" w:rsidRDefault="00DD34F5" w:rsidP="00DD34F5">
      <w:pPr>
        <w:pStyle w:val="ConsPlusNonformat"/>
        <w:jc w:val="both"/>
      </w:pPr>
      <w:r>
        <w:t>│ 3. Фамилия, имя, отчество, должность, телефон, номер доверенности       │</w:t>
      </w:r>
    </w:p>
    <w:p w:rsidR="00DD34F5" w:rsidRDefault="00DD34F5" w:rsidP="00DD34F5">
      <w:pPr>
        <w:pStyle w:val="ConsPlusNonformat"/>
        <w:jc w:val="both"/>
      </w:pPr>
      <w:r>
        <w:t>│    уполномоченного лица                                                 │</w:t>
      </w:r>
    </w:p>
    <w:p w:rsidR="00DD34F5" w:rsidRDefault="00DD34F5" w:rsidP="00DD34F5">
      <w:pPr>
        <w:pStyle w:val="ConsPlusNonformat"/>
        <w:jc w:val="both"/>
      </w:pPr>
      <w:r>
        <w:t>├─────────────────────────────────────────────────────────────────────────┤</w:t>
      </w:r>
    </w:p>
    <w:p w:rsidR="00DD34F5" w:rsidRDefault="00DD34F5" w:rsidP="00DD34F5">
      <w:pPr>
        <w:pStyle w:val="ConsPlusNonformat"/>
        <w:jc w:val="both"/>
      </w:pPr>
      <w:r>
        <w:t>│ 4. Фамилия, имя, отчество, должность, телефон, факс руководителя        │</w:t>
      </w:r>
    </w:p>
    <w:p w:rsidR="00DD34F5" w:rsidRDefault="00DD34F5" w:rsidP="00DD34F5">
      <w:pPr>
        <w:pStyle w:val="ConsPlusNonformat"/>
        <w:jc w:val="both"/>
      </w:pPr>
      <w:r>
        <w:t>│    предприятия, индивидуального предпринимателя                         │</w:t>
      </w:r>
    </w:p>
    <w:p w:rsidR="00DD34F5" w:rsidRDefault="00DD34F5" w:rsidP="00DD34F5">
      <w:pPr>
        <w:pStyle w:val="ConsPlusNonformat"/>
        <w:jc w:val="both"/>
      </w:pPr>
      <w:r>
        <w:t>├─────────────────────────────────────────────────────────────────────────┤</w:t>
      </w:r>
    </w:p>
    <w:p w:rsidR="00DD34F5" w:rsidRDefault="00DD34F5" w:rsidP="00DD34F5">
      <w:pPr>
        <w:pStyle w:val="ConsPlusNonformat"/>
        <w:jc w:val="both"/>
      </w:pPr>
      <w:r>
        <w:t>│ 5. Приложения согласно описи _________________ листов                   │</w:t>
      </w:r>
    </w:p>
    <w:p w:rsidR="00DD34F5" w:rsidRDefault="00DD34F5" w:rsidP="00DD34F5">
      <w:pPr>
        <w:pStyle w:val="ConsPlusNonformat"/>
        <w:jc w:val="both"/>
      </w:pPr>
      <w:r>
        <w:t>└─────────────────────────────────────────────────────────────────────────┘</w:t>
      </w:r>
    </w:p>
    <w:p w:rsidR="00DD34F5" w:rsidRDefault="00DD34F5" w:rsidP="00DD34F5">
      <w:pPr>
        <w:pStyle w:val="ConsPlusNonformat"/>
        <w:jc w:val="both"/>
      </w:pPr>
      <w:r>
        <w:t>Результат рассмотрения заявления прошу:</w:t>
      </w:r>
    </w:p>
    <w:p w:rsidR="00DD34F5" w:rsidRDefault="00DD34F5" w:rsidP="00DD34F5">
      <w:pPr>
        <w:pStyle w:val="ConsPlusNonformat"/>
        <w:jc w:val="both"/>
      </w:pPr>
      <w:r>
        <w:t>┌──┐</w:t>
      </w:r>
    </w:p>
    <w:p w:rsidR="00DD34F5" w:rsidRDefault="00DD34F5" w:rsidP="00DD34F5">
      <w:pPr>
        <w:pStyle w:val="ConsPlusNonformat"/>
        <w:jc w:val="both"/>
      </w:pPr>
      <w:r>
        <w:t>│  │ выдать на руки в Комитете</w:t>
      </w:r>
    </w:p>
    <w:p w:rsidR="00DD34F5" w:rsidRDefault="00DD34F5" w:rsidP="00DD34F5">
      <w:pPr>
        <w:pStyle w:val="ConsPlusNonformat"/>
        <w:jc w:val="both"/>
      </w:pPr>
      <w:r>
        <w:t>├──┤</w:t>
      </w:r>
    </w:p>
    <w:p w:rsidR="00DD34F5" w:rsidRDefault="00DD34F5" w:rsidP="00DD34F5">
      <w:pPr>
        <w:pStyle w:val="ConsPlusNonformat"/>
        <w:jc w:val="both"/>
      </w:pPr>
      <w:r>
        <w:t xml:space="preserve">│  │ выдать  на  руки  в  МФЦ,  </w:t>
      </w:r>
      <w:proofErr w:type="gramStart"/>
      <w:r>
        <w:t>расположенный</w:t>
      </w:r>
      <w:proofErr w:type="gramEnd"/>
      <w:r>
        <w:t xml:space="preserve">  по адресу &lt;*&gt;: Ленинградская</w:t>
      </w:r>
    </w:p>
    <w:p w:rsidR="00DD34F5" w:rsidRDefault="00DD34F5" w:rsidP="00DD34F5">
      <w:pPr>
        <w:pStyle w:val="ConsPlusNonformat"/>
        <w:jc w:val="both"/>
      </w:pPr>
      <w:r>
        <w:t>│  │ область, ___________________________</w:t>
      </w:r>
    </w:p>
    <w:p w:rsidR="00DD34F5" w:rsidRDefault="00DD34F5" w:rsidP="00DD34F5">
      <w:pPr>
        <w:pStyle w:val="ConsPlusNonformat"/>
        <w:jc w:val="both"/>
      </w:pPr>
      <w:r>
        <w:t>├──┤</w:t>
      </w:r>
    </w:p>
    <w:p w:rsidR="00DD34F5" w:rsidRDefault="00DD34F5" w:rsidP="00DD34F5">
      <w:pPr>
        <w:pStyle w:val="ConsPlusNonformat"/>
        <w:jc w:val="both"/>
      </w:pPr>
      <w:r>
        <w:t>│  │ направить по почте</w:t>
      </w:r>
    </w:p>
    <w:p w:rsidR="00DD34F5" w:rsidRDefault="00DD34F5" w:rsidP="00DD34F5">
      <w:pPr>
        <w:pStyle w:val="ConsPlusNonformat"/>
        <w:jc w:val="both"/>
      </w:pPr>
      <w:r>
        <w:t>└──┘</w:t>
      </w:r>
    </w:p>
    <w:p w:rsidR="00DD34F5" w:rsidRDefault="00DD34F5" w:rsidP="00DD34F5">
      <w:pPr>
        <w:pStyle w:val="ConsPlusNonformat"/>
        <w:jc w:val="both"/>
      </w:pPr>
      <w:r>
        <w:t>Сведения, указанные в прилагаемых документах, достоверны.</w:t>
      </w:r>
    </w:p>
    <w:p w:rsidR="00DD34F5" w:rsidRDefault="00DD34F5" w:rsidP="00DD34F5">
      <w:pPr>
        <w:pStyle w:val="ConsPlusNonformat"/>
        <w:jc w:val="both"/>
      </w:pPr>
    </w:p>
    <w:p w:rsidR="00DD34F5" w:rsidRDefault="00DD34F5" w:rsidP="00DD34F5">
      <w:pPr>
        <w:pStyle w:val="ConsPlusNonformat"/>
        <w:jc w:val="both"/>
      </w:pPr>
      <w:r>
        <w:t>Подпись руководителя (владельца) ____________________________ (расшифровка)</w:t>
      </w:r>
    </w:p>
    <w:p w:rsidR="00DD34F5" w:rsidRDefault="00DD34F5" w:rsidP="00DD34F5">
      <w:pPr>
        <w:pStyle w:val="ConsPlusNonformat"/>
        <w:jc w:val="both"/>
      </w:pPr>
    </w:p>
    <w:p w:rsidR="00DD34F5" w:rsidRDefault="00DD34F5" w:rsidP="00DD34F5">
      <w:pPr>
        <w:pStyle w:val="ConsPlusNonformat"/>
        <w:jc w:val="both"/>
      </w:pPr>
      <w:proofErr w:type="gramStart"/>
      <w:r>
        <w:t>Дата,  печать  (для  юридических  лиц  и  индивидуальных  предпринимателей,</w:t>
      </w:r>
      <w:proofErr w:type="gramEnd"/>
    </w:p>
    <w:p w:rsidR="00DD34F5" w:rsidRDefault="00DD34F5" w:rsidP="00DD34F5">
      <w:pPr>
        <w:pStyle w:val="ConsPlusNonformat"/>
        <w:jc w:val="both"/>
      </w:pPr>
      <w:proofErr w:type="gramStart"/>
      <w:r>
        <w:t>имеющих</w:t>
      </w:r>
      <w:proofErr w:type="gramEnd"/>
      <w:r>
        <w:t xml:space="preserve"> печать)</w:t>
      </w:r>
    </w:p>
    <w:p w:rsidR="00230DAC" w:rsidRPr="00AB6C9E" w:rsidRDefault="00230DAC" w:rsidP="00230DAC">
      <w:pPr>
        <w:pStyle w:val="ConsPlusNormal"/>
        <w:jc w:val="right"/>
        <w:outlineLvl w:val="1"/>
        <w:rPr>
          <w:rFonts w:ascii="Times New Roman" w:hAnsi="Times New Roman" w:cs="Times New Roman"/>
        </w:rPr>
      </w:pPr>
      <w:r w:rsidRPr="00AB6C9E">
        <w:rPr>
          <w:rFonts w:ascii="Times New Roman" w:hAnsi="Times New Roman" w:cs="Times New Roman"/>
        </w:rPr>
        <w:lastRenderedPageBreak/>
        <w:t>Приложение 2</w:t>
      </w:r>
    </w:p>
    <w:p w:rsidR="00230DAC" w:rsidRPr="00AB6C9E" w:rsidRDefault="00230DAC" w:rsidP="00230DAC">
      <w:pPr>
        <w:pStyle w:val="ConsPlusNormal"/>
        <w:jc w:val="right"/>
        <w:rPr>
          <w:rFonts w:ascii="Times New Roman" w:hAnsi="Times New Roman" w:cs="Times New Roman"/>
        </w:rPr>
      </w:pPr>
      <w:r w:rsidRPr="00AB6C9E">
        <w:rPr>
          <w:rFonts w:ascii="Times New Roman" w:hAnsi="Times New Roman" w:cs="Times New Roman"/>
        </w:rPr>
        <w:t>к Административному регламенту</w:t>
      </w:r>
    </w:p>
    <w:p w:rsidR="00230DAC" w:rsidRPr="00AB6C9E" w:rsidRDefault="00230DAC" w:rsidP="00230DAC">
      <w:pPr>
        <w:pStyle w:val="ConsPlusNormal"/>
        <w:rPr>
          <w:rFonts w:ascii="Times New Roman" w:hAnsi="Times New Roman" w:cs="Times New Roman"/>
        </w:rPr>
      </w:pPr>
    </w:p>
    <w:p w:rsidR="00230DAC" w:rsidRPr="00AB6C9E" w:rsidRDefault="00230DAC" w:rsidP="00230DAC">
      <w:pPr>
        <w:pStyle w:val="ConsPlusTitle"/>
        <w:jc w:val="center"/>
        <w:rPr>
          <w:rFonts w:ascii="Times New Roman" w:hAnsi="Times New Roman" w:cs="Times New Roman"/>
        </w:rPr>
      </w:pPr>
      <w:bookmarkStart w:id="7" w:name="P409"/>
      <w:bookmarkEnd w:id="7"/>
      <w:r w:rsidRPr="00AB6C9E">
        <w:rPr>
          <w:rFonts w:ascii="Times New Roman" w:hAnsi="Times New Roman" w:cs="Times New Roman"/>
        </w:rPr>
        <w:t>БЛОК-СХЕМА</w:t>
      </w:r>
    </w:p>
    <w:p w:rsidR="00230DAC" w:rsidRPr="00AB6C9E" w:rsidRDefault="00230DAC" w:rsidP="00230DAC">
      <w:pPr>
        <w:pStyle w:val="ConsPlusTitle"/>
        <w:jc w:val="center"/>
        <w:rPr>
          <w:rFonts w:ascii="Times New Roman" w:hAnsi="Times New Roman" w:cs="Times New Roman"/>
        </w:rPr>
      </w:pPr>
      <w:r w:rsidRPr="00AB6C9E">
        <w:rPr>
          <w:rFonts w:ascii="Times New Roman" w:hAnsi="Times New Roman" w:cs="Times New Roman"/>
        </w:rPr>
        <w:t>ПРЕДОСТАВЛЕНИЯ ГОСУДАРСТВЕННОЙ УСЛУГИ</w:t>
      </w:r>
    </w:p>
    <w:p w:rsidR="00230DAC" w:rsidRPr="00AB6C9E" w:rsidRDefault="00230DAC" w:rsidP="00230DAC">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907"/>
        <w:gridCol w:w="495"/>
        <w:gridCol w:w="1814"/>
        <w:gridCol w:w="340"/>
        <w:gridCol w:w="850"/>
        <w:gridCol w:w="340"/>
        <w:gridCol w:w="1361"/>
      </w:tblGrid>
      <w:tr w:rsidR="00230DAC" w:rsidRPr="00AB6C9E" w:rsidTr="00CD7CBD">
        <w:tc>
          <w:tcPr>
            <w:tcW w:w="9055" w:type="dxa"/>
            <w:gridSpan w:val="8"/>
            <w:tcBorders>
              <w:left w:val="single" w:sz="4" w:space="0" w:color="auto"/>
              <w:right w:val="single" w:sz="4" w:space="0" w:color="auto"/>
            </w:tcBorders>
          </w:tcPr>
          <w:p w:rsidR="00230DAC" w:rsidRPr="00AB6C9E" w:rsidRDefault="00230DAC" w:rsidP="00230DAC">
            <w:pPr>
              <w:pStyle w:val="ConsPlusNormal"/>
              <w:jc w:val="center"/>
              <w:rPr>
                <w:rFonts w:ascii="Times New Roman" w:hAnsi="Times New Roman" w:cs="Times New Roman"/>
              </w:rPr>
            </w:pPr>
            <w:r w:rsidRPr="00AB6C9E">
              <w:rPr>
                <w:rFonts w:ascii="Times New Roman" w:hAnsi="Times New Roman" w:cs="Times New Roman"/>
              </w:rPr>
              <w:t>Обращение заявителя за предоставлением государственной услуги</w:t>
            </w:r>
          </w:p>
        </w:tc>
      </w:tr>
      <w:tr w:rsidR="00230DAC" w:rsidRPr="00AB6C9E" w:rsidTr="00CD7CBD">
        <w:tblPrEx>
          <w:tblBorders>
            <w:left w:val="nil"/>
            <w:right w:val="nil"/>
          </w:tblBorders>
        </w:tblPrEx>
        <w:tc>
          <w:tcPr>
            <w:tcW w:w="2948" w:type="dxa"/>
            <w:tcBorders>
              <w:left w:val="nil"/>
              <w:right w:val="nil"/>
            </w:tcBorders>
          </w:tcPr>
          <w:p w:rsidR="00230DAC" w:rsidRPr="00AB6C9E" w:rsidRDefault="00230DAC" w:rsidP="00230DAC">
            <w:pPr>
              <w:pStyle w:val="ConsPlusNormal"/>
              <w:jc w:val="center"/>
              <w:rPr>
                <w:rFonts w:ascii="Times New Roman" w:hAnsi="Times New Roman" w:cs="Times New Roman"/>
              </w:rPr>
            </w:pPr>
            <w:r>
              <w:rPr>
                <w:rFonts w:ascii="Times New Roman" w:hAnsi="Times New Roman" w:cs="Times New Roman"/>
                <w:noProof/>
                <w:position w:val="-5"/>
              </w:rPr>
              <w:drawing>
                <wp:inline distT="0" distB="0" distL="0" distR="0" wp14:anchorId="1B24B404" wp14:editId="6A1ACF7F">
                  <wp:extent cx="107950" cy="215900"/>
                  <wp:effectExtent l="0" t="0" r="6350" b="0"/>
                  <wp:docPr id="16" name="Рисунок 16" descr="base_25_20939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5_209398_32768"/>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7950" cy="215900"/>
                          </a:xfrm>
                          <a:prstGeom prst="rect">
                            <a:avLst/>
                          </a:prstGeom>
                          <a:noFill/>
                          <a:ln>
                            <a:noFill/>
                          </a:ln>
                        </pic:spPr>
                      </pic:pic>
                    </a:graphicData>
                  </a:graphic>
                </wp:inline>
              </w:drawing>
            </w:r>
          </w:p>
        </w:tc>
        <w:tc>
          <w:tcPr>
            <w:tcW w:w="907" w:type="dxa"/>
            <w:tcBorders>
              <w:left w:val="nil"/>
              <w:bottom w:val="nil"/>
              <w:right w:val="nil"/>
            </w:tcBorders>
          </w:tcPr>
          <w:p w:rsidR="00230DAC" w:rsidRPr="00AB6C9E" w:rsidRDefault="00230DAC" w:rsidP="00230DAC">
            <w:pPr>
              <w:pStyle w:val="ConsPlusNormal"/>
              <w:jc w:val="center"/>
              <w:rPr>
                <w:rFonts w:ascii="Times New Roman" w:hAnsi="Times New Roman" w:cs="Times New Roman"/>
              </w:rPr>
            </w:pPr>
          </w:p>
        </w:tc>
        <w:tc>
          <w:tcPr>
            <w:tcW w:w="2309" w:type="dxa"/>
            <w:gridSpan w:val="2"/>
            <w:tcBorders>
              <w:left w:val="nil"/>
              <w:right w:val="nil"/>
            </w:tcBorders>
          </w:tcPr>
          <w:p w:rsidR="00230DAC" w:rsidRPr="00AB6C9E" w:rsidRDefault="00230DAC" w:rsidP="00230DAC">
            <w:pPr>
              <w:pStyle w:val="ConsPlusNormal"/>
              <w:jc w:val="center"/>
              <w:rPr>
                <w:rFonts w:ascii="Times New Roman" w:hAnsi="Times New Roman" w:cs="Times New Roman"/>
              </w:rPr>
            </w:pPr>
            <w:r>
              <w:rPr>
                <w:rFonts w:ascii="Times New Roman" w:hAnsi="Times New Roman" w:cs="Times New Roman"/>
                <w:noProof/>
                <w:position w:val="-5"/>
              </w:rPr>
              <w:drawing>
                <wp:inline distT="0" distB="0" distL="0" distR="0" wp14:anchorId="2197375F" wp14:editId="4133F122">
                  <wp:extent cx="107950" cy="215900"/>
                  <wp:effectExtent l="0" t="0" r="6350" b="0"/>
                  <wp:docPr id="15" name="Рисунок 15" descr="base_25_209398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5_209398_32769"/>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7950" cy="215900"/>
                          </a:xfrm>
                          <a:prstGeom prst="rect">
                            <a:avLst/>
                          </a:prstGeom>
                          <a:noFill/>
                          <a:ln>
                            <a:noFill/>
                          </a:ln>
                        </pic:spPr>
                      </pic:pic>
                    </a:graphicData>
                  </a:graphic>
                </wp:inline>
              </w:drawing>
            </w:r>
          </w:p>
        </w:tc>
        <w:tc>
          <w:tcPr>
            <w:tcW w:w="340" w:type="dxa"/>
            <w:tcBorders>
              <w:left w:val="nil"/>
              <w:bottom w:val="nil"/>
              <w:right w:val="nil"/>
            </w:tcBorders>
          </w:tcPr>
          <w:p w:rsidR="00230DAC" w:rsidRPr="00AB6C9E" w:rsidRDefault="00230DAC" w:rsidP="00230DAC">
            <w:pPr>
              <w:pStyle w:val="ConsPlusNormal"/>
              <w:jc w:val="center"/>
              <w:rPr>
                <w:rFonts w:ascii="Times New Roman" w:hAnsi="Times New Roman" w:cs="Times New Roman"/>
              </w:rPr>
            </w:pPr>
          </w:p>
        </w:tc>
        <w:tc>
          <w:tcPr>
            <w:tcW w:w="850" w:type="dxa"/>
            <w:tcBorders>
              <w:left w:val="nil"/>
              <w:right w:val="nil"/>
            </w:tcBorders>
          </w:tcPr>
          <w:p w:rsidR="00230DAC" w:rsidRPr="00AB6C9E" w:rsidRDefault="00230DAC" w:rsidP="00230DAC">
            <w:pPr>
              <w:pStyle w:val="ConsPlusNormal"/>
              <w:jc w:val="center"/>
              <w:rPr>
                <w:rFonts w:ascii="Times New Roman" w:hAnsi="Times New Roman" w:cs="Times New Roman"/>
              </w:rPr>
            </w:pPr>
            <w:r>
              <w:rPr>
                <w:rFonts w:ascii="Times New Roman" w:hAnsi="Times New Roman" w:cs="Times New Roman"/>
                <w:noProof/>
                <w:position w:val="-5"/>
              </w:rPr>
              <w:drawing>
                <wp:inline distT="0" distB="0" distL="0" distR="0" wp14:anchorId="00B672FB" wp14:editId="7265C18D">
                  <wp:extent cx="107950" cy="215900"/>
                  <wp:effectExtent l="0" t="0" r="6350" b="0"/>
                  <wp:docPr id="14" name="Рисунок 14" descr="base_25_209398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5_209398_32770"/>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7950" cy="215900"/>
                          </a:xfrm>
                          <a:prstGeom prst="rect">
                            <a:avLst/>
                          </a:prstGeom>
                          <a:noFill/>
                          <a:ln>
                            <a:noFill/>
                          </a:ln>
                        </pic:spPr>
                      </pic:pic>
                    </a:graphicData>
                  </a:graphic>
                </wp:inline>
              </w:drawing>
            </w:r>
          </w:p>
        </w:tc>
        <w:tc>
          <w:tcPr>
            <w:tcW w:w="340" w:type="dxa"/>
            <w:tcBorders>
              <w:left w:val="nil"/>
              <w:bottom w:val="nil"/>
              <w:right w:val="nil"/>
            </w:tcBorders>
          </w:tcPr>
          <w:p w:rsidR="00230DAC" w:rsidRPr="00AB6C9E" w:rsidRDefault="00230DAC" w:rsidP="00230DAC">
            <w:pPr>
              <w:pStyle w:val="ConsPlusNormal"/>
              <w:jc w:val="center"/>
              <w:rPr>
                <w:rFonts w:ascii="Times New Roman" w:hAnsi="Times New Roman" w:cs="Times New Roman"/>
              </w:rPr>
            </w:pPr>
          </w:p>
        </w:tc>
        <w:tc>
          <w:tcPr>
            <w:tcW w:w="1361" w:type="dxa"/>
            <w:tcBorders>
              <w:left w:val="nil"/>
              <w:right w:val="nil"/>
            </w:tcBorders>
          </w:tcPr>
          <w:p w:rsidR="00230DAC" w:rsidRPr="00AB6C9E" w:rsidRDefault="00230DAC" w:rsidP="00230DAC">
            <w:pPr>
              <w:pStyle w:val="ConsPlusNormal"/>
              <w:jc w:val="center"/>
              <w:rPr>
                <w:rFonts w:ascii="Times New Roman" w:hAnsi="Times New Roman" w:cs="Times New Roman"/>
              </w:rPr>
            </w:pPr>
            <w:r>
              <w:rPr>
                <w:rFonts w:ascii="Times New Roman" w:hAnsi="Times New Roman" w:cs="Times New Roman"/>
                <w:noProof/>
                <w:position w:val="-5"/>
              </w:rPr>
              <w:drawing>
                <wp:inline distT="0" distB="0" distL="0" distR="0" wp14:anchorId="44BF2B2B" wp14:editId="74E7FA0B">
                  <wp:extent cx="107950" cy="215900"/>
                  <wp:effectExtent l="0" t="0" r="6350" b="0"/>
                  <wp:docPr id="13" name="Рисунок 13" descr="base_25_209398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5_209398_32771"/>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7950" cy="215900"/>
                          </a:xfrm>
                          <a:prstGeom prst="rect">
                            <a:avLst/>
                          </a:prstGeom>
                          <a:noFill/>
                          <a:ln>
                            <a:noFill/>
                          </a:ln>
                        </pic:spPr>
                      </pic:pic>
                    </a:graphicData>
                  </a:graphic>
                </wp:inline>
              </w:drawing>
            </w:r>
          </w:p>
        </w:tc>
      </w:tr>
      <w:tr w:rsidR="00230DAC" w:rsidRPr="00AB6C9E" w:rsidTr="00CD7CBD">
        <w:tblPrEx>
          <w:tblBorders>
            <w:insideV w:val="single" w:sz="4" w:space="0" w:color="auto"/>
          </w:tblBorders>
        </w:tblPrEx>
        <w:tc>
          <w:tcPr>
            <w:tcW w:w="2948" w:type="dxa"/>
            <w:vMerge w:val="restart"/>
            <w:vAlign w:val="center"/>
          </w:tcPr>
          <w:p w:rsidR="00230DAC" w:rsidRPr="00AB6C9E" w:rsidRDefault="00230DAC" w:rsidP="00230DAC">
            <w:pPr>
              <w:pStyle w:val="ConsPlusNormal"/>
              <w:jc w:val="center"/>
              <w:rPr>
                <w:rFonts w:ascii="Times New Roman" w:hAnsi="Times New Roman" w:cs="Times New Roman"/>
              </w:rPr>
            </w:pPr>
            <w:r w:rsidRPr="00AB6C9E">
              <w:rPr>
                <w:rFonts w:ascii="Times New Roman" w:hAnsi="Times New Roman" w:cs="Times New Roman"/>
              </w:rPr>
              <w:t>Комитет</w:t>
            </w:r>
          </w:p>
        </w:tc>
        <w:tc>
          <w:tcPr>
            <w:tcW w:w="907" w:type="dxa"/>
            <w:tcBorders>
              <w:top w:val="nil"/>
              <w:bottom w:val="nil"/>
            </w:tcBorders>
          </w:tcPr>
          <w:p w:rsidR="00230DAC" w:rsidRPr="00AB6C9E" w:rsidRDefault="00230DAC" w:rsidP="00230DAC">
            <w:pPr>
              <w:pStyle w:val="ConsPlusNormal"/>
              <w:jc w:val="center"/>
              <w:rPr>
                <w:rFonts w:ascii="Times New Roman" w:hAnsi="Times New Roman" w:cs="Times New Roman"/>
              </w:rPr>
            </w:pPr>
          </w:p>
        </w:tc>
        <w:tc>
          <w:tcPr>
            <w:tcW w:w="2309" w:type="dxa"/>
            <w:gridSpan w:val="2"/>
          </w:tcPr>
          <w:p w:rsidR="00230DAC" w:rsidRPr="00AB6C9E" w:rsidRDefault="00230DAC" w:rsidP="00230DAC">
            <w:pPr>
              <w:pStyle w:val="ConsPlusNormal"/>
              <w:jc w:val="center"/>
              <w:rPr>
                <w:rFonts w:ascii="Times New Roman" w:hAnsi="Times New Roman" w:cs="Times New Roman"/>
              </w:rPr>
            </w:pPr>
            <w:r w:rsidRPr="00AB6C9E">
              <w:rPr>
                <w:rFonts w:ascii="Times New Roman" w:hAnsi="Times New Roman" w:cs="Times New Roman"/>
              </w:rPr>
              <w:t>По почте в комитет</w:t>
            </w:r>
          </w:p>
        </w:tc>
        <w:tc>
          <w:tcPr>
            <w:tcW w:w="340" w:type="dxa"/>
            <w:tcBorders>
              <w:top w:val="nil"/>
              <w:bottom w:val="nil"/>
            </w:tcBorders>
          </w:tcPr>
          <w:p w:rsidR="00230DAC" w:rsidRPr="00AB6C9E" w:rsidRDefault="00230DAC" w:rsidP="00230DAC">
            <w:pPr>
              <w:pStyle w:val="ConsPlusNormal"/>
              <w:jc w:val="center"/>
              <w:rPr>
                <w:rFonts w:ascii="Times New Roman" w:hAnsi="Times New Roman" w:cs="Times New Roman"/>
              </w:rPr>
            </w:pPr>
          </w:p>
        </w:tc>
        <w:tc>
          <w:tcPr>
            <w:tcW w:w="850" w:type="dxa"/>
          </w:tcPr>
          <w:p w:rsidR="00230DAC" w:rsidRPr="00AB6C9E" w:rsidRDefault="00230DAC" w:rsidP="00230DAC">
            <w:pPr>
              <w:pStyle w:val="ConsPlusNormal"/>
              <w:jc w:val="center"/>
              <w:rPr>
                <w:rFonts w:ascii="Times New Roman" w:hAnsi="Times New Roman" w:cs="Times New Roman"/>
              </w:rPr>
            </w:pPr>
            <w:r w:rsidRPr="00AB6C9E">
              <w:rPr>
                <w:rFonts w:ascii="Times New Roman" w:hAnsi="Times New Roman" w:cs="Times New Roman"/>
              </w:rPr>
              <w:t>МФЦ</w:t>
            </w:r>
          </w:p>
        </w:tc>
        <w:tc>
          <w:tcPr>
            <w:tcW w:w="340" w:type="dxa"/>
            <w:tcBorders>
              <w:top w:val="nil"/>
              <w:bottom w:val="nil"/>
            </w:tcBorders>
          </w:tcPr>
          <w:p w:rsidR="00230DAC" w:rsidRPr="00AB6C9E" w:rsidRDefault="00230DAC" w:rsidP="00230DAC">
            <w:pPr>
              <w:pStyle w:val="ConsPlusNormal"/>
              <w:jc w:val="center"/>
              <w:rPr>
                <w:rFonts w:ascii="Times New Roman" w:hAnsi="Times New Roman" w:cs="Times New Roman"/>
              </w:rPr>
            </w:pPr>
          </w:p>
        </w:tc>
        <w:tc>
          <w:tcPr>
            <w:tcW w:w="1361" w:type="dxa"/>
          </w:tcPr>
          <w:p w:rsidR="00230DAC" w:rsidRPr="00AB6C9E" w:rsidRDefault="00230DAC" w:rsidP="00230DAC">
            <w:pPr>
              <w:pStyle w:val="ConsPlusNormal"/>
              <w:jc w:val="center"/>
              <w:rPr>
                <w:rFonts w:ascii="Times New Roman" w:hAnsi="Times New Roman" w:cs="Times New Roman"/>
              </w:rPr>
            </w:pPr>
            <w:r w:rsidRPr="00AB6C9E">
              <w:rPr>
                <w:rFonts w:ascii="Times New Roman" w:hAnsi="Times New Roman" w:cs="Times New Roman"/>
              </w:rPr>
              <w:t>ПГУ/ЕПГУ</w:t>
            </w:r>
          </w:p>
        </w:tc>
      </w:tr>
      <w:tr w:rsidR="00230DAC" w:rsidRPr="00AB6C9E" w:rsidTr="00CD7CBD">
        <w:tblPrEx>
          <w:tblBorders>
            <w:right w:val="nil"/>
          </w:tblBorders>
        </w:tblPrEx>
        <w:tc>
          <w:tcPr>
            <w:tcW w:w="2948" w:type="dxa"/>
            <w:vMerge/>
            <w:tcBorders>
              <w:left w:val="single" w:sz="4" w:space="0" w:color="auto"/>
              <w:right w:val="single" w:sz="4" w:space="0" w:color="auto"/>
            </w:tcBorders>
          </w:tcPr>
          <w:p w:rsidR="00230DAC" w:rsidRPr="00AB6C9E" w:rsidRDefault="00230DAC" w:rsidP="00230DAC">
            <w:pPr>
              <w:jc w:val="center"/>
              <w:rPr>
                <w:rFonts w:ascii="Times New Roman" w:hAnsi="Times New Roman" w:cs="Times New Roman"/>
              </w:rPr>
            </w:pPr>
          </w:p>
        </w:tc>
        <w:tc>
          <w:tcPr>
            <w:tcW w:w="907" w:type="dxa"/>
            <w:tcBorders>
              <w:top w:val="nil"/>
              <w:left w:val="single" w:sz="4" w:space="0" w:color="auto"/>
              <w:bottom w:val="nil"/>
              <w:right w:val="nil"/>
            </w:tcBorders>
          </w:tcPr>
          <w:p w:rsidR="00230DAC" w:rsidRPr="00AB6C9E" w:rsidRDefault="00230DAC" w:rsidP="00230DAC">
            <w:pPr>
              <w:pStyle w:val="ConsPlusNormal"/>
              <w:jc w:val="center"/>
              <w:rPr>
                <w:rFonts w:ascii="Times New Roman" w:hAnsi="Times New Roman" w:cs="Times New Roman"/>
              </w:rPr>
            </w:pPr>
          </w:p>
        </w:tc>
        <w:tc>
          <w:tcPr>
            <w:tcW w:w="2309" w:type="dxa"/>
            <w:gridSpan w:val="2"/>
            <w:tcBorders>
              <w:left w:val="nil"/>
              <w:right w:val="nil"/>
            </w:tcBorders>
          </w:tcPr>
          <w:p w:rsidR="00230DAC" w:rsidRPr="00AB6C9E" w:rsidRDefault="00230DAC" w:rsidP="00230DAC">
            <w:pPr>
              <w:pStyle w:val="ConsPlusNormal"/>
              <w:jc w:val="center"/>
              <w:rPr>
                <w:rFonts w:ascii="Times New Roman" w:hAnsi="Times New Roman" w:cs="Times New Roman"/>
              </w:rPr>
            </w:pPr>
            <w:r>
              <w:rPr>
                <w:rFonts w:ascii="Times New Roman" w:hAnsi="Times New Roman" w:cs="Times New Roman"/>
                <w:noProof/>
                <w:position w:val="-5"/>
              </w:rPr>
              <w:drawing>
                <wp:inline distT="0" distB="0" distL="0" distR="0" wp14:anchorId="027067A5" wp14:editId="2D44CAEE">
                  <wp:extent cx="107950" cy="215900"/>
                  <wp:effectExtent l="0" t="0" r="6350" b="0"/>
                  <wp:docPr id="12" name="Рисунок 12" descr="base_25_209398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5_209398_32772"/>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7950" cy="215900"/>
                          </a:xfrm>
                          <a:prstGeom prst="rect">
                            <a:avLst/>
                          </a:prstGeom>
                          <a:noFill/>
                          <a:ln>
                            <a:noFill/>
                          </a:ln>
                        </pic:spPr>
                      </pic:pic>
                    </a:graphicData>
                  </a:graphic>
                </wp:inline>
              </w:drawing>
            </w:r>
          </w:p>
        </w:tc>
        <w:tc>
          <w:tcPr>
            <w:tcW w:w="340" w:type="dxa"/>
            <w:tcBorders>
              <w:top w:val="nil"/>
              <w:left w:val="nil"/>
              <w:right w:val="nil"/>
            </w:tcBorders>
          </w:tcPr>
          <w:p w:rsidR="00230DAC" w:rsidRPr="00AB6C9E" w:rsidRDefault="00230DAC" w:rsidP="00230DAC">
            <w:pPr>
              <w:pStyle w:val="ConsPlusNormal"/>
              <w:jc w:val="center"/>
              <w:rPr>
                <w:rFonts w:ascii="Times New Roman" w:hAnsi="Times New Roman" w:cs="Times New Roman"/>
              </w:rPr>
            </w:pPr>
          </w:p>
        </w:tc>
        <w:tc>
          <w:tcPr>
            <w:tcW w:w="850" w:type="dxa"/>
            <w:tcBorders>
              <w:left w:val="nil"/>
              <w:right w:val="nil"/>
            </w:tcBorders>
          </w:tcPr>
          <w:p w:rsidR="00230DAC" w:rsidRPr="00AB6C9E" w:rsidRDefault="00230DAC" w:rsidP="00230DAC">
            <w:pPr>
              <w:pStyle w:val="ConsPlusNormal"/>
              <w:jc w:val="center"/>
              <w:rPr>
                <w:rFonts w:ascii="Times New Roman" w:hAnsi="Times New Roman" w:cs="Times New Roman"/>
              </w:rPr>
            </w:pPr>
            <w:r>
              <w:rPr>
                <w:rFonts w:ascii="Times New Roman" w:hAnsi="Times New Roman" w:cs="Times New Roman"/>
                <w:noProof/>
                <w:position w:val="-5"/>
              </w:rPr>
              <w:drawing>
                <wp:inline distT="0" distB="0" distL="0" distR="0" wp14:anchorId="4329E9D3" wp14:editId="39FC1A92">
                  <wp:extent cx="107950" cy="215900"/>
                  <wp:effectExtent l="0" t="0" r="6350" b="0"/>
                  <wp:docPr id="11" name="Рисунок 11" descr="base_25_209398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5_209398_32773"/>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7950" cy="215900"/>
                          </a:xfrm>
                          <a:prstGeom prst="rect">
                            <a:avLst/>
                          </a:prstGeom>
                          <a:noFill/>
                          <a:ln>
                            <a:noFill/>
                          </a:ln>
                        </pic:spPr>
                      </pic:pic>
                    </a:graphicData>
                  </a:graphic>
                </wp:inline>
              </w:drawing>
            </w:r>
          </w:p>
        </w:tc>
        <w:tc>
          <w:tcPr>
            <w:tcW w:w="340" w:type="dxa"/>
            <w:tcBorders>
              <w:top w:val="nil"/>
              <w:left w:val="nil"/>
              <w:right w:val="nil"/>
            </w:tcBorders>
          </w:tcPr>
          <w:p w:rsidR="00230DAC" w:rsidRPr="00AB6C9E" w:rsidRDefault="00230DAC" w:rsidP="00230DAC">
            <w:pPr>
              <w:pStyle w:val="ConsPlusNormal"/>
              <w:jc w:val="center"/>
              <w:rPr>
                <w:rFonts w:ascii="Times New Roman" w:hAnsi="Times New Roman" w:cs="Times New Roman"/>
              </w:rPr>
            </w:pPr>
          </w:p>
        </w:tc>
        <w:tc>
          <w:tcPr>
            <w:tcW w:w="1361" w:type="dxa"/>
            <w:tcBorders>
              <w:left w:val="nil"/>
              <w:right w:val="nil"/>
            </w:tcBorders>
          </w:tcPr>
          <w:p w:rsidR="00230DAC" w:rsidRPr="00AB6C9E" w:rsidRDefault="00230DAC" w:rsidP="00230DAC">
            <w:pPr>
              <w:pStyle w:val="ConsPlusNormal"/>
              <w:jc w:val="center"/>
              <w:rPr>
                <w:rFonts w:ascii="Times New Roman" w:hAnsi="Times New Roman" w:cs="Times New Roman"/>
              </w:rPr>
            </w:pPr>
            <w:r>
              <w:rPr>
                <w:rFonts w:ascii="Times New Roman" w:hAnsi="Times New Roman" w:cs="Times New Roman"/>
                <w:noProof/>
                <w:position w:val="-5"/>
              </w:rPr>
              <w:drawing>
                <wp:inline distT="0" distB="0" distL="0" distR="0" wp14:anchorId="1794217E" wp14:editId="28D59912">
                  <wp:extent cx="107950" cy="215900"/>
                  <wp:effectExtent l="0" t="0" r="6350" b="0"/>
                  <wp:docPr id="10" name="Рисунок 10" descr="base_25_209398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5_209398_32774"/>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7950" cy="215900"/>
                          </a:xfrm>
                          <a:prstGeom prst="rect">
                            <a:avLst/>
                          </a:prstGeom>
                          <a:noFill/>
                          <a:ln>
                            <a:noFill/>
                          </a:ln>
                        </pic:spPr>
                      </pic:pic>
                    </a:graphicData>
                  </a:graphic>
                </wp:inline>
              </w:drawing>
            </w:r>
          </w:p>
        </w:tc>
      </w:tr>
      <w:tr w:rsidR="00230DAC" w:rsidRPr="00AB6C9E" w:rsidTr="00CD7CBD">
        <w:tblPrEx>
          <w:tblBorders>
            <w:insideV w:val="single" w:sz="4" w:space="0" w:color="auto"/>
          </w:tblBorders>
        </w:tblPrEx>
        <w:tc>
          <w:tcPr>
            <w:tcW w:w="2948" w:type="dxa"/>
            <w:vMerge/>
          </w:tcPr>
          <w:p w:rsidR="00230DAC" w:rsidRPr="00AB6C9E" w:rsidRDefault="00230DAC" w:rsidP="00230DAC">
            <w:pPr>
              <w:jc w:val="center"/>
              <w:rPr>
                <w:rFonts w:ascii="Times New Roman" w:hAnsi="Times New Roman" w:cs="Times New Roman"/>
              </w:rPr>
            </w:pPr>
          </w:p>
        </w:tc>
        <w:tc>
          <w:tcPr>
            <w:tcW w:w="907" w:type="dxa"/>
            <w:tcBorders>
              <w:top w:val="nil"/>
              <w:bottom w:val="nil"/>
            </w:tcBorders>
          </w:tcPr>
          <w:p w:rsidR="00230DAC" w:rsidRPr="00AB6C9E" w:rsidRDefault="00230DAC" w:rsidP="00230DAC">
            <w:pPr>
              <w:pStyle w:val="ConsPlusNormal"/>
              <w:jc w:val="center"/>
              <w:rPr>
                <w:rFonts w:ascii="Times New Roman" w:hAnsi="Times New Roman" w:cs="Times New Roman"/>
              </w:rPr>
            </w:pPr>
          </w:p>
        </w:tc>
        <w:tc>
          <w:tcPr>
            <w:tcW w:w="5200" w:type="dxa"/>
            <w:gridSpan w:val="6"/>
          </w:tcPr>
          <w:p w:rsidR="00230DAC" w:rsidRPr="00AB6C9E" w:rsidRDefault="00230DAC" w:rsidP="00230DAC">
            <w:pPr>
              <w:pStyle w:val="ConsPlusNormal"/>
              <w:jc w:val="center"/>
              <w:rPr>
                <w:rFonts w:ascii="Times New Roman" w:hAnsi="Times New Roman" w:cs="Times New Roman"/>
              </w:rPr>
            </w:pPr>
            <w:r w:rsidRPr="00AB6C9E">
              <w:rPr>
                <w:rFonts w:ascii="Times New Roman" w:hAnsi="Times New Roman" w:cs="Times New Roman"/>
              </w:rPr>
              <w:t>Передача заявления и прилагаемых к нему документов в комитет - след</w:t>
            </w:r>
            <w:proofErr w:type="gramStart"/>
            <w:r w:rsidRPr="00AB6C9E">
              <w:rPr>
                <w:rFonts w:ascii="Times New Roman" w:hAnsi="Times New Roman" w:cs="Times New Roman"/>
              </w:rPr>
              <w:t>.</w:t>
            </w:r>
            <w:proofErr w:type="gramEnd"/>
            <w:r w:rsidRPr="00AB6C9E">
              <w:rPr>
                <w:rFonts w:ascii="Times New Roman" w:hAnsi="Times New Roman" w:cs="Times New Roman"/>
              </w:rPr>
              <w:t xml:space="preserve"> </w:t>
            </w:r>
            <w:proofErr w:type="gramStart"/>
            <w:r w:rsidRPr="00AB6C9E">
              <w:rPr>
                <w:rFonts w:ascii="Times New Roman" w:hAnsi="Times New Roman" w:cs="Times New Roman"/>
              </w:rPr>
              <w:t>р</w:t>
            </w:r>
            <w:proofErr w:type="gramEnd"/>
            <w:r w:rsidRPr="00AB6C9E">
              <w:rPr>
                <w:rFonts w:ascii="Times New Roman" w:hAnsi="Times New Roman" w:cs="Times New Roman"/>
              </w:rPr>
              <w:t>аб. день</w:t>
            </w:r>
          </w:p>
        </w:tc>
      </w:tr>
      <w:tr w:rsidR="00230DAC" w:rsidRPr="00AB6C9E" w:rsidTr="00CD7CBD">
        <w:tblPrEx>
          <w:tblBorders>
            <w:left w:val="nil"/>
            <w:right w:val="nil"/>
          </w:tblBorders>
        </w:tblPrEx>
        <w:tc>
          <w:tcPr>
            <w:tcW w:w="2948" w:type="dxa"/>
            <w:tcBorders>
              <w:left w:val="nil"/>
              <w:right w:val="nil"/>
            </w:tcBorders>
          </w:tcPr>
          <w:p w:rsidR="00230DAC" w:rsidRPr="00AB6C9E" w:rsidRDefault="00230DAC" w:rsidP="00230DAC">
            <w:pPr>
              <w:pStyle w:val="ConsPlusNormal"/>
              <w:jc w:val="center"/>
              <w:rPr>
                <w:rFonts w:ascii="Times New Roman" w:hAnsi="Times New Roman" w:cs="Times New Roman"/>
              </w:rPr>
            </w:pPr>
            <w:r>
              <w:rPr>
                <w:rFonts w:ascii="Times New Roman" w:hAnsi="Times New Roman" w:cs="Times New Roman"/>
                <w:noProof/>
                <w:position w:val="-5"/>
              </w:rPr>
              <w:drawing>
                <wp:inline distT="0" distB="0" distL="0" distR="0" wp14:anchorId="255E0728" wp14:editId="2345452D">
                  <wp:extent cx="107950" cy="215900"/>
                  <wp:effectExtent l="0" t="0" r="6350" b="0"/>
                  <wp:docPr id="9" name="Рисунок 9" descr="base_25_209398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5_209398_32775"/>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7950" cy="215900"/>
                          </a:xfrm>
                          <a:prstGeom prst="rect">
                            <a:avLst/>
                          </a:prstGeom>
                          <a:noFill/>
                          <a:ln>
                            <a:noFill/>
                          </a:ln>
                        </pic:spPr>
                      </pic:pic>
                    </a:graphicData>
                  </a:graphic>
                </wp:inline>
              </w:drawing>
            </w:r>
          </w:p>
        </w:tc>
        <w:tc>
          <w:tcPr>
            <w:tcW w:w="907" w:type="dxa"/>
            <w:tcBorders>
              <w:top w:val="nil"/>
              <w:left w:val="nil"/>
              <w:right w:val="nil"/>
            </w:tcBorders>
          </w:tcPr>
          <w:p w:rsidR="00230DAC" w:rsidRPr="00AB6C9E" w:rsidRDefault="00230DAC" w:rsidP="00230DAC">
            <w:pPr>
              <w:pStyle w:val="ConsPlusNormal"/>
              <w:jc w:val="center"/>
              <w:rPr>
                <w:rFonts w:ascii="Times New Roman" w:hAnsi="Times New Roman" w:cs="Times New Roman"/>
              </w:rPr>
            </w:pPr>
          </w:p>
        </w:tc>
        <w:tc>
          <w:tcPr>
            <w:tcW w:w="5200" w:type="dxa"/>
            <w:gridSpan w:val="6"/>
            <w:tcBorders>
              <w:left w:val="nil"/>
              <w:right w:val="nil"/>
            </w:tcBorders>
          </w:tcPr>
          <w:p w:rsidR="00230DAC" w:rsidRPr="00AB6C9E" w:rsidRDefault="00230DAC" w:rsidP="00230DAC">
            <w:pPr>
              <w:pStyle w:val="ConsPlusNormal"/>
              <w:jc w:val="center"/>
              <w:rPr>
                <w:rFonts w:ascii="Times New Roman" w:hAnsi="Times New Roman" w:cs="Times New Roman"/>
              </w:rPr>
            </w:pPr>
            <w:r>
              <w:rPr>
                <w:rFonts w:ascii="Times New Roman" w:hAnsi="Times New Roman" w:cs="Times New Roman"/>
                <w:noProof/>
                <w:position w:val="-5"/>
              </w:rPr>
              <w:drawing>
                <wp:inline distT="0" distB="0" distL="0" distR="0" wp14:anchorId="337B994E" wp14:editId="27B50387">
                  <wp:extent cx="107950" cy="215900"/>
                  <wp:effectExtent l="0" t="0" r="6350" b="0"/>
                  <wp:docPr id="8" name="Рисунок 8" descr="base_25_209398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5_209398_32776"/>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7950" cy="215900"/>
                          </a:xfrm>
                          <a:prstGeom prst="rect">
                            <a:avLst/>
                          </a:prstGeom>
                          <a:noFill/>
                          <a:ln>
                            <a:noFill/>
                          </a:ln>
                        </pic:spPr>
                      </pic:pic>
                    </a:graphicData>
                  </a:graphic>
                </wp:inline>
              </w:drawing>
            </w:r>
          </w:p>
        </w:tc>
      </w:tr>
      <w:tr w:rsidR="00230DAC" w:rsidRPr="00AB6C9E" w:rsidTr="00CD7CBD">
        <w:tc>
          <w:tcPr>
            <w:tcW w:w="9055" w:type="dxa"/>
            <w:gridSpan w:val="8"/>
            <w:tcBorders>
              <w:left w:val="single" w:sz="4" w:space="0" w:color="auto"/>
              <w:right w:val="single" w:sz="4" w:space="0" w:color="auto"/>
            </w:tcBorders>
          </w:tcPr>
          <w:p w:rsidR="00230DAC" w:rsidRPr="00AB6C9E" w:rsidRDefault="00230DAC" w:rsidP="00230DAC">
            <w:pPr>
              <w:pStyle w:val="ConsPlusNormal"/>
              <w:jc w:val="center"/>
              <w:rPr>
                <w:rFonts w:ascii="Times New Roman" w:hAnsi="Times New Roman" w:cs="Times New Roman"/>
              </w:rPr>
            </w:pPr>
            <w:r w:rsidRPr="00AB6C9E">
              <w:rPr>
                <w:rFonts w:ascii="Times New Roman" w:hAnsi="Times New Roman" w:cs="Times New Roman"/>
              </w:rPr>
              <w:t>Регистрация заявления и прилагаемых к нему документов - след</w:t>
            </w:r>
            <w:proofErr w:type="gramStart"/>
            <w:r w:rsidRPr="00AB6C9E">
              <w:rPr>
                <w:rFonts w:ascii="Times New Roman" w:hAnsi="Times New Roman" w:cs="Times New Roman"/>
              </w:rPr>
              <w:t>.</w:t>
            </w:r>
            <w:proofErr w:type="gramEnd"/>
            <w:r w:rsidRPr="00AB6C9E">
              <w:rPr>
                <w:rFonts w:ascii="Times New Roman" w:hAnsi="Times New Roman" w:cs="Times New Roman"/>
              </w:rPr>
              <w:t xml:space="preserve"> </w:t>
            </w:r>
            <w:proofErr w:type="gramStart"/>
            <w:r w:rsidRPr="00AB6C9E">
              <w:rPr>
                <w:rFonts w:ascii="Times New Roman" w:hAnsi="Times New Roman" w:cs="Times New Roman"/>
              </w:rPr>
              <w:t>р</w:t>
            </w:r>
            <w:proofErr w:type="gramEnd"/>
            <w:r w:rsidRPr="00AB6C9E">
              <w:rPr>
                <w:rFonts w:ascii="Times New Roman" w:hAnsi="Times New Roman" w:cs="Times New Roman"/>
              </w:rPr>
              <w:t>аб. день</w:t>
            </w:r>
          </w:p>
        </w:tc>
      </w:tr>
      <w:tr w:rsidR="00230DAC" w:rsidRPr="00AB6C9E" w:rsidTr="00CD7CBD">
        <w:tblPrEx>
          <w:tblBorders>
            <w:left w:val="nil"/>
            <w:right w:val="nil"/>
          </w:tblBorders>
        </w:tblPrEx>
        <w:tc>
          <w:tcPr>
            <w:tcW w:w="9055" w:type="dxa"/>
            <w:gridSpan w:val="8"/>
            <w:tcBorders>
              <w:left w:val="nil"/>
              <w:right w:val="nil"/>
            </w:tcBorders>
          </w:tcPr>
          <w:p w:rsidR="00230DAC" w:rsidRPr="00AB6C9E" w:rsidRDefault="00230DAC" w:rsidP="00230DAC">
            <w:pPr>
              <w:pStyle w:val="ConsPlusNormal"/>
              <w:jc w:val="center"/>
              <w:rPr>
                <w:rFonts w:ascii="Times New Roman" w:hAnsi="Times New Roman" w:cs="Times New Roman"/>
              </w:rPr>
            </w:pPr>
            <w:r>
              <w:rPr>
                <w:rFonts w:ascii="Times New Roman" w:hAnsi="Times New Roman" w:cs="Times New Roman"/>
                <w:noProof/>
                <w:position w:val="-5"/>
              </w:rPr>
              <w:drawing>
                <wp:inline distT="0" distB="0" distL="0" distR="0" wp14:anchorId="665522BD" wp14:editId="6B229E8D">
                  <wp:extent cx="107950" cy="215900"/>
                  <wp:effectExtent l="0" t="0" r="6350" b="0"/>
                  <wp:docPr id="7" name="Рисунок 7" descr="base_25_209398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5_209398_32777"/>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7950" cy="215900"/>
                          </a:xfrm>
                          <a:prstGeom prst="rect">
                            <a:avLst/>
                          </a:prstGeom>
                          <a:noFill/>
                          <a:ln>
                            <a:noFill/>
                          </a:ln>
                        </pic:spPr>
                      </pic:pic>
                    </a:graphicData>
                  </a:graphic>
                </wp:inline>
              </w:drawing>
            </w:r>
          </w:p>
        </w:tc>
      </w:tr>
      <w:tr w:rsidR="00230DAC" w:rsidRPr="00AB6C9E" w:rsidTr="00CD7CBD">
        <w:tc>
          <w:tcPr>
            <w:tcW w:w="9055" w:type="dxa"/>
            <w:gridSpan w:val="8"/>
            <w:tcBorders>
              <w:left w:val="single" w:sz="4" w:space="0" w:color="auto"/>
              <w:right w:val="single" w:sz="4" w:space="0" w:color="auto"/>
            </w:tcBorders>
          </w:tcPr>
          <w:p w:rsidR="00230DAC" w:rsidRPr="00AB6C9E" w:rsidRDefault="00230DAC" w:rsidP="00230DAC">
            <w:pPr>
              <w:pStyle w:val="ConsPlusNormal"/>
              <w:jc w:val="center"/>
              <w:rPr>
                <w:rFonts w:ascii="Times New Roman" w:hAnsi="Times New Roman" w:cs="Times New Roman"/>
              </w:rPr>
            </w:pPr>
            <w:r w:rsidRPr="00AB6C9E">
              <w:rPr>
                <w:rFonts w:ascii="Times New Roman" w:hAnsi="Times New Roman" w:cs="Times New Roman"/>
              </w:rPr>
              <w:t>Рассмотрение заявления и прилагаемых к нему документов - 20 раб</w:t>
            </w:r>
            <w:proofErr w:type="gramStart"/>
            <w:r w:rsidRPr="00AB6C9E">
              <w:rPr>
                <w:rFonts w:ascii="Times New Roman" w:hAnsi="Times New Roman" w:cs="Times New Roman"/>
              </w:rPr>
              <w:t>.</w:t>
            </w:r>
            <w:proofErr w:type="gramEnd"/>
            <w:r w:rsidRPr="00AB6C9E">
              <w:rPr>
                <w:rFonts w:ascii="Times New Roman" w:hAnsi="Times New Roman" w:cs="Times New Roman"/>
              </w:rPr>
              <w:t xml:space="preserve"> </w:t>
            </w:r>
            <w:proofErr w:type="gramStart"/>
            <w:r w:rsidRPr="00AB6C9E">
              <w:rPr>
                <w:rFonts w:ascii="Times New Roman" w:hAnsi="Times New Roman" w:cs="Times New Roman"/>
              </w:rPr>
              <w:t>д</w:t>
            </w:r>
            <w:proofErr w:type="gramEnd"/>
            <w:r w:rsidRPr="00AB6C9E">
              <w:rPr>
                <w:rFonts w:ascii="Times New Roman" w:hAnsi="Times New Roman" w:cs="Times New Roman"/>
              </w:rPr>
              <w:t>ней</w:t>
            </w:r>
          </w:p>
        </w:tc>
      </w:tr>
      <w:tr w:rsidR="00230DAC" w:rsidRPr="00AB6C9E" w:rsidTr="00CD7CBD">
        <w:tblPrEx>
          <w:tblBorders>
            <w:left w:val="nil"/>
            <w:right w:val="nil"/>
          </w:tblBorders>
        </w:tblPrEx>
        <w:tc>
          <w:tcPr>
            <w:tcW w:w="3855" w:type="dxa"/>
            <w:gridSpan w:val="2"/>
            <w:tcBorders>
              <w:left w:val="nil"/>
              <w:right w:val="nil"/>
            </w:tcBorders>
          </w:tcPr>
          <w:p w:rsidR="00230DAC" w:rsidRPr="00AB6C9E" w:rsidRDefault="00230DAC" w:rsidP="00230DAC">
            <w:pPr>
              <w:pStyle w:val="ConsPlusNormal"/>
              <w:jc w:val="center"/>
              <w:rPr>
                <w:rFonts w:ascii="Times New Roman" w:hAnsi="Times New Roman" w:cs="Times New Roman"/>
              </w:rPr>
            </w:pPr>
            <w:r>
              <w:rPr>
                <w:rFonts w:ascii="Times New Roman" w:hAnsi="Times New Roman" w:cs="Times New Roman"/>
                <w:noProof/>
                <w:position w:val="-5"/>
              </w:rPr>
              <w:drawing>
                <wp:inline distT="0" distB="0" distL="0" distR="0" wp14:anchorId="2A2964A9" wp14:editId="11076E5B">
                  <wp:extent cx="107950" cy="215900"/>
                  <wp:effectExtent l="0" t="0" r="6350" b="0"/>
                  <wp:docPr id="6" name="Рисунок 6" descr="base_25_209398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5_209398_32778"/>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7950" cy="215900"/>
                          </a:xfrm>
                          <a:prstGeom prst="rect">
                            <a:avLst/>
                          </a:prstGeom>
                          <a:noFill/>
                          <a:ln>
                            <a:noFill/>
                          </a:ln>
                        </pic:spPr>
                      </pic:pic>
                    </a:graphicData>
                  </a:graphic>
                </wp:inline>
              </w:drawing>
            </w:r>
          </w:p>
        </w:tc>
        <w:tc>
          <w:tcPr>
            <w:tcW w:w="495" w:type="dxa"/>
            <w:tcBorders>
              <w:left w:val="nil"/>
              <w:bottom w:val="nil"/>
              <w:right w:val="nil"/>
            </w:tcBorders>
          </w:tcPr>
          <w:p w:rsidR="00230DAC" w:rsidRPr="00AB6C9E" w:rsidRDefault="00230DAC" w:rsidP="00230DAC">
            <w:pPr>
              <w:pStyle w:val="ConsPlusNormal"/>
              <w:jc w:val="center"/>
              <w:rPr>
                <w:rFonts w:ascii="Times New Roman" w:hAnsi="Times New Roman" w:cs="Times New Roman"/>
              </w:rPr>
            </w:pPr>
          </w:p>
        </w:tc>
        <w:tc>
          <w:tcPr>
            <w:tcW w:w="4705" w:type="dxa"/>
            <w:gridSpan w:val="5"/>
            <w:tcBorders>
              <w:left w:val="nil"/>
              <w:right w:val="nil"/>
            </w:tcBorders>
          </w:tcPr>
          <w:p w:rsidR="00230DAC" w:rsidRPr="00AB6C9E" w:rsidRDefault="00230DAC" w:rsidP="00230DAC">
            <w:pPr>
              <w:pStyle w:val="ConsPlusNormal"/>
              <w:jc w:val="center"/>
              <w:rPr>
                <w:rFonts w:ascii="Times New Roman" w:hAnsi="Times New Roman" w:cs="Times New Roman"/>
              </w:rPr>
            </w:pPr>
            <w:r>
              <w:rPr>
                <w:rFonts w:ascii="Times New Roman" w:hAnsi="Times New Roman" w:cs="Times New Roman"/>
                <w:noProof/>
                <w:position w:val="-5"/>
              </w:rPr>
              <w:drawing>
                <wp:inline distT="0" distB="0" distL="0" distR="0" wp14:anchorId="65214D0F" wp14:editId="49961489">
                  <wp:extent cx="107950" cy="215900"/>
                  <wp:effectExtent l="0" t="0" r="6350" b="0"/>
                  <wp:docPr id="5" name="Рисунок 5" descr="base_25_209398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5_209398_32779"/>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7950" cy="215900"/>
                          </a:xfrm>
                          <a:prstGeom prst="rect">
                            <a:avLst/>
                          </a:prstGeom>
                          <a:noFill/>
                          <a:ln>
                            <a:noFill/>
                          </a:ln>
                        </pic:spPr>
                      </pic:pic>
                    </a:graphicData>
                  </a:graphic>
                </wp:inline>
              </w:drawing>
            </w:r>
          </w:p>
        </w:tc>
      </w:tr>
      <w:tr w:rsidR="00230DAC" w:rsidRPr="00AB6C9E" w:rsidTr="00CD7CBD">
        <w:tblPrEx>
          <w:tblBorders>
            <w:insideV w:val="single" w:sz="4" w:space="0" w:color="auto"/>
          </w:tblBorders>
        </w:tblPrEx>
        <w:tc>
          <w:tcPr>
            <w:tcW w:w="3855" w:type="dxa"/>
            <w:gridSpan w:val="2"/>
          </w:tcPr>
          <w:p w:rsidR="00230DAC" w:rsidRPr="00AB6C9E" w:rsidRDefault="00230DAC" w:rsidP="00230DAC">
            <w:pPr>
              <w:pStyle w:val="ConsPlusNormal"/>
              <w:jc w:val="center"/>
              <w:rPr>
                <w:rFonts w:ascii="Times New Roman" w:hAnsi="Times New Roman" w:cs="Times New Roman"/>
              </w:rPr>
            </w:pPr>
            <w:r w:rsidRPr="00AB6C9E">
              <w:rPr>
                <w:rFonts w:ascii="Times New Roman" w:hAnsi="Times New Roman" w:cs="Times New Roman"/>
              </w:rPr>
              <w:t>Наличие оснований для отказа в предоставлении государственной услуги</w:t>
            </w:r>
          </w:p>
        </w:tc>
        <w:tc>
          <w:tcPr>
            <w:tcW w:w="495" w:type="dxa"/>
            <w:tcBorders>
              <w:top w:val="nil"/>
              <w:bottom w:val="nil"/>
            </w:tcBorders>
          </w:tcPr>
          <w:p w:rsidR="00230DAC" w:rsidRPr="00AB6C9E" w:rsidRDefault="00230DAC" w:rsidP="00230DAC">
            <w:pPr>
              <w:pStyle w:val="ConsPlusNormal"/>
              <w:jc w:val="center"/>
              <w:rPr>
                <w:rFonts w:ascii="Times New Roman" w:hAnsi="Times New Roman" w:cs="Times New Roman"/>
              </w:rPr>
            </w:pPr>
          </w:p>
        </w:tc>
        <w:tc>
          <w:tcPr>
            <w:tcW w:w="4705" w:type="dxa"/>
            <w:gridSpan w:val="5"/>
          </w:tcPr>
          <w:p w:rsidR="00230DAC" w:rsidRPr="00AB6C9E" w:rsidRDefault="00230DAC" w:rsidP="00230DAC">
            <w:pPr>
              <w:pStyle w:val="ConsPlusNormal"/>
              <w:jc w:val="center"/>
              <w:rPr>
                <w:rFonts w:ascii="Times New Roman" w:hAnsi="Times New Roman" w:cs="Times New Roman"/>
              </w:rPr>
            </w:pPr>
            <w:r w:rsidRPr="00AB6C9E">
              <w:rPr>
                <w:rFonts w:ascii="Times New Roman" w:hAnsi="Times New Roman" w:cs="Times New Roman"/>
              </w:rPr>
              <w:t>Отсутствие оснований для отказа в предоставлении государственной услуги</w:t>
            </w:r>
          </w:p>
        </w:tc>
      </w:tr>
      <w:tr w:rsidR="00230DAC" w:rsidRPr="00AB6C9E" w:rsidTr="00CD7CBD">
        <w:tblPrEx>
          <w:tblBorders>
            <w:left w:val="nil"/>
            <w:right w:val="nil"/>
          </w:tblBorders>
        </w:tblPrEx>
        <w:tc>
          <w:tcPr>
            <w:tcW w:w="3855" w:type="dxa"/>
            <w:gridSpan w:val="2"/>
            <w:tcBorders>
              <w:left w:val="nil"/>
              <w:right w:val="nil"/>
            </w:tcBorders>
          </w:tcPr>
          <w:p w:rsidR="00230DAC" w:rsidRPr="00AB6C9E" w:rsidRDefault="00230DAC" w:rsidP="00230DAC">
            <w:pPr>
              <w:pStyle w:val="ConsPlusNormal"/>
              <w:jc w:val="center"/>
              <w:rPr>
                <w:rFonts w:ascii="Times New Roman" w:hAnsi="Times New Roman" w:cs="Times New Roman"/>
              </w:rPr>
            </w:pPr>
            <w:r>
              <w:rPr>
                <w:rFonts w:ascii="Times New Roman" w:hAnsi="Times New Roman" w:cs="Times New Roman"/>
                <w:noProof/>
                <w:position w:val="-5"/>
              </w:rPr>
              <w:drawing>
                <wp:inline distT="0" distB="0" distL="0" distR="0" wp14:anchorId="1D9EAEAD" wp14:editId="6B9FF3B1">
                  <wp:extent cx="107950" cy="215900"/>
                  <wp:effectExtent l="0" t="0" r="6350" b="0"/>
                  <wp:docPr id="4" name="Рисунок 4" descr="base_25_209398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5_209398_32780"/>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7950" cy="215900"/>
                          </a:xfrm>
                          <a:prstGeom prst="rect">
                            <a:avLst/>
                          </a:prstGeom>
                          <a:noFill/>
                          <a:ln>
                            <a:noFill/>
                          </a:ln>
                        </pic:spPr>
                      </pic:pic>
                    </a:graphicData>
                  </a:graphic>
                </wp:inline>
              </w:drawing>
            </w:r>
          </w:p>
        </w:tc>
        <w:tc>
          <w:tcPr>
            <w:tcW w:w="495" w:type="dxa"/>
            <w:tcBorders>
              <w:top w:val="nil"/>
              <w:left w:val="nil"/>
              <w:bottom w:val="nil"/>
              <w:right w:val="nil"/>
            </w:tcBorders>
          </w:tcPr>
          <w:p w:rsidR="00230DAC" w:rsidRPr="00AB6C9E" w:rsidRDefault="00230DAC" w:rsidP="00230DAC">
            <w:pPr>
              <w:pStyle w:val="ConsPlusNormal"/>
              <w:jc w:val="center"/>
              <w:rPr>
                <w:rFonts w:ascii="Times New Roman" w:hAnsi="Times New Roman" w:cs="Times New Roman"/>
              </w:rPr>
            </w:pPr>
          </w:p>
        </w:tc>
        <w:tc>
          <w:tcPr>
            <w:tcW w:w="4705" w:type="dxa"/>
            <w:gridSpan w:val="5"/>
            <w:tcBorders>
              <w:left w:val="nil"/>
              <w:right w:val="nil"/>
            </w:tcBorders>
          </w:tcPr>
          <w:p w:rsidR="00230DAC" w:rsidRPr="00AB6C9E" w:rsidRDefault="00230DAC" w:rsidP="00230DAC">
            <w:pPr>
              <w:pStyle w:val="ConsPlusNormal"/>
              <w:jc w:val="center"/>
              <w:rPr>
                <w:rFonts w:ascii="Times New Roman" w:hAnsi="Times New Roman" w:cs="Times New Roman"/>
              </w:rPr>
            </w:pPr>
            <w:r>
              <w:rPr>
                <w:rFonts w:ascii="Times New Roman" w:hAnsi="Times New Roman" w:cs="Times New Roman"/>
                <w:noProof/>
                <w:position w:val="-5"/>
              </w:rPr>
              <w:drawing>
                <wp:inline distT="0" distB="0" distL="0" distR="0" wp14:anchorId="7254CD20" wp14:editId="3A4E4055">
                  <wp:extent cx="107950" cy="215900"/>
                  <wp:effectExtent l="0" t="0" r="6350" b="0"/>
                  <wp:docPr id="3" name="Рисунок 3" descr="base_25_209398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5_209398_32781"/>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7950" cy="215900"/>
                          </a:xfrm>
                          <a:prstGeom prst="rect">
                            <a:avLst/>
                          </a:prstGeom>
                          <a:noFill/>
                          <a:ln>
                            <a:noFill/>
                          </a:ln>
                        </pic:spPr>
                      </pic:pic>
                    </a:graphicData>
                  </a:graphic>
                </wp:inline>
              </w:drawing>
            </w:r>
          </w:p>
        </w:tc>
      </w:tr>
      <w:tr w:rsidR="00230DAC" w:rsidRPr="00AB6C9E" w:rsidTr="00CD7CBD">
        <w:tblPrEx>
          <w:tblBorders>
            <w:insideV w:val="single" w:sz="4" w:space="0" w:color="auto"/>
          </w:tblBorders>
        </w:tblPrEx>
        <w:tc>
          <w:tcPr>
            <w:tcW w:w="3855" w:type="dxa"/>
            <w:gridSpan w:val="2"/>
          </w:tcPr>
          <w:p w:rsidR="00230DAC" w:rsidRPr="00AB6C9E" w:rsidRDefault="00230DAC" w:rsidP="00230DAC">
            <w:pPr>
              <w:pStyle w:val="ConsPlusNormal"/>
              <w:jc w:val="center"/>
              <w:rPr>
                <w:rFonts w:ascii="Times New Roman" w:hAnsi="Times New Roman" w:cs="Times New Roman"/>
              </w:rPr>
            </w:pPr>
            <w:r w:rsidRPr="00AB6C9E">
              <w:rPr>
                <w:rFonts w:ascii="Times New Roman" w:hAnsi="Times New Roman" w:cs="Times New Roman"/>
              </w:rPr>
              <w:t>Подготовка проекта уведомления об отказе в предоставлении государственной услуги</w:t>
            </w:r>
          </w:p>
        </w:tc>
        <w:tc>
          <w:tcPr>
            <w:tcW w:w="495" w:type="dxa"/>
            <w:tcBorders>
              <w:top w:val="nil"/>
              <w:bottom w:val="nil"/>
            </w:tcBorders>
          </w:tcPr>
          <w:p w:rsidR="00230DAC" w:rsidRPr="00AB6C9E" w:rsidRDefault="00230DAC" w:rsidP="00230DAC">
            <w:pPr>
              <w:pStyle w:val="ConsPlusNormal"/>
              <w:jc w:val="center"/>
              <w:rPr>
                <w:rFonts w:ascii="Times New Roman" w:hAnsi="Times New Roman" w:cs="Times New Roman"/>
              </w:rPr>
            </w:pPr>
          </w:p>
        </w:tc>
        <w:tc>
          <w:tcPr>
            <w:tcW w:w="4705" w:type="dxa"/>
            <w:gridSpan w:val="5"/>
          </w:tcPr>
          <w:p w:rsidR="00230DAC" w:rsidRPr="00AB6C9E" w:rsidRDefault="00230DAC" w:rsidP="00230DAC">
            <w:pPr>
              <w:pStyle w:val="ConsPlusNormal"/>
              <w:jc w:val="center"/>
              <w:rPr>
                <w:rFonts w:ascii="Times New Roman" w:hAnsi="Times New Roman" w:cs="Times New Roman"/>
              </w:rPr>
            </w:pPr>
            <w:r w:rsidRPr="00AB6C9E">
              <w:rPr>
                <w:rFonts w:ascii="Times New Roman" w:hAnsi="Times New Roman" w:cs="Times New Roman"/>
              </w:rPr>
              <w:t>Подготовка проекта решения Комитета о предоставлении государственной услуги</w:t>
            </w:r>
          </w:p>
        </w:tc>
      </w:tr>
      <w:tr w:rsidR="00230DAC" w:rsidRPr="00AB6C9E" w:rsidTr="00CD7CBD">
        <w:tblPrEx>
          <w:tblBorders>
            <w:left w:val="nil"/>
            <w:right w:val="nil"/>
          </w:tblBorders>
        </w:tblPrEx>
        <w:tc>
          <w:tcPr>
            <w:tcW w:w="3855" w:type="dxa"/>
            <w:gridSpan w:val="2"/>
            <w:tcBorders>
              <w:left w:val="nil"/>
              <w:right w:val="nil"/>
            </w:tcBorders>
          </w:tcPr>
          <w:p w:rsidR="00230DAC" w:rsidRPr="00AB6C9E" w:rsidRDefault="00230DAC" w:rsidP="00230DAC">
            <w:pPr>
              <w:pStyle w:val="ConsPlusNormal"/>
              <w:jc w:val="center"/>
              <w:rPr>
                <w:rFonts w:ascii="Times New Roman" w:hAnsi="Times New Roman" w:cs="Times New Roman"/>
              </w:rPr>
            </w:pPr>
            <w:r>
              <w:rPr>
                <w:rFonts w:ascii="Times New Roman" w:hAnsi="Times New Roman" w:cs="Times New Roman"/>
                <w:noProof/>
                <w:position w:val="-5"/>
              </w:rPr>
              <w:drawing>
                <wp:inline distT="0" distB="0" distL="0" distR="0" wp14:anchorId="6706D285" wp14:editId="0BC729C3">
                  <wp:extent cx="107950" cy="215900"/>
                  <wp:effectExtent l="0" t="0" r="6350" b="0"/>
                  <wp:docPr id="2" name="Рисунок 2" descr="base_25_209398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5_209398_32782"/>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7950" cy="215900"/>
                          </a:xfrm>
                          <a:prstGeom prst="rect">
                            <a:avLst/>
                          </a:prstGeom>
                          <a:noFill/>
                          <a:ln>
                            <a:noFill/>
                          </a:ln>
                        </pic:spPr>
                      </pic:pic>
                    </a:graphicData>
                  </a:graphic>
                </wp:inline>
              </w:drawing>
            </w:r>
          </w:p>
        </w:tc>
        <w:tc>
          <w:tcPr>
            <w:tcW w:w="495" w:type="dxa"/>
            <w:tcBorders>
              <w:top w:val="nil"/>
              <w:left w:val="nil"/>
              <w:right w:val="nil"/>
            </w:tcBorders>
          </w:tcPr>
          <w:p w:rsidR="00230DAC" w:rsidRPr="00AB6C9E" w:rsidRDefault="00230DAC" w:rsidP="00230DAC">
            <w:pPr>
              <w:pStyle w:val="ConsPlusNormal"/>
              <w:jc w:val="center"/>
              <w:rPr>
                <w:rFonts w:ascii="Times New Roman" w:hAnsi="Times New Roman" w:cs="Times New Roman"/>
              </w:rPr>
            </w:pPr>
          </w:p>
        </w:tc>
        <w:tc>
          <w:tcPr>
            <w:tcW w:w="4705" w:type="dxa"/>
            <w:gridSpan w:val="5"/>
            <w:tcBorders>
              <w:left w:val="nil"/>
              <w:right w:val="nil"/>
            </w:tcBorders>
          </w:tcPr>
          <w:p w:rsidR="00230DAC" w:rsidRPr="00AB6C9E" w:rsidRDefault="00230DAC" w:rsidP="00230DAC">
            <w:pPr>
              <w:pStyle w:val="ConsPlusNormal"/>
              <w:jc w:val="center"/>
              <w:rPr>
                <w:rFonts w:ascii="Times New Roman" w:hAnsi="Times New Roman" w:cs="Times New Roman"/>
              </w:rPr>
            </w:pPr>
            <w:r>
              <w:rPr>
                <w:rFonts w:ascii="Times New Roman" w:hAnsi="Times New Roman" w:cs="Times New Roman"/>
                <w:noProof/>
                <w:position w:val="-5"/>
              </w:rPr>
              <w:drawing>
                <wp:inline distT="0" distB="0" distL="0" distR="0" wp14:anchorId="7299D176" wp14:editId="1205A1D8">
                  <wp:extent cx="107950" cy="215900"/>
                  <wp:effectExtent l="0" t="0" r="6350" b="0"/>
                  <wp:docPr id="1" name="Рисунок 1" descr="base_25_209398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5_209398_32783"/>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7950" cy="215900"/>
                          </a:xfrm>
                          <a:prstGeom prst="rect">
                            <a:avLst/>
                          </a:prstGeom>
                          <a:noFill/>
                          <a:ln>
                            <a:noFill/>
                          </a:ln>
                        </pic:spPr>
                      </pic:pic>
                    </a:graphicData>
                  </a:graphic>
                </wp:inline>
              </w:drawing>
            </w:r>
          </w:p>
        </w:tc>
      </w:tr>
      <w:tr w:rsidR="00230DAC" w:rsidRPr="00AB6C9E" w:rsidTr="00CD7CBD">
        <w:tc>
          <w:tcPr>
            <w:tcW w:w="9055" w:type="dxa"/>
            <w:gridSpan w:val="8"/>
            <w:tcBorders>
              <w:left w:val="single" w:sz="4" w:space="0" w:color="auto"/>
              <w:right w:val="single" w:sz="4" w:space="0" w:color="auto"/>
            </w:tcBorders>
          </w:tcPr>
          <w:p w:rsidR="00230DAC" w:rsidRPr="00AB6C9E" w:rsidRDefault="00230DAC" w:rsidP="00230DAC">
            <w:pPr>
              <w:pStyle w:val="ConsPlusNormal"/>
              <w:jc w:val="center"/>
              <w:rPr>
                <w:rFonts w:ascii="Times New Roman" w:hAnsi="Times New Roman" w:cs="Times New Roman"/>
              </w:rPr>
            </w:pPr>
            <w:r w:rsidRPr="00AB6C9E">
              <w:rPr>
                <w:rFonts w:ascii="Times New Roman" w:hAnsi="Times New Roman" w:cs="Times New Roman"/>
              </w:rPr>
              <w:t>Согласование и направление результата государственной услуги заявителю способом, указанным в заявлении, - 5 раб</w:t>
            </w:r>
            <w:proofErr w:type="gramStart"/>
            <w:r w:rsidRPr="00AB6C9E">
              <w:rPr>
                <w:rFonts w:ascii="Times New Roman" w:hAnsi="Times New Roman" w:cs="Times New Roman"/>
              </w:rPr>
              <w:t>.</w:t>
            </w:r>
            <w:proofErr w:type="gramEnd"/>
            <w:r w:rsidRPr="00AB6C9E">
              <w:rPr>
                <w:rFonts w:ascii="Times New Roman" w:hAnsi="Times New Roman" w:cs="Times New Roman"/>
              </w:rPr>
              <w:t xml:space="preserve"> </w:t>
            </w:r>
            <w:proofErr w:type="gramStart"/>
            <w:r w:rsidRPr="00AB6C9E">
              <w:rPr>
                <w:rFonts w:ascii="Times New Roman" w:hAnsi="Times New Roman" w:cs="Times New Roman"/>
              </w:rPr>
              <w:t>д</w:t>
            </w:r>
            <w:proofErr w:type="gramEnd"/>
            <w:r w:rsidRPr="00AB6C9E">
              <w:rPr>
                <w:rFonts w:ascii="Times New Roman" w:hAnsi="Times New Roman" w:cs="Times New Roman"/>
              </w:rPr>
              <w:t>ней</w:t>
            </w:r>
          </w:p>
        </w:tc>
      </w:tr>
    </w:tbl>
    <w:p w:rsidR="00230DAC" w:rsidRPr="00AB6C9E" w:rsidRDefault="00230DAC" w:rsidP="00230DAC">
      <w:pPr>
        <w:pStyle w:val="ConsPlusNormal"/>
        <w:rPr>
          <w:rFonts w:ascii="Times New Roman" w:hAnsi="Times New Roman" w:cs="Times New Roman"/>
        </w:rPr>
      </w:pPr>
    </w:p>
    <w:p w:rsidR="00230DAC" w:rsidRPr="00AB6C9E" w:rsidRDefault="00230DAC" w:rsidP="00230DAC">
      <w:pPr>
        <w:pStyle w:val="ConsPlusNormal"/>
        <w:rPr>
          <w:rFonts w:ascii="Times New Roman" w:hAnsi="Times New Roman" w:cs="Times New Roman"/>
        </w:rPr>
      </w:pPr>
    </w:p>
    <w:p w:rsidR="00230DAC" w:rsidRPr="00AB6C9E" w:rsidRDefault="00230DAC" w:rsidP="00230DAC">
      <w:pPr>
        <w:pStyle w:val="ConsPlusNormal"/>
        <w:rPr>
          <w:rFonts w:ascii="Times New Roman" w:hAnsi="Times New Roman" w:cs="Times New Roman"/>
        </w:rPr>
      </w:pPr>
    </w:p>
    <w:p w:rsidR="00230DAC" w:rsidRPr="00AB6C9E" w:rsidRDefault="00230DAC" w:rsidP="00230DAC">
      <w:pPr>
        <w:pStyle w:val="ConsPlusNormal"/>
        <w:rPr>
          <w:rFonts w:ascii="Times New Roman" w:hAnsi="Times New Roman" w:cs="Times New Roman"/>
        </w:rPr>
      </w:pPr>
    </w:p>
    <w:p w:rsidR="00230DAC" w:rsidRPr="00AB6C9E" w:rsidRDefault="00230DAC" w:rsidP="00230DAC">
      <w:pPr>
        <w:pStyle w:val="ConsPlusNormal"/>
        <w:rPr>
          <w:rFonts w:ascii="Times New Roman" w:hAnsi="Times New Roman" w:cs="Times New Roman"/>
        </w:rPr>
      </w:pPr>
    </w:p>
    <w:p w:rsidR="00230DAC" w:rsidRDefault="00230DAC" w:rsidP="00230DAC">
      <w:pPr>
        <w:pStyle w:val="ConsPlusNormal"/>
        <w:jc w:val="right"/>
        <w:outlineLvl w:val="1"/>
        <w:rPr>
          <w:rFonts w:ascii="Times New Roman" w:hAnsi="Times New Roman" w:cs="Times New Roman"/>
        </w:rPr>
      </w:pPr>
    </w:p>
    <w:p w:rsidR="00230DAC" w:rsidRDefault="00230DAC" w:rsidP="00230DAC">
      <w:pPr>
        <w:pStyle w:val="ConsPlusNormal"/>
        <w:jc w:val="right"/>
        <w:outlineLvl w:val="1"/>
        <w:rPr>
          <w:rFonts w:ascii="Times New Roman" w:hAnsi="Times New Roman" w:cs="Times New Roman"/>
        </w:rPr>
      </w:pPr>
    </w:p>
    <w:p w:rsidR="00230DAC" w:rsidRDefault="00230DAC" w:rsidP="00230DAC">
      <w:pPr>
        <w:pStyle w:val="ConsPlusNormal"/>
        <w:jc w:val="right"/>
        <w:outlineLvl w:val="1"/>
        <w:rPr>
          <w:rFonts w:ascii="Times New Roman" w:hAnsi="Times New Roman" w:cs="Times New Roman"/>
        </w:rPr>
      </w:pPr>
    </w:p>
    <w:p w:rsidR="00230DAC" w:rsidRDefault="00230DAC" w:rsidP="00230DAC">
      <w:pPr>
        <w:pStyle w:val="ConsPlusNormal"/>
        <w:jc w:val="right"/>
        <w:outlineLvl w:val="1"/>
        <w:rPr>
          <w:rFonts w:ascii="Times New Roman" w:hAnsi="Times New Roman" w:cs="Times New Roman"/>
        </w:rPr>
      </w:pPr>
    </w:p>
    <w:p w:rsidR="00230DAC" w:rsidRDefault="00230DAC" w:rsidP="00230DAC">
      <w:pPr>
        <w:pStyle w:val="ConsPlusNormal"/>
        <w:jc w:val="right"/>
        <w:outlineLvl w:val="1"/>
        <w:rPr>
          <w:rFonts w:ascii="Times New Roman" w:hAnsi="Times New Roman" w:cs="Times New Roman"/>
        </w:rPr>
      </w:pPr>
    </w:p>
    <w:p w:rsidR="00230DAC" w:rsidRDefault="00230DAC" w:rsidP="00230DAC">
      <w:pPr>
        <w:pStyle w:val="ConsPlusNormal"/>
        <w:jc w:val="right"/>
        <w:outlineLvl w:val="1"/>
        <w:rPr>
          <w:rFonts w:ascii="Times New Roman" w:hAnsi="Times New Roman" w:cs="Times New Roman"/>
        </w:rPr>
      </w:pPr>
    </w:p>
    <w:p w:rsidR="00230DAC" w:rsidRDefault="00230DAC" w:rsidP="00230DAC">
      <w:pPr>
        <w:pStyle w:val="ConsPlusNormal"/>
        <w:jc w:val="right"/>
        <w:outlineLvl w:val="1"/>
        <w:rPr>
          <w:rFonts w:ascii="Times New Roman" w:hAnsi="Times New Roman" w:cs="Times New Roman"/>
        </w:rPr>
      </w:pPr>
    </w:p>
    <w:p w:rsidR="00230DAC" w:rsidRDefault="00230DAC" w:rsidP="00230DAC">
      <w:pPr>
        <w:pStyle w:val="ConsPlusNormal"/>
        <w:jc w:val="right"/>
        <w:outlineLvl w:val="1"/>
        <w:rPr>
          <w:rFonts w:ascii="Times New Roman" w:hAnsi="Times New Roman" w:cs="Times New Roman"/>
        </w:rPr>
      </w:pPr>
    </w:p>
    <w:p w:rsidR="00230DAC" w:rsidRDefault="00230DAC" w:rsidP="00230DAC">
      <w:pPr>
        <w:pStyle w:val="ConsPlusNormal"/>
        <w:jc w:val="right"/>
        <w:outlineLvl w:val="1"/>
        <w:rPr>
          <w:rFonts w:ascii="Times New Roman" w:hAnsi="Times New Roman" w:cs="Times New Roman"/>
        </w:rPr>
      </w:pPr>
    </w:p>
    <w:p w:rsidR="00230DAC" w:rsidRDefault="00230DAC" w:rsidP="00230DAC">
      <w:pPr>
        <w:pStyle w:val="ConsPlusNormal"/>
        <w:jc w:val="right"/>
        <w:outlineLvl w:val="1"/>
        <w:rPr>
          <w:rFonts w:ascii="Times New Roman" w:hAnsi="Times New Roman" w:cs="Times New Roman"/>
        </w:rPr>
      </w:pPr>
    </w:p>
    <w:p w:rsidR="00C708BF" w:rsidRDefault="00C708BF" w:rsidP="00230DAC">
      <w:pPr>
        <w:pStyle w:val="ConsPlusNormal"/>
        <w:jc w:val="right"/>
        <w:outlineLvl w:val="1"/>
        <w:rPr>
          <w:rFonts w:ascii="Times New Roman" w:hAnsi="Times New Roman" w:cs="Times New Roman"/>
        </w:rPr>
      </w:pPr>
    </w:p>
    <w:p w:rsidR="00D93F45" w:rsidRDefault="00D93F45" w:rsidP="00230DAC">
      <w:pPr>
        <w:pStyle w:val="ConsPlusNormal"/>
        <w:jc w:val="right"/>
        <w:outlineLvl w:val="1"/>
        <w:rPr>
          <w:rFonts w:ascii="Times New Roman" w:hAnsi="Times New Roman" w:cs="Times New Roman"/>
        </w:rPr>
      </w:pPr>
    </w:p>
    <w:p w:rsidR="00230DAC" w:rsidRPr="00AB6C9E" w:rsidRDefault="00230DAC" w:rsidP="00230DAC">
      <w:pPr>
        <w:pStyle w:val="ConsPlusNormal"/>
        <w:jc w:val="right"/>
        <w:outlineLvl w:val="1"/>
        <w:rPr>
          <w:rFonts w:ascii="Times New Roman" w:hAnsi="Times New Roman" w:cs="Times New Roman"/>
        </w:rPr>
      </w:pPr>
      <w:r w:rsidRPr="00AB6C9E">
        <w:rPr>
          <w:rFonts w:ascii="Times New Roman" w:hAnsi="Times New Roman" w:cs="Times New Roman"/>
        </w:rPr>
        <w:lastRenderedPageBreak/>
        <w:t>Приложение 3</w:t>
      </w:r>
    </w:p>
    <w:p w:rsidR="00230DAC" w:rsidRPr="00AB6C9E" w:rsidRDefault="00230DAC" w:rsidP="00230DAC">
      <w:pPr>
        <w:pStyle w:val="ConsPlusNormal"/>
        <w:jc w:val="right"/>
        <w:rPr>
          <w:rFonts w:ascii="Times New Roman" w:hAnsi="Times New Roman" w:cs="Times New Roman"/>
        </w:rPr>
      </w:pPr>
      <w:r w:rsidRPr="00AB6C9E">
        <w:rPr>
          <w:rFonts w:ascii="Times New Roman" w:hAnsi="Times New Roman" w:cs="Times New Roman"/>
        </w:rPr>
        <w:t>к Административному регламенту</w:t>
      </w:r>
    </w:p>
    <w:p w:rsidR="00230DAC" w:rsidRDefault="00230DAC" w:rsidP="00230DAC">
      <w:pPr>
        <w:pStyle w:val="ConsPlusNormal"/>
        <w:rPr>
          <w:rFonts w:ascii="Times New Roman" w:hAnsi="Times New Roman" w:cs="Times New Roman"/>
        </w:rPr>
      </w:pPr>
    </w:p>
    <w:p w:rsidR="00230DAC" w:rsidRDefault="00230DAC" w:rsidP="00230DAC">
      <w:pPr>
        <w:pStyle w:val="ConsPlusNormal"/>
        <w:rPr>
          <w:rFonts w:ascii="Times New Roman" w:hAnsi="Times New Roman" w:cs="Times New Roman"/>
        </w:rPr>
      </w:pPr>
    </w:p>
    <w:p w:rsidR="00230DAC" w:rsidRPr="00AB6C9E" w:rsidRDefault="00230DAC" w:rsidP="00230DAC">
      <w:pPr>
        <w:pStyle w:val="ConsPlusNormal"/>
        <w:rPr>
          <w:rFonts w:ascii="Times New Roman" w:hAnsi="Times New Roman" w:cs="Times New Roman"/>
        </w:rPr>
      </w:pPr>
    </w:p>
    <w:p w:rsidR="00230DAC" w:rsidRPr="00AB6C9E" w:rsidRDefault="00230DAC" w:rsidP="00230DAC">
      <w:pPr>
        <w:pStyle w:val="ConsPlusNonformat"/>
        <w:jc w:val="center"/>
        <w:rPr>
          <w:rFonts w:ascii="Times New Roman" w:hAnsi="Times New Roman" w:cs="Times New Roman"/>
        </w:rPr>
      </w:pPr>
      <w:r>
        <w:rPr>
          <w:rFonts w:ascii="Times New Roman" w:hAnsi="Times New Roman" w:cs="Times New Roman"/>
        </w:rPr>
        <w:t>Мотивированный</w:t>
      </w:r>
    </w:p>
    <w:p w:rsidR="00230DAC" w:rsidRPr="00AB6C9E" w:rsidRDefault="00230DAC" w:rsidP="00230DAC">
      <w:pPr>
        <w:pStyle w:val="ConsPlusNonformat"/>
        <w:jc w:val="center"/>
        <w:rPr>
          <w:rFonts w:ascii="Times New Roman" w:hAnsi="Times New Roman" w:cs="Times New Roman"/>
        </w:rPr>
      </w:pPr>
      <w:r w:rsidRPr="00AB6C9E">
        <w:rPr>
          <w:rFonts w:ascii="Times New Roman" w:hAnsi="Times New Roman" w:cs="Times New Roman"/>
        </w:rPr>
        <w:t>отказ в предоставлении государственной услуги</w:t>
      </w:r>
    </w:p>
    <w:p w:rsidR="00230DAC" w:rsidRPr="00AB6C9E" w:rsidRDefault="00230DAC" w:rsidP="00230DAC">
      <w:pPr>
        <w:pStyle w:val="ConsPlusNonformat"/>
        <w:jc w:val="center"/>
        <w:rPr>
          <w:rFonts w:ascii="Times New Roman" w:hAnsi="Times New Roman" w:cs="Times New Roman"/>
        </w:rPr>
      </w:pPr>
    </w:p>
    <w:p w:rsidR="00230DAC" w:rsidRPr="00AB6C9E" w:rsidRDefault="00230DAC" w:rsidP="00230DAC">
      <w:pPr>
        <w:pStyle w:val="ConsPlusNonformat"/>
        <w:jc w:val="center"/>
        <w:rPr>
          <w:rFonts w:ascii="Times New Roman" w:hAnsi="Times New Roman" w:cs="Times New Roman"/>
        </w:rPr>
      </w:pPr>
      <w:r w:rsidRPr="00AB6C9E">
        <w:rPr>
          <w:rFonts w:ascii="Times New Roman" w:hAnsi="Times New Roman" w:cs="Times New Roman"/>
        </w:rPr>
        <w:t>___________________________________________________________________________</w:t>
      </w:r>
    </w:p>
    <w:p w:rsidR="00230DAC" w:rsidRPr="00AB6C9E" w:rsidRDefault="00230DAC" w:rsidP="00230DAC">
      <w:pPr>
        <w:pStyle w:val="ConsPlusNonformat"/>
        <w:jc w:val="center"/>
        <w:rPr>
          <w:rFonts w:ascii="Times New Roman" w:hAnsi="Times New Roman" w:cs="Times New Roman"/>
        </w:rPr>
      </w:pPr>
      <w:proofErr w:type="gramStart"/>
      <w:r w:rsidRPr="00AB6C9E">
        <w:rPr>
          <w:rFonts w:ascii="Times New Roman" w:hAnsi="Times New Roman" w:cs="Times New Roman"/>
        </w:rPr>
        <w:t>(наименование  органа  исполнительной  власти  администрации  Ленинградской</w:t>
      </w:r>
      <w:proofErr w:type="gramEnd"/>
    </w:p>
    <w:p w:rsidR="00230DAC" w:rsidRPr="00AB6C9E" w:rsidRDefault="00230DAC" w:rsidP="00230DAC">
      <w:pPr>
        <w:pStyle w:val="ConsPlusNonformat"/>
        <w:jc w:val="center"/>
        <w:rPr>
          <w:rFonts w:ascii="Times New Roman" w:hAnsi="Times New Roman" w:cs="Times New Roman"/>
        </w:rPr>
      </w:pPr>
      <w:r w:rsidRPr="00AB6C9E">
        <w:rPr>
          <w:rFonts w:ascii="Times New Roman" w:hAnsi="Times New Roman" w:cs="Times New Roman"/>
        </w:rPr>
        <w:t>области)</w:t>
      </w:r>
    </w:p>
    <w:p w:rsidR="00230DAC" w:rsidRPr="00AB6C9E" w:rsidRDefault="00230DAC" w:rsidP="00230DAC">
      <w:pPr>
        <w:pStyle w:val="ConsPlusNonformat"/>
        <w:jc w:val="center"/>
        <w:rPr>
          <w:rFonts w:ascii="Times New Roman" w:hAnsi="Times New Roman" w:cs="Times New Roman"/>
        </w:rPr>
      </w:pPr>
    </w:p>
    <w:p w:rsidR="00230DAC" w:rsidRPr="00AB6C9E" w:rsidRDefault="00230DAC" w:rsidP="00230DAC">
      <w:pPr>
        <w:pStyle w:val="ConsPlusNonformat"/>
        <w:ind w:firstLine="567"/>
        <w:jc w:val="center"/>
        <w:rPr>
          <w:rFonts w:ascii="Times New Roman" w:hAnsi="Times New Roman" w:cs="Times New Roman"/>
        </w:rPr>
      </w:pPr>
      <w:r w:rsidRPr="00AB6C9E">
        <w:rPr>
          <w:rFonts w:ascii="Times New Roman" w:hAnsi="Times New Roman" w:cs="Times New Roman"/>
        </w:rPr>
        <w:t xml:space="preserve">Рассмотрев   заявление   о   предоставлении   государственной   услуги   </w:t>
      </w:r>
      <w:proofErr w:type="gramStart"/>
      <w:r w:rsidRPr="00AB6C9E">
        <w:rPr>
          <w:rFonts w:ascii="Times New Roman" w:hAnsi="Times New Roman" w:cs="Times New Roman"/>
        </w:rPr>
        <w:t>по</w:t>
      </w:r>
      <w:proofErr w:type="gramEnd"/>
    </w:p>
    <w:p w:rsidR="00230DAC" w:rsidRDefault="00230DAC" w:rsidP="00230DAC">
      <w:pPr>
        <w:pStyle w:val="ConsPlusNonformat"/>
        <w:jc w:val="center"/>
        <w:rPr>
          <w:rFonts w:ascii="Times New Roman" w:hAnsi="Times New Roman" w:cs="Times New Roman"/>
        </w:rPr>
      </w:pPr>
      <w:r>
        <w:rPr>
          <w:rFonts w:ascii="Times New Roman" w:hAnsi="Times New Roman" w:cs="Times New Roman"/>
        </w:rPr>
        <w:t>предоставлению государственной услуги по согласованию владельцам гидротехнического сооружения</w:t>
      </w:r>
    </w:p>
    <w:p w:rsidR="00230DAC" w:rsidRPr="00AB6C9E" w:rsidRDefault="00230DAC" w:rsidP="00230DAC">
      <w:pPr>
        <w:pStyle w:val="ConsPlusNonformat"/>
        <w:jc w:val="center"/>
        <w:rPr>
          <w:rFonts w:ascii="Times New Roman" w:hAnsi="Times New Roman" w:cs="Times New Roman"/>
        </w:rPr>
      </w:pPr>
      <w:r>
        <w:rPr>
          <w:rFonts w:ascii="Times New Roman" w:hAnsi="Times New Roman" w:cs="Times New Roman"/>
        </w:rPr>
        <w:t>расчета вероятного вреда, который может быть причинен в результате аварии гидротехнического сооружения, расположенного на территории Ленинградской области</w:t>
      </w:r>
    </w:p>
    <w:p w:rsidR="00230DAC" w:rsidRPr="00AB6C9E" w:rsidRDefault="00230DAC" w:rsidP="00230DAC">
      <w:pPr>
        <w:pStyle w:val="ConsPlusNonformat"/>
        <w:jc w:val="center"/>
        <w:rPr>
          <w:rFonts w:ascii="Times New Roman" w:hAnsi="Times New Roman" w:cs="Times New Roman"/>
        </w:rPr>
      </w:pPr>
      <w:r w:rsidRPr="00AB6C9E">
        <w:rPr>
          <w:rFonts w:ascii="Times New Roman" w:hAnsi="Times New Roman" w:cs="Times New Roman"/>
        </w:rPr>
        <w:t>___________________________________________________________________________</w:t>
      </w:r>
    </w:p>
    <w:p w:rsidR="00230DAC" w:rsidRPr="00AB6C9E" w:rsidRDefault="00230DAC" w:rsidP="00230DAC">
      <w:pPr>
        <w:pStyle w:val="ConsPlusNonformat"/>
        <w:jc w:val="center"/>
        <w:rPr>
          <w:rFonts w:ascii="Times New Roman" w:hAnsi="Times New Roman" w:cs="Times New Roman"/>
        </w:rPr>
      </w:pPr>
      <w:proofErr w:type="gramStart"/>
      <w:r w:rsidRPr="00AB6C9E">
        <w:rPr>
          <w:rFonts w:ascii="Times New Roman" w:hAnsi="Times New Roman" w:cs="Times New Roman"/>
        </w:rPr>
        <w:t>(наименование    юридического,   физического   лица   или   индивидуального</w:t>
      </w:r>
      <w:proofErr w:type="gramEnd"/>
    </w:p>
    <w:p w:rsidR="00230DAC" w:rsidRPr="00AB6C9E" w:rsidRDefault="00230DAC" w:rsidP="00230DAC">
      <w:pPr>
        <w:pStyle w:val="ConsPlusNonformat"/>
        <w:jc w:val="center"/>
        <w:rPr>
          <w:rFonts w:ascii="Times New Roman" w:hAnsi="Times New Roman" w:cs="Times New Roman"/>
        </w:rPr>
      </w:pPr>
      <w:r w:rsidRPr="00AB6C9E">
        <w:rPr>
          <w:rFonts w:ascii="Times New Roman" w:hAnsi="Times New Roman" w:cs="Times New Roman"/>
        </w:rPr>
        <w:t>предпринимателя)</w:t>
      </w:r>
    </w:p>
    <w:p w:rsidR="00230DAC" w:rsidRPr="00AB6C9E" w:rsidRDefault="00230DAC" w:rsidP="00230DAC">
      <w:pPr>
        <w:pStyle w:val="ConsPlusNonformat"/>
        <w:jc w:val="center"/>
        <w:rPr>
          <w:rFonts w:ascii="Times New Roman" w:hAnsi="Times New Roman" w:cs="Times New Roman"/>
        </w:rPr>
      </w:pPr>
    </w:p>
    <w:p w:rsidR="00230DAC" w:rsidRPr="00AB6C9E" w:rsidRDefault="00230DAC" w:rsidP="00230DAC">
      <w:pPr>
        <w:pStyle w:val="ConsPlusNonformat"/>
        <w:jc w:val="center"/>
        <w:rPr>
          <w:rFonts w:ascii="Times New Roman" w:hAnsi="Times New Roman" w:cs="Times New Roman"/>
        </w:rPr>
      </w:pPr>
      <w:r w:rsidRPr="00AB6C9E">
        <w:rPr>
          <w:rFonts w:ascii="Times New Roman" w:hAnsi="Times New Roman" w:cs="Times New Roman"/>
        </w:rPr>
        <w:t>Сообщает об отказе в предоставлении государственной услуги в соответствии:</w:t>
      </w:r>
    </w:p>
    <w:p w:rsidR="00230DAC" w:rsidRPr="00AB6C9E" w:rsidRDefault="00230DAC" w:rsidP="00230DAC">
      <w:pPr>
        <w:pStyle w:val="ConsPlusNonformat"/>
        <w:jc w:val="center"/>
        <w:rPr>
          <w:rFonts w:ascii="Times New Roman" w:hAnsi="Times New Roman" w:cs="Times New Roman"/>
        </w:rPr>
      </w:pPr>
      <w:r w:rsidRPr="00AB6C9E">
        <w:rPr>
          <w:rFonts w:ascii="Times New Roman" w:hAnsi="Times New Roman" w:cs="Times New Roman"/>
        </w:rPr>
        <w:t>___________________________________________________________________________</w:t>
      </w:r>
    </w:p>
    <w:p w:rsidR="00230DAC" w:rsidRPr="00AB6C9E" w:rsidRDefault="00230DAC" w:rsidP="00230DAC">
      <w:pPr>
        <w:pStyle w:val="ConsPlusNonformat"/>
        <w:jc w:val="center"/>
        <w:rPr>
          <w:rFonts w:ascii="Times New Roman" w:hAnsi="Times New Roman" w:cs="Times New Roman"/>
        </w:rPr>
      </w:pPr>
      <w:r w:rsidRPr="00AB6C9E">
        <w:rPr>
          <w:rFonts w:ascii="Times New Roman" w:hAnsi="Times New Roman" w:cs="Times New Roman"/>
        </w:rPr>
        <w:t>___________________________________________________________________________</w:t>
      </w:r>
    </w:p>
    <w:p w:rsidR="00230DAC" w:rsidRPr="00AB6C9E" w:rsidRDefault="00230DAC" w:rsidP="00230DAC">
      <w:pPr>
        <w:pStyle w:val="ConsPlusNonformat"/>
        <w:jc w:val="center"/>
        <w:rPr>
          <w:rFonts w:ascii="Times New Roman" w:hAnsi="Times New Roman" w:cs="Times New Roman"/>
        </w:rPr>
      </w:pPr>
      <w:r w:rsidRPr="00AB6C9E">
        <w:rPr>
          <w:rFonts w:ascii="Times New Roman" w:hAnsi="Times New Roman" w:cs="Times New Roman"/>
        </w:rPr>
        <w:t>___________________________________________________________________________</w:t>
      </w:r>
    </w:p>
    <w:p w:rsidR="00230DAC" w:rsidRPr="00AB6C9E" w:rsidRDefault="00230DAC" w:rsidP="00230DAC">
      <w:pPr>
        <w:pStyle w:val="ConsPlusNonformat"/>
        <w:jc w:val="center"/>
        <w:rPr>
          <w:rFonts w:ascii="Times New Roman" w:hAnsi="Times New Roman" w:cs="Times New Roman"/>
        </w:rPr>
      </w:pPr>
      <w:proofErr w:type="gramStart"/>
      <w:r w:rsidRPr="00AB6C9E">
        <w:rPr>
          <w:rFonts w:ascii="Times New Roman" w:hAnsi="Times New Roman" w:cs="Times New Roman"/>
        </w:rPr>
        <w:t>(указывается   мотивированное  обоснование  причин  отказа  со  ссылкой  на</w:t>
      </w:r>
      <w:proofErr w:type="gramEnd"/>
    </w:p>
    <w:p w:rsidR="00230DAC" w:rsidRPr="00AB6C9E" w:rsidRDefault="00230DAC" w:rsidP="00230DAC">
      <w:pPr>
        <w:pStyle w:val="ConsPlusNonformat"/>
        <w:jc w:val="center"/>
        <w:rPr>
          <w:rFonts w:ascii="Times New Roman" w:hAnsi="Times New Roman" w:cs="Times New Roman"/>
        </w:rPr>
      </w:pPr>
      <w:r w:rsidRPr="00AB6C9E">
        <w:rPr>
          <w:rFonts w:ascii="Times New Roman" w:hAnsi="Times New Roman" w:cs="Times New Roman"/>
        </w:rPr>
        <w:t>конкретные  положения  нормативных  правовых  актов,  являющихся основанием</w:t>
      </w:r>
    </w:p>
    <w:p w:rsidR="00230DAC" w:rsidRPr="00AB6C9E" w:rsidRDefault="00230DAC" w:rsidP="00230DAC">
      <w:pPr>
        <w:pStyle w:val="ConsPlusNonformat"/>
        <w:jc w:val="center"/>
        <w:rPr>
          <w:rFonts w:ascii="Times New Roman" w:hAnsi="Times New Roman" w:cs="Times New Roman"/>
        </w:rPr>
      </w:pPr>
      <w:r w:rsidRPr="00AB6C9E">
        <w:rPr>
          <w:rFonts w:ascii="Times New Roman" w:hAnsi="Times New Roman" w:cs="Times New Roman"/>
        </w:rPr>
        <w:t>такого отказа)</w:t>
      </w:r>
    </w:p>
    <w:p w:rsidR="00230DAC" w:rsidRPr="00AB6C9E" w:rsidRDefault="00230DAC" w:rsidP="00230DAC">
      <w:pPr>
        <w:pStyle w:val="ConsPlusNonformat"/>
        <w:jc w:val="center"/>
        <w:rPr>
          <w:rFonts w:ascii="Times New Roman" w:hAnsi="Times New Roman" w:cs="Times New Roman"/>
        </w:rPr>
      </w:pPr>
    </w:p>
    <w:p w:rsidR="00230DAC" w:rsidRPr="00AB6C9E" w:rsidRDefault="00230DAC" w:rsidP="00230DAC">
      <w:pPr>
        <w:pStyle w:val="ConsPlusNonformat"/>
        <w:jc w:val="center"/>
        <w:rPr>
          <w:rFonts w:ascii="Times New Roman" w:hAnsi="Times New Roman" w:cs="Times New Roman"/>
        </w:rPr>
      </w:pPr>
      <w:r w:rsidRPr="00AB6C9E">
        <w:rPr>
          <w:rFonts w:ascii="Times New Roman" w:hAnsi="Times New Roman" w:cs="Times New Roman"/>
        </w:rPr>
        <w:t>________________________________________               ____________________</w:t>
      </w:r>
    </w:p>
    <w:p w:rsidR="00230DAC" w:rsidRPr="00AB6C9E" w:rsidRDefault="00230DAC" w:rsidP="00230DAC">
      <w:pPr>
        <w:pStyle w:val="ConsPlusNonformat"/>
        <w:jc w:val="center"/>
        <w:rPr>
          <w:rFonts w:ascii="Times New Roman" w:hAnsi="Times New Roman" w:cs="Times New Roman"/>
        </w:rPr>
      </w:pPr>
      <w:r w:rsidRPr="00AB6C9E">
        <w:rPr>
          <w:rFonts w:ascii="Times New Roman" w:hAnsi="Times New Roman" w:cs="Times New Roman"/>
        </w:rPr>
        <w:t xml:space="preserve">(должность, Ф.И.О. должностного лица)                  </w:t>
      </w:r>
      <w:r>
        <w:rPr>
          <w:rFonts w:ascii="Times New Roman" w:hAnsi="Times New Roman" w:cs="Times New Roman"/>
        </w:rPr>
        <w:t xml:space="preserve">                 </w:t>
      </w:r>
      <w:r w:rsidRPr="00AB6C9E">
        <w:rPr>
          <w:rFonts w:ascii="Times New Roman" w:hAnsi="Times New Roman" w:cs="Times New Roman"/>
        </w:rPr>
        <w:t xml:space="preserve">    (подпись)</w:t>
      </w:r>
    </w:p>
    <w:p w:rsidR="00D725DE" w:rsidRPr="00BA1832" w:rsidRDefault="00D725DE" w:rsidP="00230DAC">
      <w:pPr>
        <w:pStyle w:val="ConsPlusNonformat"/>
        <w:jc w:val="right"/>
        <w:rPr>
          <w:rFonts w:ascii="Times New Roman" w:hAnsi="Times New Roman" w:cs="Times New Roman"/>
        </w:rPr>
      </w:pPr>
    </w:p>
    <w:sectPr w:rsidR="00D725DE" w:rsidRPr="00BA1832" w:rsidSect="00512DA0">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5"/>
        <w:szCs w:val="25"/>
        <w:u w:val="none"/>
      </w:rPr>
    </w:lvl>
    <w:lvl w:ilvl="1">
      <w:start w:val="1"/>
      <w:numFmt w:val="bullet"/>
      <w:lvlText w:val="-"/>
      <w:lvlJc w:val="left"/>
      <w:rPr>
        <w:b w:val="0"/>
        <w:bCs w:val="0"/>
        <w:i w:val="0"/>
        <w:iCs w:val="0"/>
        <w:smallCaps w:val="0"/>
        <w:strike w:val="0"/>
        <w:color w:val="000000"/>
        <w:spacing w:val="0"/>
        <w:w w:val="100"/>
        <w:position w:val="0"/>
        <w:sz w:val="25"/>
        <w:szCs w:val="25"/>
        <w:u w:val="none"/>
      </w:rPr>
    </w:lvl>
    <w:lvl w:ilvl="2">
      <w:start w:val="1"/>
      <w:numFmt w:val="bullet"/>
      <w:lvlText w:val="-"/>
      <w:lvlJc w:val="left"/>
      <w:rPr>
        <w:b w:val="0"/>
        <w:bCs w:val="0"/>
        <w:i w:val="0"/>
        <w:iCs w:val="0"/>
        <w:smallCaps w:val="0"/>
        <w:strike w:val="0"/>
        <w:color w:val="000000"/>
        <w:spacing w:val="0"/>
        <w:w w:val="100"/>
        <w:position w:val="0"/>
        <w:sz w:val="25"/>
        <w:szCs w:val="25"/>
        <w:u w:val="none"/>
      </w:rPr>
    </w:lvl>
    <w:lvl w:ilvl="3">
      <w:start w:val="1"/>
      <w:numFmt w:val="bullet"/>
      <w:lvlText w:val="-"/>
      <w:lvlJc w:val="left"/>
      <w:rPr>
        <w:b w:val="0"/>
        <w:bCs w:val="0"/>
        <w:i w:val="0"/>
        <w:iCs w:val="0"/>
        <w:smallCaps w:val="0"/>
        <w:strike w:val="0"/>
        <w:color w:val="000000"/>
        <w:spacing w:val="0"/>
        <w:w w:val="100"/>
        <w:position w:val="0"/>
        <w:sz w:val="25"/>
        <w:szCs w:val="25"/>
        <w:u w:val="none"/>
      </w:rPr>
    </w:lvl>
    <w:lvl w:ilvl="4">
      <w:start w:val="1"/>
      <w:numFmt w:val="bullet"/>
      <w:lvlText w:val="-"/>
      <w:lvlJc w:val="left"/>
      <w:rPr>
        <w:b w:val="0"/>
        <w:bCs w:val="0"/>
        <w:i w:val="0"/>
        <w:iCs w:val="0"/>
        <w:smallCaps w:val="0"/>
        <w:strike w:val="0"/>
        <w:color w:val="000000"/>
        <w:spacing w:val="0"/>
        <w:w w:val="100"/>
        <w:position w:val="0"/>
        <w:sz w:val="25"/>
        <w:szCs w:val="25"/>
        <w:u w:val="none"/>
      </w:rPr>
    </w:lvl>
    <w:lvl w:ilvl="5">
      <w:start w:val="1"/>
      <w:numFmt w:val="bullet"/>
      <w:lvlText w:val="-"/>
      <w:lvlJc w:val="left"/>
      <w:rPr>
        <w:b w:val="0"/>
        <w:bCs w:val="0"/>
        <w:i w:val="0"/>
        <w:iCs w:val="0"/>
        <w:smallCaps w:val="0"/>
        <w:strike w:val="0"/>
        <w:color w:val="000000"/>
        <w:spacing w:val="0"/>
        <w:w w:val="100"/>
        <w:position w:val="0"/>
        <w:sz w:val="25"/>
        <w:szCs w:val="25"/>
        <w:u w:val="none"/>
      </w:rPr>
    </w:lvl>
    <w:lvl w:ilvl="6">
      <w:start w:val="1"/>
      <w:numFmt w:val="bullet"/>
      <w:lvlText w:val="-"/>
      <w:lvlJc w:val="left"/>
      <w:rPr>
        <w:b w:val="0"/>
        <w:bCs w:val="0"/>
        <w:i w:val="0"/>
        <w:iCs w:val="0"/>
        <w:smallCaps w:val="0"/>
        <w:strike w:val="0"/>
        <w:color w:val="000000"/>
        <w:spacing w:val="0"/>
        <w:w w:val="100"/>
        <w:position w:val="0"/>
        <w:sz w:val="25"/>
        <w:szCs w:val="25"/>
        <w:u w:val="none"/>
      </w:rPr>
    </w:lvl>
    <w:lvl w:ilvl="7">
      <w:start w:val="1"/>
      <w:numFmt w:val="bullet"/>
      <w:lvlText w:val="-"/>
      <w:lvlJc w:val="left"/>
      <w:rPr>
        <w:b w:val="0"/>
        <w:bCs w:val="0"/>
        <w:i w:val="0"/>
        <w:iCs w:val="0"/>
        <w:smallCaps w:val="0"/>
        <w:strike w:val="0"/>
        <w:color w:val="000000"/>
        <w:spacing w:val="0"/>
        <w:w w:val="100"/>
        <w:position w:val="0"/>
        <w:sz w:val="25"/>
        <w:szCs w:val="25"/>
        <w:u w:val="none"/>
      </w:rPr>
    </w:lvl>
    <w:lvl w:ilvl="8">
      <w:start w:val="1"/>
      <w:numFmt w:val="bullet"/>
      <w:lvlText w:val="-"/>
      <w:lvlJc w:val="left"/>
      <w:rPr>
        <w:b w:val="0"/>
        <w:bCs w:val="0"/>
        <w:i w:val="0"/>
        <w:iCs w:val="0"/>
        <w:smallCaps w:val="0"/>
        <w:strike w:val="0"/>
        <w:color w:val="000000"/>
        <w:spacing w:val="0"/>
        <w:w w:val="100"/>
        <w:position w:val="0"/>
        <w:sz w:val="25"/>
        <w:szCs w:val="25"/>
        <w:u w:val="none"/>
      </w:rPr>
    </w:lvl>
  </w:abstractNum>
  <w:abstractNum w:abstractNumId="1">
    <w:nsid w:val="197608BA"/>
    <w:multiLevelType w:val="hybridMultilevel"/>
    <w:tmpl w:val="A678B3A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2F3393"/>
    <w:multiLevelType w:val="hybridMultilevel"/>
    <w:tmpl w:val="652819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87337A"/>
    <w:multiLevelType w:val="hybridMultilevel"/>
    <w:tmpl w:val="6DDA9F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5DE"/>
    <w:rsid w:val="0000691E"/>
    <w:rsid w:val="000B2B44"/>
    <w:rsid w:val="001069CE"/>
    <w:rsid w:val="00141BD5"/>
    <w:rsid w:val="001937F0"/>
    <w:rsid w:val="00194645"/>
    <w:rsid w:val="001F38FA"/>
    <w:rsid w:val="002002AD"/>
    <w:rsid w:val="00230DAC"/>
    <w:rsid w:val="002A4FC4"/>
    <w:rsid w:val="002E2D60"/>
    <w:rsid w:val="003442D6"/>
    <w:rsid w:val="0036398B"/>
    <w:rsid w:val="003668EA"/>
    <w:rsid w:val="003C03D6"/>
    <w:rsid w:val="003C7EA3"/>
    <w:rsid w:val="003D7E15"/>
    <w:rsid w:val="003F1BAC"/>
    <w:rsid w:val="0041436F"/>
    <w:rsid w:val="00414EF6"/>
    <w:rsid w:val="0042269D"/>
    <w:rsid w:val="004D0C4E"/>
    <w:rsid w:val="004F5314"/>
    <w:rsid w:val="00512DA0"/>
    <w:rsid w:val="00526CFE"/>
    <w:rsid w:val="00530BC6"/>
    <w:rsid w:val="005775DD"/>
    <w:rsid w:val="005D66DB"/>
    <w:rsid w:val="005E5D3F"/>
    <w:rsid w:val="006152F6"/>
    <w:rsid w:val="006242EB"/>
    <w:rsid w:val="0066115A"/>
    <w:rsid w:val="00754165"/>
    <w:rsid w:val="00772658"/>
    <w:rsid w:val="00795C5C"/>
    <w:rsid w:val="007962F6"/>
    <w:rsid w:val="007A6EA5"/>
    <w:rsid w:val="007F603F"/>
    <w:rsid w:val="00823CF8"/>
    <w:rsid w:val="00857C16"/>
    <w:rsid w:val="008A7E25"/>
    <w:rsid w:val="008E5A5A"/>
    <w:rsid w:val="00934DC9"/>
    <w:rsid w:val="00962AD1"/>
    <w:rsid w:val="00994BF4"/>
    <w:rsid w:val="009D03EC"/>
    <w:rsid w:val="00A21D2C"/>
    <w:rsid w:val="00AB7EC7"/>
    <w:rsid w:val="00AC5B1D"/>
    <w:rsid w:val="00B36217"/>
    <w:rsid w:val="00B50321"/>
    <w:rsid w:val="00B50CCF"/>
    <w:rsid w:val="00B554BB"/>
    <w:rsid w:val="00B55DA6"/>
    <w:rsid w:val="00B64CF6"/>
    <w:rsid w:val="00B8196A"/>
    <w:rsid w:val="00BA1832"/>
    <w:rsid w:val="00C01E92"/>
    <w:rsid w:val="00C33FDC"/>
    <w:rsid w:val="00C650B5"/>
    <w:rsid w:val="00C708BF"/>
    <w:rsid w:val="00CD7CBD"/>
    <w:rsid w:val="00CE297E"/>
    <w:rsid w:val="00D14513"/>
    <w:rsid w:val="00D725DE"/>
    <w:rsid w:val="00D93F45"/>
    <w:rsid w:val="00DD34F5"/>
    <w:rsid w:val="00DE2FBD"/>
    <w:rsid w:val="00E820E4"/>
    <w:rsid w:val="00E82A0F"/>
    <w:rsid w:val="00EA52FA"/>
    <w:rsid w:val="00EB4861"/>
    <w:rsid w:val="00F422E6"/>
    <w:rsid w:val="00F7637D"/>
    <w:rsid w:val="00FE5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725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D725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725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725D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8A7E25"/>
    <w:rPr>
      <w:color w:val="0000FF" w:themeColor="hyperlink"/>
      <w:u w:val="single"/>
    </w:rPr>
  </w:style>
  <w:style w:type="paragraph" w:styleId="a4">
    <w:name w:val="Balloon Text"/>
    <w:basedOn w:val="a"/>
    <w:link w:val="a5"/>
    <w:uiPriority w:val="99"/>
    <w:semiHidden/>
    <w:unhideWhenUsed/>
    <w:rsid w:val="00230D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0DAC"/>
    <w:rPr>
      <w:rFonts w:ascii="Tahoma" w:hAnsi="Tahoma" w:cs="Tahoma"/>
      <w:sz w:val="16"/>
      <w:szCs w:val="16"/>
    </w:rPr>
  </w:style>
  <w:style w:type="paragraph" w:styleId="a6">
    <w:name w:val="List Paragraph"/>
    <w:basedOn w:val="a"/>
    <w:uiPriority w:val="34"/>
    <w:qFormat/>
    <w:rsid w:val="007541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725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D725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725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725D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8A7E25"/>
    <w:rPr>
      <w:color w:val="0000FF" w:themeColor="hyperlink"/>
      <w:u w:val="single"/>
    </w:rPr>
  </w:style>
  <w:style w:type="paragraph" w:styleId="a4">
    <w:name w:val="Balloon Text"/>
    <w:basedOn w:val="a"/>
    <w:link w:val="a5"/>
    <w:uiPriority w:val="99"/>
    <w:semiHidden/>
    <w:unhideWhenUsed/>
    <w:rsid w:val="00230D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0DAC"/>
    <w:rPr>
      <w:rFonts w:ascii="Tahoma" w:hAnsi="Tahoma" w:cs="Tahoma"/>
      <w:sz w:val="16"/>
      <w:szCs w:val="16"/>
    </w:rPr>
  </w:style>
  <w:style w:type="paragraph" w:styleId="a6">
    <w:name w:val="List Paragraph"/>
    <w:basedOn w:val="a"/>
    <w:uiPriority w:val="34"/>
    <w:qFormat/>
    <w:rsid w:val="00754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consultantplus://offline/ref=614979FB59638F5E58C4ABD1B7F4DA7D2F4D5E660C8F342841CB0307C8FA6B5E1DB62EF41C0C86579EFE3C1F09717785DF0451E56D514F77R2SCI" TargetMode="External"/><Relationship Id="rId26" Type="http://schemas.openxmlformats.org/officeDocument/2006/relationships/hyperlink" Target="consultantplus://offline/ref=414A083EDD2C851CDBDA84E823814E51D478306BA475171CC77D29908EBA6D1E05A4A55BB6C704737A07E55EC7SBf3L" TargetMode="External"/><Relationship Id="rId39" Type="http://schemas.openxmlformats.org/officeDocument/2006/relationships/hyperlink" Target="consultantplus://offline/ref=614979FB59638F5E58C4ABD1B7F4DA7D2D4658640A85342841CB0307C8FA6B5E1DB62EF41C0C875492FE3C1F09717785DF0451E56D514F77R2SCI" TargetMode="External"/><Relationship Id="rId21" Type="http://schemas.openxmlformats.org/officeDocument/2006/relationships/hyperlink" Target="consultantplus://offline/ref=89BD1FA9546553F0430C051EFDB034F90ACADB5C95B431E81BC7615E84F92B1844DA4FBC733B87FDE9089345FDA4DB71EE9FDFB5F0AFB13Cs2X4L" TargetMode="External"/><Relationship Id="rId34" Type="http://schemas.openxmlformats.org/officeDocument/2006/relationships/hyperlink" Target="consultantplus://offline/ref=EA7B268C6A7758E8C126286223A2F0B7AD663675FCF85C33DC2FDA746ECB684B911C2581DB638AB11570453647CC8C0E2E23666424AD4D8AMFmFM" TargetMode="External"/><Relationship Id="rId42" Type="http://schemas.openxmlformats.org/officeDocument/2006/relationships/theme" Target="theme/theme1.xml"/><Relationship Id="rId7" Type="http://schemas.openxmlformats.org/officeDocument/2006/relationships/hyperlink" Target="consultantplus://offline/ref=B9BAB74DC51EC5D35494EA934011DC67816051C94DA5BE20175A19D8ED1983DC88FCBA9F08A6BC7387F3D51EA1CD1868A227B6921D7787A6U1AAM" TargetMode="External"/><Relationship Id="rId2" Type="http://schemas.openxmlformats.org/officeDocument/2006/relationships/numbering" Target="numbering.xml"/><Relationship Id="rId16" Type="http://schemas.openxmlformats.org/officeDocument/2006/relationships/hyperlink" Target="consultantplus://offline/ref=614979FB59638F5E58C4ABD1B7F4DA7D2F4D5E660C8F342841CB0307C8FA6B5E1DB62EF41C0C87519CFE3C1F09717785DF0451E56D514F77R2SCI" TargetMode="External"/><Relationship Id="rId20" Type="http://schemas.openxmlformats.org/officeDocument/2006/relationships/hyperlink" Target="consultantplus://offline/ref=89BD1FA9546553F0430C051EFDB034F90ACADB5C95B431E81BC7615E84F92B1844DA4FBC733B87FFE9089345FDA4DB71EE9FDFB5F0AFB13Cs2X4L" TargetMode="External"/><Relationship Id="rId29" Type="http://schemas.openxmlformats.org/officeDocument/2006/relationships/hyperlink" Target="consultantplus://offline/ref=C359B19E63D6A90B41C37AC8259C8B43CA15450D1A8B205965B9D865EA95708D5AC8063773313C36B71CADF9CC051EE4675D634313492BE0NAl9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ture.lenobl.ru" TargetMode="External"/><Relationship Id="rId24" Type="http://schemas.openxmlformats.org/officeDocument/2006/relationships/hyperlink" Target="consultantplus://offline/ref=414A083EDD2C851CDBDA84E823814E51D47C376CA271171CC77D29908EBA6D1E05A4A55BB6C704737A07E55EC7SBf3L" TargetMode="External"/><Relationship Id="rId32" Type="http://schemas.openxmlformats.org/officeDocument/2006/relationships/hyperlink" Target="consultantplus://offline/ref=EA7B268C6A7758E8C126286223A2F0B7AD663675FCF85C33DC2FDA746ECB684B911C2581DB638AB11570453647CC8C0E2E23666424AD4D8AMFmFM" TargetMode="External"/><Relationship Id="rId37" Type="http://schemas.openxmlformats.org/officeDocument/2006/relationships/hyperlink" Target="consultantplus://offline/ref=EA7B268C6A7758E8C126286223A2F0B7AD663675FCF85C33DC2FDA746ECB684B911C2581DA6182E0403F446A029A9F0E2C2365653BMAm6M" TargetMode="External"/><Relationship Id="rId40"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consultantplus://offline/ref=614979FB59638F5E58C4ABD1B7F4DA7D2F4D5E660C8F342841CB0307C8FA6B5E1DB62EF11F07D305DEA0654C453A7A86C91851E6R7S3I" TargetMode="External"/><Relationship Id="rId23" Type="http://schemas.openxmlformats.org/officeDocument/2006/relationships/hyperlink" Target="consultantplus://offline/ref=89BD1FA9546553F0430C051EFDB034F90ACADB5C95B431E81BC7615E84F92B1844DA4FBC733B87F2EC089345FDA4DB71EE9FDFB5F0AFB13Cs2X4L" TargetMode="External"/><Relationship Id="rId28" Type="http://schemas.openxmlformats.org/officeDocument/2006/relationships/hyperlink" Target="consultantplus://offline/ref=C359B19E63D6A90B41C37AC8259C8B43CA15450D1A8B205965B9D865EA95708D5AC8063773313C36B71CADF9CC051EE4675D634313492BE0NAl9L" TargetMode="External"/><Relationship Id="rId36" Type="http://schemas.openxmlformats.org/officeDocument/2006/relationships/hyperlink" Target="consultantplus://offline/ref=EA7B268C6A7758E8C126286223A2F0B7AD663675FCF85C33DC2FDA746ECB684B911C2581DB638AB11570453647CC8C0E2E23666424AD4D8AMFmFM" TargetMode="External"/><Relationship Id="rId10" Type="http://schemas.openxmlformats.org/officeDocument/2006/relationships/hyperlink" Target="consultantplus://offline/ref=EA7B268C6A7758E8C126377336A2F0B7AF633275F6FC5C33DC2FDA746ECB684B831C7D8DDA6097B51065136702M9m0M" TargetMode="External"/><Relationship Id="rId19" Type="http://schemas.openxmlformats.org/officeDocument/2006/relationships/hyperlink" Target="consultantplus://offline/ref=94738B6B659F54624CB63B754282558612A68AB5FF9AAF82A4F3D4456AAF9617984C9CFBFB3BCB8DDF5293002E153841920AD37E10448436g4J5L" TargetMode="External"/><Relationship Id="rId31" Type="http://schemas.openxmlformats.org/officeDocument/2006/relationships/hyperlink" Target="consultantplus://offline/ref=EA7B268C6A7758E8C126286223A2F0B7AD663675FCF85C33DC2FDA746ECB684B911C2581DB638AB11570453647CC8C0E2E23666424AD4D8AMFmFM" TargetMode="External"/><Relationship Id="rId4" Type="http://schemas.microsoft.com/office/2007/relationships/stylesWithEffects" Target="stylesWithEffects.xml"/><Relationship Id="rId9" Type="http://schemas.openxmlformats.org/officeDocument/2006/relationships/hyperlink" Target="consultantplus://offline/ref=EA7B268C6A7758E8C126377336A2F0B7AC653176F9FC5C33DC2FDA746ECB684B911C2581DB638BBD1070453647CC8C0E2E23666424AD4D8AMFmFM" TargetMode="External"/><Relationship Id="rId14" Type="http://schemas.openxmlformats.org/officeDocument/2006/relationships/hyperlink" Target="http://www.nature.lenobl.ru" TargetMode="External"/><Relationship Id="rId22" Type="http://schemas.openxmlformats.org/officeDocument/2006/relationships/hyperlink" Target="consultantplus://offline/ref=89BD1FA9546553F0430C051EFDB034F90ACADB5C95B431E81BC7615E84F92B1844DA4FBC733B87FFE9089345FDA4DB71EE9FDFB5F0AFB13Cs2X4L" TargetMode="External"/><Relationship Id="rId27" Type="http://schemas.openxmlformats.org/officeDocument/2006/relationships/hyperlink" Target="consultantplus://offline/ref=C359B19E63D6A90B41C37AC8259C8B43CA15450D1A8B205965B9D865EA95708D5AC8063773313D3BB11CADF9CC051EE4675D634313492BE0NAl9L" TargetMode="External"/><Relationship Id="rId30" Type="http://schemas.openxmlformats.org/officeDocument/2006/relationships/hyperlink" Target="consultantplus://offline/ref=EA7B268C6A7758E8C126286223A2F0B7AD663675FCF85C33DC2FDA746ECB684B911C2582DF6782E0403F446A029A9F0E2C2365653BMAm6M" TargetMode="External"/><Relationship Id="rId35" Type="http://schemas.openxmlformats.org/officeDocument/2006/relationships/hyperlink" Target="consultantplus://offline/ref=EA7B268C6A7758E8C126286223A2F0B7AD663675FCF85C33DC2FDA746ECB684B911C2582D26382E0403F446A029A9F0E2C2365653BMAm6M" TargetMode="External"/><Relationship Id="rId8" Type="http://schemas.openxmlformats.org/officeDocument/2006/relationships/hyperlink" Target="consultantplus://offline/ref=B9BAB74DC51EC5D35494EA934011DC67836457C44FA6BE20175A19D8ED1983DC88FCBA9F08A6BC7B80F3D51EA1CD1868A227B6921D7787A6U1AAM" TargetMode="External"/><Relationship Id="rId3" Type="http://schemas.openxmlformats.org/officeDocument/2006/relationships/styles" Target="styles.xml"/><Relationship Id="rId12" Type="http://schemas.openxmlformats.org/officeDocument/2006/relationships/hyperlink" Target="http://mfc47.ru/" TargetMode="External"/><Relationship Id="rId17" Type="http://schemas.openxmlformats.org/officeDocument/2006/relationships/hyperlink" Target="consultantplus://offline/ref=614979FB59638F5E58C4ABD1B7F4DA7D2F4D5E660C8F342841CB0307C8FA6B5E1DB62EF7150C8C00CBB13D434F2C6487D60453E471R5S3I" TargetMode="External"/><Relationship Id="rId25" Type="http://schemas.openxmlformats.org/officeDocument/2006/relationships/hyperlink" Target="consultantplus://offline/ref=414A083EDD2C851CDBDA84E823814E51D47B3C6FA873171CC77D29908EBA6D1E05A4A55BB6C704737A07E55EC7SBf3L" TargetMode="External"/><Relationship Id="rId33" Type="http://schemas.openxmlformats.org/officeDocument/2006/relationships/hyperlink" Target="consultantplus://offline/ref=EA7B268C6A7758E8C126286223A2F0B7AD663675FCF85C33DC2FDA746ECB684B911C2581DB638AB11570453647CC8C0E2E23666424AD4D8AMFmFM" TargetMode="External"/><Relationship Id="rId38" Type="http://schemas.openxmlformats.org/officeDocument/2006/relationships/hyperlink" Target="consultantplus://offline/ref=EA7B268C6A7758E8C126286223A2F0B7AD663675FCF85C33DC2FDA746ECB684B911C2582DA6A82E0403F446A029A9F0E2C2365653BMAm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5D423-323C-46A2-9745-221676905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10799</Words>
  <Characters>61560</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Игоревич Парухин</dc:creator>
  <cp:lastModifiedBy>Александр Игоревич Парухин</cp:lastModifiedBy>
  <cp:revision>8</cp:revision>
  <dcterms:created xsi:type="dcterms:W3CDTF">2020-01-28T12:49:00Z</dcterms:created>
  <dcterms:modified xsi:type="dcterms:W3CDTF">2020-01-30T10:46:00Z</dcterms:modified>
</cp:coreProperties>
</file>