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E05FD" w14:textId="77777777" w:rsidR="00973988" w:rsidRPr="00E82BC1" w:rsidRDefault="00973988" w:rsidP="00973988">
      <w:pPr>
        <w:spacing w:after="0" w:line="240" w:lineRule="auto"/>
        <w:jc w:val="right"/>
        <w:rPr>
          <w:rFonts w:ascii="Times New Roman" w:hAnsi="Times New Roman" w:cs="Times New Roman"/>
          <w:color w:val="000000" w:themeColor="text1"/>
          <w:sz w:val="28"/>
          <w:szCs w:val="28"/>
        </w:rPr>
      </w:pPr>
      <w:bookmarkStart w:id="0" w:name="_GoBack"/>
      <w:bookmarkEnd w:id="0"/>
      <w:r w:rsidRPr="00E82BC1">
        <w:rPr>
          <w:rFonts w:ascii="Times New Roman" w:hAnsi="Times New Roman" w:cs="Times New Roman"/>
          <w:color w:val="000000" w:themeColor="text1"/>
          <w:sz w:val="28"/>
          <w:szCs w:val="28"/>
        </w:rPr>
        <w:t>ПРОЕКТ</w:t>
      </w:r>
    </w:p>
    <w:p w14:paraId="7C18AE12" w14:textId="77777777" w:rsidR="00973988" w:rsidRPr="00E82BC1" w:rsidRDefault="00973988" w:rsidP="000249A8">
      <w:pPr>
        <w:spacing w:after="0" w:line="240" w:lineRule="auto"/>
        <w:jc w:val="center"/>
        <w:rPr>
          <w:rFonts w:ascii="Times New Roman" w:hAnsi="Times New Roman" w:cs="Times New Roman"/>
          <w:b/>
          <w:color w:val="000000" w:themeColor="text1"/>
          <w:sz w:val="28"/>
          <w:szCs w:val="28"/>
        </w:rPr>
      </w:pPr>
    </w:p>
    <w:p w14:paraId="37E6BA69" w14:textId="77777777" w:rsidR="000249A8" w:rsidRPr="00E82BC1" w:rsidRDefault="000249A8" w:rsidP="00E82BC1">
      <w:pPr>
        <w:spacing w:after="0" w:line="264" w:lineRule="auto"/>
        <w:jc w:val="center"/>
        <w:rPr>
          <w:rFonts w:ascii="Times New Roman" w:hAnsi="Times New Roman" w:cs="Times New Roman"/>
          <w:b/>
          <w:color w:val="000000" w:themeColor="text1"/>
          <w:sz w:val="28"/>
          <w:szCs w:val="28"/>
        </w:rPr>
      </w:pPr>
      <w:r w:rsidRPr="00E82BC1">
        <w:rPr>
          <w:rFonts w:ascii="Times New Roman" w:hAnsi="Times New Roman" w:cs="Times New Roman"/>
          <w:b/>
          <w:color w:val="000000" w:themeColor="text1"/>
          <w:sz w:val="28"/>
          <w:szCs w:val="28"/>
        </w:rPr>
        <w:t>ПРАВИТЕЛЬСТВО ЛЕНИНГРАДСКОЙ ОБЛАСТИ</w:t>
      </w:r>
    </w:p>
    <w:p w14:paraId="298A2E5B" w14:textId="77777777" w:rsidR="000249A8" w:rsidRPr="00E82BC1" w:rsidRDefault="000249A8" w:rsidP="00E82BC1">
      <w:pPr>
        <w:spacing w:after="0" w:line="264" w:lineRule="auto"/>
        <w:jc w:val="center"/>
        <w:rPr>
          <w:rFonts w:ascii="Times New Roman" w:hAnsi="Times New Roman" w:cs="Times New Roman"/>
          <w:b/>
          <w:color w:val="000000" w:themeColor="text1"/>
          <w:sz w:val="28"/>
          <w:szCs w:val="28"/>
        </w:rPr>
      </w:pPr>
      <w:r w:rsidRPr="00E82BC1">
        <w:rPr>
          <w:rFonts w:ascii="Times New Roman" w:hAnsi="Times New Roman" w:cs="Times New Roman"/>
          <w:b/>
          <w:color w:val="000000" w:themeColor="text1"/>
          <w:sz w:val="28"/>
          <w:szCs w:val="28"/>
        </w:rPr>
        <w:t>ПОСТАНОВЛЕНИЕ</w:t>
      </w:r>
    </w:p>
    <w:p w14:paraId="027C16A0" w14:textId="77777777" w:rsidR="00973988" w:rsidRPr="00E82BC1" w:rsidRDefault="00973988" w:rsidP="00E82BC1">
      <w:pPr>
        <w:spacing w:after="0" w:line="264" w:lineRule="auto"/>
        <w:jc w:val="center"/>
        <w:rPr>
          <w:rFonts w:ascii="Times New Roman" w:hAnsi="Times New Roman" w:cs="Times New Roman"/>
          <w:b/>
          <w:color w:val="000000" w:themeColor="text1"/>
          <w:sz w:val="28"/>
          <w:szCs w:val="28"/>
        </w:rPr>
      </w:pPr>
    </w:p>
    <w:p w14:paraId="722784C1" w14:textId="2E0BF8CE" w:rsidR="000249A8" w:rsidRPr="00E82BC1" w:rsidRDefault="000249A8" w:rsidP="00E82BC1">
      <w:pPr>
        <w:spacing w:after="0" w:line="264" w:lineRule="auto"/>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от «___»_________</w:t>
      </w:r>
      <w:r w:rsidR="00244EC6" w:rsidRPr="00E82BC1">
        <w:rPr>
          <w:rFonts w:ascii="Times New Roman" w:hAnsi="Times New Roman" w:cs="Times New Roman"/>
          <w:color w:val="000000" w:themeColor="text1"/>
          <w:sz w:val="28"/>
          <w:szCs w:val="28"/>
        </w:rPr>
        <w:t xml:space="preserve"> 2021</w:t>
      </w:r>
      <w:r w:rsidR="007F5F61" w:rsidRPr="00E82BC1">
        <w:rPr>
          <w:rFonts w:ascii="Times New Roman" w:hAnsi="Times New Roman" w:cs="Times New Roman"/>
          <w:color w:val="000000" w:themeColor="text1"/>
          <w:sz w:val="28"/>
          <w:szCs w:val="28"/>
        </w:rPr>
        <w:t xml:space="preserve"> </w:t>
      </w:r>
      <w:r w:rsidRPr="00E82BC1">
        <w:rPr>
          <w:rFonts w:ascii="Times New Roman" w:hAnsi="Times New Roman" w:cs="Times New Roman"/>
          <w:color w:val="000000" w:themeColor="text1"/>
          <w:sz w:val="28"/>
          <w:szCs w:val="28"/>
        </w:rPr>
        <w:t>года                                                         №________</w:t>
      </w:r>
    </w:p>
    <w:p w14:paraId="711CD9CB" w14:textId="77777777" w:rsidR="000249A8" w:rsidRPr="00E82BC1" w:rsidRDefault="000249A8" w:rsidP="00E82BC1">
      <w:pPr>
        <w:spacing w:after="0" w:line="264" w:lineRule="auto"/>
        <w:jc w:val="both"/>
        <w:rPr>
          <w:rFonts w:ascii="Times New Roman" w:hAnsi="Times New Roman" w:cs="Times New Roman"/>
          <w:color w:val="000000" w:themeColor="text1"/>
          <w:sz w:val="28"/>
          <w:szCs w:val="28"/>
        </w:rPr>
      </w:pPr>
    </w:p>
    <w:p w14:paraId="7ADC4059" w14:textId="77777777" w:rsidR="000249A8" w:rsidRPr="00E82BC1" w:rsidRDefault="000249A8" w:rsidP="00E82BC1">
      <w:pPr>
        <w:spacing w:after="0" w:line="264" w:lineRule="auto"/>
        <w:jc w:val="both"/>
        <w:rPr>
          <w:rFonts w:ascii="Times New Roman" w:hAnsi="Times New Roman" w:cs="Times New Roman"/>
          <w:color w:val="000000" w:themeColor="text1"/>
          <w:sz w:val="28"/>
          <w:szCs w:val="28"/>
        </w:rPr>
      </w:pPr>
    </w:p>
    <w:p w14:paraId="6E9D7D0E" w14:textId="076973CE" w:rsidR="000249A8" w:rsidRPr="00E82BC1" w:rsidRDefault="000249A8" w:rsidP="00E82BC1">
      <w:pPr>
        <w:spacing w:after="0" w:line="264" w:lineRule="auto"/>
        <w:jc w:val="center"/>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 xml:space="preserve">«О </w:t>
      </w:r>
      <w:r w:rsidR="00D53A14" w:rsidRPr="00E82BC1">
        <w:rPr>
          <w:rFonts w:ascii="Times New Roman" w:hAnsi="Times New Roman" w:cs="Times New Roman"/>
          <w:color w:val="000000" w:themeColor="text1"/>
          <w:sz w:val="28"/>
          <w:szCs w:val="28"/>
        </w:rPr>
        <w:t xml:space="preserve">внесении изменений в </w:t>
      </w:r>
      <w:r w:rsidR="0003625F" w:rsidRPr="00E82BC1">
        <w:rPr>
          <w:rFonts w:ascii="Times New Roman" w:hAnsi="Times New Roman" w:cs="Times New Roman"/>
          <w:color w:val="000000" w:themeColor="text1"/>
          <w:sz w:val="28"/>
          <w:szCs w:val="28"/>
        </w:rPr>
        <w:t>п</w:t>
      </w:r>
      <w:r w:rsidR="00D53A14" w:rsidRPr="00E82BC1">
        <w:rPr>
          <w:rFonts w:ascii="Times New Roman" w:hAnsi="Times New Roman" w:cs="Times New Roman"/>
          <w:color w:val="000000" w:themeColor="text1"/>
          <w:sz w:val="28"/>
          <w:szCs w:val="28"/>
        </w:rPr>
        <w:t xml:space="preserve">остановление Правительства Ленинградской области от 25.04.2007 № 93 </w:t>
      </w:r>
      <w:r w:rsidR="0003625F" w:rsidRPr="00E82BC1">
        <w:rPr>
          <w:rFonts w:ascii="Times New Roman" w:hAnsi="Times New Roman" w:cs="Times New Roman"/>
          <w:color w:val="000000" w:themeColor="text1"/>
          <w:sz w:val="28"/>
          <w:szCs w:val="28"/>
        </w:rPr>
        <w:t>«</w:t>
      </w:r>
      <w:r w:rsidR="00D53A14" w:rsidRPr="00E82BC1">
        <w:rPr>
          <w:rFonts w:ascii="Times New Roman" w:hAnsi="Times New Roman" w:cs="Times New Roman"/>
          <w:color w:val="000000" w:themeColor="text1"/>
          <w:sz w:val="28"/>
          <w:szCs w:val="28"/>
        </w:rPr>
        <w:t>Об установлении для граждан ставок платы по договору купли-продажи лесных насаждений для собственных нужд на территории Ленинградской области</w:t>
      </w:r>
      <w:r w:rsidRPr="00E82BC1">
        <w:rPr>
          <w:rFonts w:ascii="Times New Roman" w:hAnsi="Times New Roman" w:cs="Times New Roman"/>
          <w:color w:val="000000" w:themeColor="text1"/>
          <w:sz w:val="28"/>
          <w:szCs w:val="28"/>
        </w:rPr>
        <w:t>»</w:t>
      </w:r>
      <w:r w:rsidR="00244EC6" w:rsidRPr="00E82BC1">
        <w:rPr>
          <w:rFonts w:ascii="Times New Roman" w:hAnsi="Times New Roman" w:cs="Times New Roman"/>
          <w:color w:val="000000" w:themeColor="text1"/>
          <w:sz w:val="28"/>
          <w:szCs w:val="28"/>
        </w:rPr>
        <w:t>»</w:t>
      </w:r>
    </w:p>
    <w:p w14:paraId="2AD3837D" w14:textId="77777777" w:rsidR="000249A8" w:rsidRPr="00E82BC1" w:rsidRDefault="000249A8" w:rsidP="00E82BC1">
      <w:pPr>
        <w:spacing w:after="0" w:line="264" w:lineRule="auto"/>
        <w:jc w:val="center"/>
        <w:rPr>
          <w:rFonts w:ascii="Times New Roman" w:hAnsi="Times New Roman" w:cs="Times New Roman"/>
          <w:color w:val="000000" w:themeColor="text1"/>
          <w:sz w:val="28"/>
          <w:szCs w:val="28"/>
        </w:rPr>
      </w:pPr>
    </w:p>
    <w:p w14:paraId="0F682090" w14:textId="4596E697" w:rsidR="000249A8" w:rsidRPr="00E82BC1" w:rsidRDefault="00E82BC1" w:rsidP="00E82BC1">
      <w:pPr>
        <w:autoSpaceDE w:val="0"/>
        <w:autoSpaceDN w:val="0"/>
        <w:adjustRightInd w:val="0"/>
        <w:spacing w:after="0" w:line="264" w:lineRule="auto"/>
        <w:ind w:firstLine="708"/>
        <w:jc w:val="both"/>
        <w:rPr>
          <w:rFonts w:ascii="Times New Roman" w:hAnsi="Times New Roman" w:cs="Times New Roman"/>
          <w:spacing w:val="-2"/>
          <w:sz w:val="28"/>
          <w:szCs w:val="28"/>
        </w:rPr>
      </w:pPr>
      <w:r w:rsidRPr="00E82BC1">
        <w:rPr>
          <w:rFonts w:ascii="Times New Roman" w:hAnsi="Times New Roman" w:cs="Times New Roman"/>
          <w:spacing w:val="-2"/>
          <w:sz w:val="28"/>
          <w:szCs w:val="28"/>
        </w:rPr>
        <w:t xml:space="preserve">В целях приведения нормативных правовых актов </w:t>
      </w:r>
      <w:r w:rsidR="00801AC6">
        <w:rPr>
          <w:rFonts w:ascii="Times New Roman" w:hAnsi="Times New Roman" w:cs="Times New Roman"/>
          <w:spacing w:val="-2"/>
          <w:sz w:val="28"/>
          <w:szCs w:val="28"/>
        </w:rPr>
        <w:t xml:space="preserve">Ленинградской области </w:t>
      </w:r>
      <w:r w:rsidRPr="00E82BC1">
        <w:rPr>
          <w:rFonts w:ascii="Times New Roman" w:hAnsi="Times New Roman" w:cs="Times New Roman"/>
          <w:spacing w:val="-2"/>
          <w:sz w:val="28"/>
          <w:szCs w:val="28"/>
        </w:rPr>
        <w:t>в соответствие с действующим законодательством</w:t>
      </w:r>
      <w:r w:rsidR="00801AC6">
        <w:rPr>
          <w:rFonts w:ascii="Times New Roman" w:hAnsi="Times New Roman" w:cs="Times New Roman"/>
          <w:spacing w:val="-2"/>
          <w:sz w:val="28"/>
          <w:szCs w:val="28"/>
        </w:rPr>
        <w:t xml:space="preserve"> </w:t>
      </w:r>
      <w:r w:rsidR="000249A8" w:rsidRPr="00E82BC1">
        <w:rPr>
          <w:rFonts w:ascii="Times New Roman" w:hAnsi="Times New Roman" w:cs="Times New Roman"/>
          <w:color w:val="000000" w:themeColor="text1"/>
          <w:sz w:val="28"/>
          <w:szCs w:val="28"/>
        </w:rPr>
        <w:t>Правительство Ленинградской области постановляет:</w:t>
      </w:r>
    </w:p>
    <w:p w14:paraId="6D7CA7B4" w14:textId="09C0A56C" w:rsidR="00973988" w:rsidRPr="00E82BC1" w:rsidRDefault="00244EC6"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1.</w:t>
      </w:r>
      <w:r w:rsidR="00973988" w:rsidRPr="00E82BC1">
        <w:rPr>
          <w:rFonts w:ascii="Times New Roman" w:hAnsi="Times New Roman" w:cs="Times New Roman"/>
          <w:color w:val="000000" w:themeColor="text1"/>
          <w:sz w:val="28"/>
          <w:szCs w:val="28"/>
        </w:rPr>
        <w:t> </w:t>
      </w:r>
      <w:r w:rsidRPr="00E82BC1">
        <w:rPr>
          <w:rFonts w:ascii="Times New Roman" w:hAnsi="Times New Roman" w:cs="Times New Roman"/>
          <w:color w:val="000000" w:themeColor="text1"/>
          <w:sz w:val="28"/>
          <w:szCs w:val="28"/>
        </w:rPr>
        <w:t>В</w:t>
      </w:r>
      <w:r w:rsidR="001F77CE" w:rsidRPr="00E82BC1">
        <w:rPr>
          <w:rFonts w:ascii="Times New Roman" w:hAnsi="Times New Roman" w:cs="Times New Roman"/>
          <w:color w:val="000000" w:themeColor="text1"/>
          <w:sz w:val="28"/>
          <w:szCs w:val="28"/>
        </w:rPr>
        <w:t>нести в постановление Правительства Ленинградской области от</w:t>
      </w:r>
      <w:r w:rsidR="007F5F61" w:rsidRPr="00E82BC1">
        <w:rPr>
          <w:rFonts w:ascii="Times New Roman" w:hAnsi="Times New Roman" w:cs="Times New Roman"/>
          <w:color w:val="000000" w:themeColor="text1"/>
          <w:sz w:val="28"/>
          <w:szCs w:val="28"/>
        </w:rPr>
        <w:t> </w:t>
      </w:r>
      <w:r w:rsidR="001F77CE" w:rsidRPr="00E82BC1">
        <w:rPr>
          <w:rFonts w:ascii="Times New Roman" w:hAnsi="Times New Roman" w:cs="Times New Roman"/>
          <w:color w:val="000000" w:themeColor="text1"/>
          <w:sz w:val="28"/>
          <w:szCs w:val="28"/>
        </w:rPr>
        <w:t>25</w:t>
      </w:r>
      <w:r w:rsidRPr="00E82BC1">
        <w:rPr>
          <w:rFonts w:ascii="Times New Roman" w:hAnsi="Times New Roman" w:cs="Times New Roman"/>
          <w:color w:val="000000" w:themeColor="text1"/>
          <w:sz w:val="28"/>
          <w:szCs w:val="28"/>
        </w:rPr>
        <w:t xml:space="preserve">.04.2007 </w:t>
      </w:r>
      <w:r w:rsidR="001F77CE" w:rsidRPr="00E82BC1">
        <w:rPr>
          <w:rFonts w:ascii="Times New Roman" w:hAnsi="Times New Roman" w:cs="Times New Roman"/>
          <w:color w:val="000000" w:themeColor="text1"/>
          <w:sz w:val="28"/>
          <w:szCs w:val="28"/>
        </w:rPr>
        <w:t xml:space="preserve">№ 93 «Об установлении для граждан ставок платы по договору купли-продажи лесных насаждений для собственных нужд на территории Ленинградской области» </w:t>
      </w:r>
      <w:r w:rsidR="00973988" w:rsidRPr="00E82BC1">
        <w:rPr>
          <w:rFonts w:ascii="Times New Roman" w:hAnsi="Times New Roman" w:cs="Times New Roman"/>
          <w:color w:val="000000" w:themeColor="text1"/>
          <w:sz w:val="28"/>
          <w:szCs w:val="28"/>
        </w:rPr>
        <w:t>изменения, изложив приложение в редакции, согласно</w:t>
      </w:r>
      <w:r w:rsidR="008A2B6E" w:rsidRPr="00E82BC1">
        <w:rPr>
          <w:rFonts w:ascii="Times New Roman" w:hAnsi="Times New Roman" w:cs="Times New Roman"/>
          <w:color w:val="000000" w:themeColor="text1"/>
          <w:sz w:val="28"/>
          <w:szCs w:val="28"/>
        </w:rPr>
        <w:t xml:space="preserve"> </w:t>
      </w:r>
      <w:r w:rsidR="00973988" w:rsidRPr="00E82BC1">
        <w:rPr>
          <w:rFonts w:ascii="Times New Roman" w:hAnsi="Times New Roman" w:cs="Times New Roman"/>
          <w:color w:val="000000" w:themeColor="text1"/>
          <w:sz w:val="28"/>
          <w:szCs w:val="28"/>
        </w:rPr>
        <w:t>приложению</w:t>
      </w:r>
      <w:r w:rsidR="008A2B6E" w:rsidRPr="00E82BC1">
        <w:rPr>
          <w:rFonts w:ascii="Times New Roman" w:hAnsi="Times New Roman" w:cs="Times New Roman"/>
          <w:color w:val="000000" w:themeColor="text1"/>
          <w:sz w:val="28"/>
          <w:szCs w:val="28"/>
        </w:rPr>
        <w:t xml:space="preserve"> к настоящему постановлению</w:t>
      </w:r>
      <w:r w:rsidR="00973988" w:rsidRPr="00E82BC1">
        <w:rPr>
          <w:rFonts w:ascii="Times New Roman" w:hAnsi="Times New Roman" w:cs="Times New Roman"/>
          <w:color w:val="000000" w:themeColor="text1"/>
          <w:sz w:val="28"/>
          <w:szCs w:val="28"/>
        </w:rPr>
        <w:t>.</w:t>
      </w:r>
    </w:p>
    <w:p w14:paraId="300988F8" w14:textId="77777777" w:rsidR="00973988" w:rsidRDefault="00973988"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2. </w:t>
      </w:r>
      <w:proofErr w:type="gramStart"/>
      <w:r w:rsidRPr="00E82BC1">
        <w:rPr>
          <w:rFonts w:ascii="Times New Roman" w:hAnsi="Times New Roman" w:cs="Times New Roman"/>
          <w:color w:val="000000" w:themeColor="text1"/>
          <w:sz w:val="28"/>
          <w:szCs w:val="28"/>
        </w:rPr>
        <w:t>Контроль за</w:t>
      </w:r>
      <w:proofErr w:type="gramEnd"/>
      <w:r w:rsidRPr="00E82BC1">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Председателя Правительства Ленинградской области – председателя комитета по агропромышленному и </w:t>
      </w:r>
      <w:proofErr w:type="spellStart"/>
      <w:r w:rsidRPr="00E82BC1">
        <w:rPr>
          <w:rFonts w:ascii="Times New Roman" w:hAnsi="Times New Roman" w:cs="Times New Roman"/>
          <w:color w:val="000000" w:themeColor="text1"/>
          <w:sz w:val="28"/>
          <w:szCs w:val="28"/>
        </w:rPr>
        <w:t>рыбохозяйственному</w:t>
      </w:r>
      <w:proofErr w:type="spellEnd"/>
      <w:r w:rsidRPr="00E82BC1">
        <w:rPr>
          <w:rFonts w:ascii="Times New Roman" w:hAnsi="Times New Roman" w:cs="Times New Roman"/>
          <w:color w:val="000000" w:themeColor="text1"/>
          <w:sz w:val="28"/>
          <w:szCs w:val="28"/>
        </w:rPr>
        <w:t xml:space="preserve"> комплексу.</w:t>
      </w:r>
    </w:p>
    <w:p w14:paraId="062E87CD" w14:textId="421C6950" w:rsidR="00714F71" w:rsidRPr="00E82BC1" w:rsidRDefault="00714F71"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Настоящее постановление вступает в силу </w:t>
      </w:r>
      <w:proofErr w:type="gramStart"/>
      <w:r>
        <w:rPr>
          <w:rFonts w:ascii="Times New Roman" w:hAnsi="Times New Roman" w:cs="Times New Roman"/>
          <w:color w:val="000000" w:themeColor="text1"/>
          <w:sz w:val="28"/>
          <w:szCs w:val="28"/>
        </w:rPr>
        <w:t>с даты</w:t>
      </w:r>
      <w:proofErr w:type="gramEnd"/>
      <w:r>
        <w:rPr>
          <w:rFonts w:ascii="Times New Roman" w:hAnsi="Times New Roman" w:cs="Times New Roman"/>
          <w:color w:val="000000" w:themeColor="text1"/>
          <w:sz w:val="28"/>
          <w:szCs w:val="28"/>
        </w:rPr>
        <w:t xml:space="preserve"> официального опубликования.</w:t>
      </w:r>
    </w:p>
    <w:p w14:paraId="78D87153" w14:textId="77777777" w:rsidR="00973988" w:rsidRPr="00E82BC1" w:rsidRDefault="00973988"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p>
    <w:p w14:paraId="22807830" w14:textId="77777777" w:rsidR="00973988" w:rsidRPr="00E82BC1" w:rsidRDefault="00973988" w:rsidP="00E82BC1">
      <w:pPr>
        <w:spacing w:after="0" w:line="264" w:lineRule="auto"/>
        <w:jc w:val="both"/>
        <w:rPr>
          <w:rFonts w:ascii="Times New Roman" w:hAnsi="Times New Roman" w:cs="Times New Roman"/>
          <w:color w:val="000000" w:themeColor="text1"/>
          <w:sz w:val="28"/>
          <w:szCs w:val="28"/>
        </w:rPr>
      </w:pPr>
    </w:p>
    <w:p w14:paraId="358F86CE" w14:textId="77777777" w:rsidR="00973988" w:rsidRPr="00E82BC1" w:rsidRDefault="00973988" w:rsidP="00E82BC1">
      <w:pPr>
        <w:spacing w:after="0" w:line="264" w:lineRule="auto"/>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 xml:space="preserve">Губернатор </w:t>
      </w:r>
    </w:p>
    <w:p w14:paraId="5E335D9B" w14:textId="5700F17C" w:rsidR="00973988" w:rsidRPr="00E82BC1" w:rsidRDefault="00973988" w:rsidP="00E82BC1">
      <w:pPr>
        <w:spacing w:after="0" w:line="264" w:lineRule="auto"/>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Ленинградской области                                                                      А.</w:t>
      </w:r>
      <w:r w:rsidR="00714F71">
        <w:rPr>
          <w:rFonts w:ascii="Times New Roman" w:hAnsi="Times New Roman" w:cs="Times New Roman"/>
          <w:color w:val="000000" w:themeColor="text1"/>
          <w:sz w:val="28"/>
          <w:szCs w:val="28"/>
        </w:rPr>
        <w:t> </w:t>
      </w:r>
      <w:r w:rsidRPr="00E82BC1">
        <w:rPr>
          <w:rFonts w:ascii="Times New Roman" w:hAnsi="Times New Roman" w:cs="Times New Roman"/>
          <w:color w:val="000000" w:themeColor="text1"/>
          <w:sz w:val="28"/>
          <w:szCs w:val="28"/>
        </w:rPr>
        <w:t>Дрозденко</w:t>
      </w:r>
    </w:p>
    <w:p w14:paraId="739AFC2A" w14:textId="1BC8D6F0" w:rsidR="00973988" w:rsidRPr="00E82BC1" w:rsidRDefault="00973988">
      <w:pPr>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br w:type="page"/>
      </w:r>
    </w:p>
    <w:p w14:paraId="2FDE9D41" w14:textId="77777777" w:rsidR="008A2B6E" w:rsidRPr="00E82BC1" w:rsidRDefault="008A2B6E" w:rsidP="008A2B6E">
      <w:pPr>
        <w:autoSpaceDE w:val="0"/>
        <w:autoSpaceDN w:val="0"/>
        <w:adjustRightInd w:val="0"/>
        <w:spacing w:after="0" w:line="240" w:lineRule="auto"/>
        <w:ind w:left="4678"/>
        <w:outlineLvl w:val="0"/>
        <w:rPr>
          <w:rFonts w:ascii="Times New Roman" w:eastAsia="Times New Roman" w:hAnsi="Times New Roman" w:cs="Times New Roman"/>
          <w:sz w:val="26"/>
          <w:szCs w:val="26"/>
          <w:lang w:eastAsia="ru-RU"/>
        </w:rPr>
      </w:pPr>
      <w:bookmarkStart w:id="1" w:name="P38"/>
      <w:bookmarkEnd w:id="1"/>
      <w:r w:rsidRPr="00E82BC1">
        <w:rPr>
          <w:rFonts w:ascii="Times New Roman" w:eastAsia="Times New Roman" w:hAnsi="Times New Roman" w:cs="Times New Roman"/>
          <w:sz w:val="26"/>
          <w:szCs w:val="26"/>
          <w:lang w:eastAsia="ru-RU"/>
        </w:rPr>
        <w:lastRenderedPageBreak/>
        <w:t>Приложение</w:t>
      </w:r>
    </w:p>
    <w:p w14:paraId="0A438CD3" w14:textId="1790EA4A" w:rsidR="008A2B6E" w:rsidRPr="00E82BC1" w:rsidRDefault="00E33A89" w:rsidP="008A2B6E">
      <w:pPr>
        <w:autoSpaceDE w:val="0"/>
        <w:autoSpaceDN w:val="0"/>
        <w:adjustRightInd w:val="0"/>
        <w:spacing w:after="0" w:line="240" w:lineRule="auto"/>
        <w:ind w:left="4678"/>
        <w:outlineLvl w:val="0"/>
        <w:rPr>
          <w:rFonts w:ascii="Times New Roman" w:eastAsia="Times New Roman" w:hAnsi="Times New Roman" w:cs="Times New Roman"/>
          <w:sz w:val="26"/>
          <w:szCs w:val="26"/>
          <w:lang w:eastAsia="ru-RU"/>
        </w:rPr>
      </w:pPr>
      <w:r w:rsidRPr="00E82BC1">
        <w:rPr>
          <w:rFonts w:ascii="Times New Roman" w:eastAsia="Times New Roman" w:hAnsi="Times New Roman" w:cs="Times New Roman"/>
          <w:sz w:val="26"/>
          <w:szCs w:val="26"/>
          <w:lang w:eastAsia="ru-RU"/>
        </w:rPr>
        <w:t xml:space="preserve">к постановлению Правительства </w:t>
      </w:r>
      <w:r w:rsidR="008A2B6E" w:rsidRPr="00E82BC1">
        <w:rPr>
          <w:rFonts w:ascii="Times New Roman" w:eastAsia="Times New Roman" w:hAnsi="Times New Roman" w:cs="Times New Roman"/>
          <w:sz w:val="26"/>
          <w:szCs w:val="26"/>
          <w:lang w:eastAsia="ru-RU"/>
        </w:rPr>
        <w:t>Ленинградской области</w:t>
      </w:r>
    </w:p>
    <w:p w14:paraId="5C7E35B2" w14:textId="128DC98D" w:rsidR="008A2B6E" w:rsidRPr="00E82BC1" w:rsidRDefault="008A2B6E" w:rsidP="008A2B6E">
      <w:pPr>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6"/>
          <w:szCs w:val="26"/>
          <w:lang w:eastAsia="ru-RU"/>
        </w:rPr>
        <w:t>от «___» ________ 2021 года № _____</w:t>
      </w:r>
    </w:p>
    <w:p w14:paraId="09A01C27" w14:textId="77777777" w:rsidR="008A2B6E" w:rsidRPr="00E82BC1" w:rsidRDefault="008A2B6E"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479ECF4" w14:textId="77777777" w:rsidR="008A2B6E" w:rsidRPr="00E82BC1" w:rsidRDefault="008A2B6E"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C1CC8A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СТАВКИ</w:t>
      </w:r>
    </w:p>
    <w:p w14:paraId="774B0BE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ПЛАТЫ ПО ДОГОВОРУ КУПЛИ-ПРОДАЖИ ЛЕСНЫХ НАСАЖДЕНИЙ</w:t>
      </w:r>
    </w:p>
    <w:p w14:paraId="1515922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 xml:space="preserve">ДЛЯ СОБСТВЕННЫХ НУЖД, </w:t>
      </w:r>
      <w:proofErr w:type="gramStart"/>
      <w:r w:rsidRPr="00E82BC1">
        <w:rPr>
          <w:rFonts w:ascii="Times New Roman" w:eastAsia="Times New Roman" w:hAnsi="Times New Roman" w:cs="Times New Roman"/>
          <w:b/>
          <w:sz w:val="28"/>
          <w:szCs w:val="28"/>
          <w:lang w:eastAsia="ru-RU"/>
        </w:rPr>
        <w:t>УСТАНАВЛИВАЕМЫЕ</w:t>
      </w:r>
      <w:proofErr w:type="gramEnd"/>
      <w:r w:rsidRPr="00E82BC1">
        <w:rPr>
          <w:rFonts w:ascii="Times New Roman" w:eastAsia="Times New Roman" w:hAnsi="Times New Roman" w:cs="Times New Roman"/>
          <w:b/>
          <w:sz w:val="28"/>
          <w:szCs w:val="28"/>
          <w:lang w:eastAsia="ru-RU"/>
        </w:rPr>
        <w:t xml:space="preserve"> ДЛЯ ГРАЖДАН</w:t>
      </w:r>
    </w:p>
    <w:p w14:paraId="7794191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НА ТЕРРИТОРИИ ЛЕНИНГРАДСКОЙ ОБЛАСТИ</w:t>
      </w:r>
    </w:p>
    <w:p w14:paraId="5DF06624" w14:textId="77777777" w:rsidR="00973988" w:rsidRPr="00E82BC1" w:rsidRDefault="00973988" w:rsidP="009739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964"/>
        <w:gridCol w:w="1644"/>
        <w:gridCol w:w="1191"/>
        <w:gridCol w:w="1134"/>
        <w:gridCol w:w="1304"/>
        <w:gridCol w:w="1191"/>
      </w:tblGrid>
      <w:tr w:rsidR="00973988" w:rsidRPr="00E82BC1" w14:paraId="7309B8BE" w14:textId="77777777" w:rsidTr="009E3D04">
        <w:tc>
          <w:tcPr>
            <w:tcW w:w="1644" w:type="dxa"/>
            <w:vMerge w:val="restart"/>
            <w:tcBorders>
              <w:top w:val="single" w:sz="4" w:space="0" w:color="auto"/>
              <w:bottom w:val="single" w:sz="4" w:space="0" w:color="auto"/>
            </w:tcBorders>
          </w:tcPr>
          <w:p w14:paraId="6A8B5ED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Лесные породы</w:t>
            </w:r>
          </w:p>
        </w:tc>
        <w:tc>
          <w:tcPr>
            <w:tcW w:w="964" w:type="dxa"/>
            <w:vMerge w:val="restart"/>
            <w:tcBorders>
              <w:top w:val="single" w:sz="4" w:space="0" w:color="auto"/>
              <w:bottom w:val="single" w:sz="4" w:space="0" w:color="auto"/>
            </w:tcBorders>
          </w:tcPr>
          <w:p w14:paraId="7FC1A62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Разряды такс</w:t>
            </w:r>
          </w:p>
        </w:tc>
        <w:tc>
          <w:tcPr>
            <w:tcW w:w="1644" w:type="dxa"/>
            <w:vMerge w:val="restart"/>
            <w:tcBorders>
              <w:top w:val="single" w:sz="4" w:space="0" w:color="auto"/>
              <w:bottom w:val="single" w:sz="4" w:space="0" w:color="auto"/>
            </w:tcBorders>
          </w:tcPr>
          <w:p w14:paraId="430F4C4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 xml:space="preserve">Расстояние вывозки, </w:t>
            </w:r>
            <w:proofErr w:type="gramStart"/>
            <w:r w:rsidRPr="00E82BC1">
              <w:rPr>
                <w:rFonts w:ascii="Times New Roman" w:eastAsia="Times New Roman" w:hAnsi="Times New Roman" w:cs="Times New Roman"/>
                <w:sz w:val="28"/>
                <w:szCs w:val="28"/>
                <w:lang w:eastAsia="ru-RU"/>
              </w:rPr>
              <w:t>км</w:t>
            </w:r>
            <w:proofErr w:type="gramEnd"/>
          </w:p>
        </w:tc>
        <w:tc>
          <w:tcPr>
            <w:tcW w:w="4820" w:type="dxa"/>
            <w:gridSpan w:val="4"/>
            <w:tcBorders>
              <w:top w:val="single" w:sz="4" w:space="0" w:color="auto"/>
              <w:bottom w:val="single" w:sz="4" w:space="0" w:color="auto"/>
            </w:tcBorders>
          </w:tcPr>
          <w:p w14:paraId="3CED34A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Ставки платы (руб. за один плотный куб. м)</w:t>
            </w:r>
          </w:p>
        </w:tc>
      </w:tr>
      <w:tr w:rsidR="00973988" w:rsidRPr="00E82BC1" w14:paraId="11E1D810" w14:textId="77777777" w:rsidTr="009E3D04">
        <w:tc>
          <w:tcPr>
            <w:tcW w:w="1644" w:type="dxa"/>
            <w:vMerge/>
            <w:tcBorders>
              <w:top w:val="single" w:sz="4" w:space="0" w:color="auto"/>
              <w:bottom w:val="single" w:sz="4" w:space="0" w:color="auto"/>
            </w:tcBorders>
          </w:tcPr>
          <w:p w14:paraId="57013534" w14:textId="77777777" w:rsidR="00973988" w:rsidRPr="00E82BC1" w:rsidRDefault="00973988" w:rsidP="00973988">
            <w:pPr>
              <w:rPr>
                <w:rFonts w:ascii="Times New Roman" w:hAnsi="Times New Roman" w:cs="Times New Roman"/>
                <w:sz w:val="28"/>
                <w:szCs w:val="28"/>
              </w:rPr>
            </w:pPr>
          </w:p>
        </w:tc>
        <w:tc>
          <w:tcPr>
            <w:tcW w:w="964" w:type="dxa"/>
            <w:vMerge/>
            <w:tcBorders>
              <w:top w:val="single" w:sz="4" w:space="0" w:color="auto"/>
              <w:bottom w:val="single" w:sz="4" w:space="0" w:color="auto"/>
            </w:tcBorders>
          </w:tcPr>
          <w:p w14:paraId="6462E02F" w14:textId="77777777" w:rsidR="00973988" w:rsidRPr="00E82BC1" w:rsidRDefault="00973988" w:rsidP="00973988">
            <w:pPr>
              <w:rPr>
                <w:rFonts w:ascii="Times New Roman" w:hAnsi="Times New Roman" w:cs="Times New Roman"/>
                <w:sz w:val="28"/>
                <w:szCs w:val="28"/>
              </w:rPr>
            </w:pPr>
          </w:p>
        </w:tc>
        <w:tc>
          <w:tcPr>
            <w:tcW w:w="1644" w:type="dxa"/>
            <w:vMerge/>
            <w:tcBorders>
              <w:top w:val="single" w:sz="4" w:space="0" w:color="auto"/>
              <w:bottom w:val="single" w:sz="4" w:space="0" w:color="auto"/>
            </w:tcBorders>
          </w:tcPr>
          <w:p w14:paraId="403F522D" w14:textId="77777777" w:rsidR="00973988" w:rsidRPr="00E82BC1" w:rsidRDefault="00973988" w:rsidP="00973988">
            <w:pPr>
              <w:rPr>
                <w:rFonts w:ascii="Times New Roman" w:hAnsi="Times New Roman" w:cs="Times New Roman"/>
                <w:sz w:val="28"/>
                <w:szCs w:val="28"/>
              </w:rPr>
            </w:pPr>
          </w:p>
        </w:tc>
        <w:tc>
          <w:tcPr>
            <w:tcW w:w="3629" w:type="dxa"/>
            <w:gridSpan w:val="3"/>
            <w:tcBorders>
              <w:top w:val="single" w:sz="4" w:space="0" w:color="auto"/>
              <w:bottom w:val="single" w:sz="4" w:space="0" w:color="auto"/>
            </w:tcBorders>
          </w:tcPr>
          <w:p w14:paraId="58405FC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 xml:space="preserve">деловая древесина (без коры) </w:t>
            </w:r>
            <w:hyperlink w:anchor="P279" w:history="1">
              <w:r w:rsidRPr="00E82BC1">
                <w:rPr>
                  <w:rFonts w:ascii="Times New Roman" w:eastAsia="Times New Roman" w:hAnsi="Times New Roman" w:cs="Times New Roman"/>
                  <w:color w:val="0000FF"/>
                  <w:sz w:val="28"/>
                  <w:szCs w:val="28"/>
                  <w:lang w:eastAsia="ru-RU"/>
                </w:rPr>
                <w:t>&lt;*&gt;</w:t>
              </w:r>
            </w:hyperlink>
          </w:p>
        </w:tc>
        <w:tc>
          <w:tcPr>
            <w:tcW w:w="1191" w:type="dxa"/>
            <w:vMerge w:val="restart"/>
            <w:tcBorders>
              <w:top w:val="single" w:sz="4" w:space="0" w:color="auto"/>
              <w:bottom w:val="single" w:sz="4" w:space="0" w:color="auto"/>
            </w:tcBorders>
          </w:tcPr>
          <w:p w14:paraId="38A7A14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дровяная древесина (в коре)</w:t>
            </w:r>
          </w:p>
        </w:tc>
      </w:tr>
      <w:tr w:rsidR="00973988" w:rsidRPr="00E82BC1" w14:paraId="62540053" w14:textId="77777777" w:rsidTr="009E3D04">
        <w:tc>
          <w:tcPr>
            <w:tcW w:w="1644" w:type="dxa"/>
            <w:vMerge/>
            <w:tcBorders>
              <w:top w:val="single" w:sz="4" w:space="0" w:color="auto"/>
              <w:bottom w:val="single" w:sz="4" w:space="0" w:color="auto"/>
            </w:tcBorders>
          </w:tcPr>
          <w:p w14:paraId="202AA00D" w14:textId="77777777" w:rsidR="00973988" w:rsidRPr="00E82BC1" w:rsidRDefault="00973988" w:rsidP="00973988">
            <w:pPr>
              <w:rPr>
                <w:rFonts w:ascii="Times New Roman" w:hAnsi="Times New Roman" w:cs="Times New Roman"/>
                <w:sz w:val="28"/>
                <w:szCs w:val="28"/>
              </w:rPr>
            </w:pPr>
          </w:p>
        </w:tc>
        <w:tc>
          <w:tcPr>
            <w:tcW w:w="964" w:type="dxa"/>
            <w:vMerge/>
            <w:tcBorders>
              <w:top w:val="single" w:sz="4" w:space="0" w:color="auto"/>
              <w:bottom w:val="single" w:sz="4" w:space="0" w:color="auto"/>
            </w:tcBorders>
          </w:tcPr>
          <w:p w14:paraId="1E4ADC14" w14:textId="77777777" w:rsidR="00973988" w:rsidRPr="00E82BC1" w:rsidRDefault="00973988" w:rsidP="00973988">
            <w:pPr>
              <w:rPr>
                <w:rFonts w:ascii="Times New Roman" w:hAnsi="Times New Roman" w:cs="Times New Roman"/>
                <w:sz w:val="28"/>
                <w:szCs w:val="28"/>
              </w:rPr>
            </w:pPr>
          </w:p>
        </w:tc>
        <w:tc>
          <w:tcPr>
            <w:tcW w:w="1644" w:type="dxa"/>
            <w:vMerge/>
            <w:tcBorders>
              <w:top w:val="single" w:sz="4" w:space="0" w:color="auto"/>
              <w:bottom w:val="single" w:sz="4" w:space="0" w:color="auto"/>
            </w:tcBorders>
          </w:tcPr>
          <w:p w14:paraId="38E9BE70" w14:textId="77777777" w:rsidR="00973988" w:rsidRPr="00E82BC1" w:rsidRDefault="00973988" w:rsidP="00973988">
            <w:pPr>
              <w:rPr>
                <w:rFonts w:ascii="Times New Roman" w:hAnsi="Times New Roman" w:cs="Times New Roman"/>
                <w:sz w:val="28"/>
                <w:szCs w:val="28"/>
              </w:rPr>
            </w:pPr>
          </w:p>
        </w:tc>
        <w:tc>
          <w:tcPr>
            <w:tcW w:w="1191" w:type="dxa"/>
            <w:tcBorders>
              <w:top w:val="single" w:sz="4" w:space="0" w:color="auto"/>
              <w:bottom w:val="single" w:sz="4" w:space="0" w:color="auto"/>
            </w:tcBorders>
          </w:tcPr>
          <w:p w14:paraId="7A3B99F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крупная</w:t>
            </w:r>
          </w:p>
        </w:tc>
        <w:tc>
          <w:tcPr>
            <w:tcW w:w="1134" w:type="dxa"/>
            <w:tcBorders>
              <w:top w:val="single" w:sz="4" w:space="0" w:color="auto"/>
              <w:bottom w:val="single" w:sz="4" w:space="0" w:color="auto"/>
            </w:tcBorders>
          </w:tcPr>
          <w:p w14:paraId="5B8F6DC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средняя</w:t>
            </w:r>
          </w:p>
        </w:tc>
        <w:tc>
          <w:tcPr>
            <w:tcW w:w="1304" w:type="dxa"/>
            <w:tcBorders>
              <w:top w:val="single" w:sz="4" w:space="0" w:color="auto"/>
              <w:bottom w:val="single" w:sz="4" w:space="0" w:color="auto"/>
            </w:tcBorders>
          </w:tcPr>
          <w:p w14:paraId="28744B1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мелкая</w:t>
            </w:r>
          </w:p>
        </w:tc>
        <w:tc>
          <w:tcPr>
            <w:tcW w:w="1191" w:type="dxa"/>
            <w:vMerge/>
            <w:tcBorders>
              <w:top w:val="single" w:sz="4" w:space="0" w:color="auto"/>
              <w:bottom w:val="single" w:sz="4" w:space="0" w:color="auto"/>
            </w:tcBorders>
          </w:tcPr>
          <w:p w14:paraId="107136E7" w14:textId="77777777" w:rsidR="00973988" w:rsidRPr="00E82BC1" w:rsidRDefault="00973988" w:rsidP="00973988">
            <w:pPr>
              <w:rPr>
                <w:rFonts w:ascii="Times New Roman" w:hAnsi="Times New Roman" w:cs="Times New Roman"/>
                <w:sz w:val="28"/>
                <w:szCs w:val="28"/>
              </w:rPr>
            </w:pPr>
          </w:p>
        </w:tc>
      </w:tr>
      <w:tr w:rsidR="00973988" w:rsidRPr="00E82BC1" w14:paraId="1B3317FE" w14:textId="77777777" w:rsidTr="009E3D04">
        <w:tc>
          <w:tcPr>
            <w:tcW w:w="1644" w:type="dxa"/>
            <w:tcBorders>
              <w:top w:val="single" w:sz="4" w:space="0" w:color="auto"/>
              <w:bottom w:val="single" w:sz="4" w:space="0" w:color="auto"/>
            </w:tcBorders>
          </w:tcPr>
          <w:p w14:paraId="4B9D6A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964" w:type="dxa"/>
            <w:tcBorders>
              <w:top w:val="single" w:sz="4" w:space="0" w:color="auto"/>
              <w:bottom w:val="single" w:sz="4" w:space="0" w:color="auto"/>
            </w:tcBorders>
          </w:tcPr>
          <w:p w14:paraId="70FD8F7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single" w:sz="4" w:space="0" w:color="auto"/>
              <w:bottom w:val="single" w:sz="4" w:space="0" w:color="auto"/>
            </w:tcBorders>
          </w:tcPr>
          <w:p w14:paraId="4A759E6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191" w:type="dxa"/>
            <w:tcBorders>
              <w:top w:val="single" w:sz="4" w:space="0" w:color="auto"/>
              <w:bottom w:val="single" w:sz="4" w:space="0" w:color="auto"/>
            </w:tcBorders>
          </w:tcPr>
          <w:p w14:paraId="1D4A84B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134" w:type="dxa"/>
            <w:tcBorders>
              <w:top w:val="single" w:sz="4" w:space="0" w:color="auto"/>
              <w:bottom w:val="single" w:sz="4" w:space="0" w:color="auto"/>
            </w:tcBorders>
          </w:tcPr>
          <w:p w14:paraId="4ED1921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304" w:type="dxa"/>
            <w:tcBorders>
              <w:top w:val="single" w:sz="4" w:space="0" w:color="auto"/>
              <w:bottom w:val="single" w:sz="4" w:space="0" w:color="auto"/>
            </w:tcBorders>
          </w:tcPr>
          <w:p w14:paraId="58DEEFC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191" w:type="dxa"/>
            <w:tcBorders>
              <w:top w:val="single" w:sz="4" w:space="0" w:color="auto"/>
              <w:bottom w:val="single" w:sz="4" w:space="0" w:color="auto"/>
            </w:tcBorders>
          </w:tcPr>
          <w:p w14:paraId="7BA244B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r>
      <w:tr w:rsidR="00973988" w:rsidRPr="00E82BC1" w14:paraId="7B9A4699" w14:textId="77777777" w:rsidTr="009E3D04">
        <w:tc>
          <w:tcPr>
            <w:tcW w:w="1644" w:type="dxa"/>
            <w:vMerge w:val="restart"/>
            <w:tcBorders>
              <w:top w:val="single" w:sz="4" w:space="0" w:color="auto"/>
              <w:bottom w:val="single" w:sz="4" w:space="0" w:color="auto"/>
            </w:tcBorders>
          </w:tcPr>
          <w:p w14:paraId="122C3A53"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Сосна</w:t>
            </w:r>
          </w:p>
        </w:tc>
        <w:tc>
          <w:tcPr>
            <w:tcW w:w="964" w:type="dxa"/>
            <w:tcBorders>
              <w:top w:val="single" w:sz="4" w:space="0" w:color="auto"/>
              <w:bottom w:val="nil"/>
            </w:tcBorders>
          </w:tcPr>
          <w:p w14:paraId="45C64DD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63A4A96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3F031FF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282,74</w:t>
            </w:r>
          </w:p>
        </w:tc>
        <w:tc>
          <w:tcPr>
            <w:tcW w:w="1134" w:type="dxa"/>
            <w:tcBorders>
              <w:top w:val="single" w:sz="4" w:space="0" w:color="auto"/>
              <w:bottom w:val="nil"/>
            </w:tcBorders>
          </w:tcPr>
          <w:p w14:paraId="75EE413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201,74</w:t>
            </w:r>
          </w:p>
        </w:tc>
        <w:tc>
          <w:tcPr>
            <w:tcW w:w="1304" w:type="dxa"/>
            <w:tcBorders>
              <w:top w:val="single" w:sz="4" w:space="0" w:color="auto"/>
              <w:bottom w:val="nil"/>
            </w:tcBorders>
          </w:tcPr>
          <w:p w14:paraId="50499A5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101,52</w:t>
            </w:r>
          </w:p>
        </w:tc>
        <w:tc>
          <w:tcPr>
            <w:tcW w:w="1191" w:type="dxa"/>
            <w:tcBorders>
              <w:top w:val="single" w:sz="4" w:space="0" w:color="auto"/>
              <w:bottom w:val="nil"/>
            </w:tcBorders>
          </w:tcPr>
          <w:p w14:paraId="32B241F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7,99</w:t>
            </w:r>
          </w:p>
        </w:tc>
      </w:tr>
      <w:tr w:rsidR="00973988" w:rsidRPr="00E82BC1" w14:paraId="16658E30"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893448E"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4B9E7D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1B00A87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034B599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256,82</w:t>
            </w:r>
          </w:p>
        </w:tc>
        <w:tc>
          <w:tcPr>
            <w:tcW w:w="1134" w:type="dxa"/>
            <w:tcBorders>
              <w:top w:val="nil"/>
              <w:bottom w:val="nil"/>
            </w:tcBorders>
          </w:tcPr>
          <w:p w14:paraId="7CB7A09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183,38</w:t>
            </w:r>
          </w:p>
        </w:tc>
        <w:tc>
          <w:tcPr>
            <w:tcW w:w="1304" w:type="dxa"/>
            <w:tcBorders>
              <w:top w:val="nil"/>
              <w:bottom w:val="nil"/>
            </w:tcBorders>
          </w:tcPr>
          <w:p w14:paraId="2B995C7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191" w:type="dxa"/>
            <w:tcBorders>
              <w:top w:val="nil"/>
              <w:bottom w:val="nil"/>
            </w:tcBorders>
          </w:tcPr>
          <w:p w14:paraId="357CF8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r>
      <w:tr w:rsidR="00973988" w:rsidRPr="00E82BC1" w14:paraId="34A1A416"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10C79DD"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66ABF67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6E1C062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44240F5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218,59</w:t>
            </w:r>
          </w:p>
        </w:tc>
        <w:tc>
          <w:tcPr>
            <w:tcW w:w="1134" w:type="dxa"/>
            <w:tcBorders>
              <w:top w:val="nil"/>
              <w:bottom w:val="nil"/>
            </w:tcBorders>
          </w:tcPr>
          <w:p w14:paraId="366D06B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155,30</w:t>
            </w:r>
          </w:p>
        </w:tc>
        <w:tc>
          <w:tcPr>
            <w:tcW w:w="1304" w:type="dxa"/>
            <w:tcBorders>
              <w:top w:val="nil"/>
              <w:bottom w:val="nil"/>
            </w:tcBorders>
          </w:tcPr>
          <w:p w14:paraId="0FA7AEB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78,84</w:t>
            </w:r>
          </w:p>
        </w:tc>
        <w:tc>
          <w:tcPr>
            <w:tcW w:w="1191" w:type="dxa"/>
            <w:tcBorders>
              <w:top w:val="nil"/>
              <w:bottom w:val="nil"/>
            </w:tcBorders>
          </w:tcPr>
          <w:p w14:paraId="2EE57AB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r>
      <w:tr w:rsidR="00973988" w:rsidRPr="00E82BC1" w14:paraId="33ABC542"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8209F28"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686A01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05B8750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106EBC9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166,75</w:t>
            </w:r>
          </w:p>
        </w:tc>
        <w:tc>
          <w:tcPr>
            <w:tcW w:w="1134" w:type="dxa"/>
            <w:tcBorders>
              <w:top w:val="nil"/>
              <w:bottom w:val="nil"/>
            </w:tcBorders>
          </w:tcPr>
          <w:p w14:paraId="0345393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119,23</w:t>
            </w:r>
          </w:p>
        </w:tc>
        <w:tc>
          <w:tcPr>
            <w:tcW w:w="1304" w:type="dxa"/>
            <w:tcBorders>
              <w:top w:val="nil"/>
              <w:bottom w:val="nil"/>
            </w:tcBorders>
          </w:tcPr>
          <w:p w14:paraId="11B1608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60,48</w:t>
            </w:r>
          </w:p>
        </w:tc>
        <w:tc>
          <w:tcPr>
            <w:tcW w:w="1191" w:type="dxa"/>
            <w:tcBorders>
              <w:top w:val="nil"/>
              <w:bottom w:val="nil"/>
            </w:tcBorders>
          </w:tcPr>
          <w:p w14:paraId="5CD0070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w:t>
            </w:r>
          </w:p>
        </w:tc>
      </w:tr>
      <w:tr w:rsidR="00973988" w:rsidRPr="00E82BC1" w14:paraId="364CCE36"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FBB43A6"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2E1F2CD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D091A4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61415F7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128,30</w:t>
            </w:r>
          </w:p>
        </w:tc>
        <w:tc>
          <w:tcPr>
            <w:tcW w:w="1134" w:type="dxa"/>
            <w:tcBorders>
              <w:top w:val="nil"/>
              <w:bottom w:val="nil"/>
            </w:tcBorders>
          </w:tcPr>
          <w:p w14:paraId="23F8646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304" w:type="dxa"/>
            <w:tcBorders>
              <w:top w:val="nil"/>
              <w:bottom w:val="nil"/>
            </w:tcBorders>
          </w:tcPr>
          <w:p w14:paraId="0B3157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45,79</w:t>
            </w:r>
          </w:p>
        </w:tc>
        <w:tc>
          <w:tcPr>
            <w:tcW w:w="1191" w:type="dxa"/>
            <w:tcBorders>
              <w:top w:val="nil"/>
              <w:bottom w:val="nil"/>
            </w:tcBorders>
          </w:tcPr>
          <w:p w14:paraId="7EEF1D8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4,32</w:t>
            </w:r>
          </w:p>
        </w:tc>
      </w:tr>
      <w:tr w:rsidR="00973988" w:rsidRPr="00E82BC1" w14:paraId="5D11C6C5"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B8FC55C"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159328C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4990F3C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58E5C3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102,60</w:t>
            </w:r>
          </w:p>
        </w:tc>
        <w:tc>
          <w:tcPr>
            <w:tcW w:w="1134" w:type="dxa"/>
            <w:tcBorders>
              <w:top w:val="nil"/>
              <w:bottom w:val="nil"/>
            </w:tcBorders>
          </w:tcPr>
          <w:p w14:paraId="017EA9E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73,44</w:t>
            </w:r>
          </w:p>
        </w:tc>
        <w:tc>
          <w:tcPr>
            <w:tcW w:w="1304" w:type="dxa"/>
            <w:tcBorders>
              <w:top w:val="nil"/>
              <w:bottom w:val="nil"/>
            </w:tcBorders>
          </w:tcPr>
          <w:p w14:paraId="734836F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37,15</w:t>
            </w:r>
          </w:p>
        </w:tc>
        <w:tc>
          <w:tcPr>
            <w:tcW w:w="1191" w:type="dxa"/>
            <w:tcBorders>
              <w:top w:val="nil"/>
              <w:bottom w:val="nil"/>
            </w:tcBorders>
          </w:tcPr>
          <w:p w14:paraId="34708E5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4E2D8842" w14:textId="77777777" w:rsidTr="009E3D04">
        <w:tc>
          <w:tcPr>
            <w:tcW w:w="1644" w:type="dxa"/>
            <w:vMerge/>
            <w:tcBorders>
              <w:top w:val="single" w:sz="4" w:space="0" w:color="auto"/>
              <w:bottom w:val="single" w:sz="4" w:space="0" w:color="auto"/>
            </w:tcBorders>
          </w:tcPr>
          <w:p w14:paraId="0E0356A0"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311EF08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0AFEFC1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7319879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77,11</w:t>
            </w:r>
          </w:p>
        </w:tc>
        <w:tc>
          <w:tcPr>
            <w:tcW w:w="1134" w:type="dxa"/>
            <w:tcBorders>
              <w:top w:val="nil"/>
              <w:bottom w:val="single" w:sz="4" w:space="0" w:color="auto"/>
            </w:tcBorders>
          </w:tcPr>
          <w:p w14:paraId="3572D2F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55,08</w:t>
            </w:r>
          </w:p>
        </w:tc>
        <w:tc>
          <w:tcPr>
            <w:tcW w:w="1304" w:type="dxa"/>
            <w:tcBorders>
              <w:top w:val="nil"/>
              <w:bottom w:val="single" w:sz="4" w:space="0" w:color="auto"/>
            </w:tcBorders>
          </w:tcPr>
          <w:p w14:paraId="111523E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191" w:type="dxa"/>
            <w:tcBorders>
              <w:top w:val="nil"/>
              <w:bottom w:val="single" w:sz="4" w:space="0" w:color="auto"/>
            </w:tcBorders>
          </w:tcPr>
          <w:p w14:paraId="73102A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62C1C567" w14:textId="77777777" w:rsidTr="009E3D04">
        <w:tc>
          <w:tcPr>
            <w:tcW w:w="1644" w:type="dxa"/>
            <w:vMerge w:val="restart"/>
            <w:tcBorders>
              <w:top w:val="single" w:sz="4" w:space="0" w:color="auto"/>
              <w:bottom w:val="single" w:sz="4" w:space="0" w:color="auto"/>
            </w:tcBorders>
          </w:tcPr>
          <w:p w14:paraId="43D13C72"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Ель</w:t>
            </w:r>
          </w:p>
        </w:tc>
        <w:tc>
          <w:tcPr>
            <w:tcW w:w="964" w:type="dxa"/>
            <w:tcBorders>
              <w:top w:val="single" w:sz="4" w:space="0" w:color="auto"/>
              <w:bottom w:val="nil"/>
            </w:tcBorders>
          </w:tcPr>
          <w:p w14:paraId="4D08AD8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60F675F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6A17DD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254,66</w:t>
            </w:r>
          </w:p>
        </w:tc>
        <w:tc>
          <w:tcPr>
            <w:tcW w:w="1134" w:type="dxa"/>
            <w:tcBorders>
              <w:top w:val="single" w:sz="4" w:space="0" w:color="auto"/>
              <w:bottom w:val="nil"/>
            </w:tcBorders>
          </w:tcPr>
          <w:p w14:paraId="30A956C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181,22</w:t>
            </w:r>
          </w:p>
        </w:tc>
        <w:tc>
          <w:tcPr>
            <w:tcW w:w="1304" w:type="dxa"/>
            <w:tcBorders>
              <w:top w:val="single" w:sz="4" w:space="0" w:color="auto"/>
              <w:bottom w:val="nil"/>
            </w:tcBorders>
          </w:tcPr>
          <w:p w14:paraId="6B72613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191" w:type="dxa"/>
            <w:tcBorders>
              <w:top w:val="single" w:sz="4" w:space="0" w:color="auto"/>
              <w:bottom w:val="nil"/>
            </w:tcBorders>
          </w:tcPr>
          <w:p w14:paraId="1E09384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r>
      <w:tr w:rsidR="00973988" w:rsidRPr="00E82BC1" w14:paraId="2A1C485C"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EBEDBAE"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AFE853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5148809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657B02B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230,90</w:t>
            </w:r>
          </w:p>
        </w:tc>
        <w:tc>
          <w:tcPr>
            <w:tcW w:w="1134" w:type="dxa"/>
            <w:tcBorders>
              <w:top w:val="nil"/>
              <w:bottom w:val="nil"/>
            </w:tcBorders>
          </w:tcPr>
          <w:p w14:paraId="3B2508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164,59</w:t>
            </w:r>
          </w:p>
        </w:tc>
        <w:tc>
          <w:tcPr>
            <w:tcW w:w="1304" w:type="dxa"/>
            <w:tcBorders>
              <w:top w:val="nil"/>
              <w:bottom w:val="nil"/>
            </w:tcBorders>
          </w:tcPr>
          <w:p w14:paraId="16C7735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82,51</w:t>
            </w:r>
          </w:p>
        </w:tc>
        <w:tc>
          <w:tcPr>
            <w:tcW w:w="1191" w:type="dxa"/>
            <w:tcBorders>
              <w:top w:val="nil"/>
              <w:bottom w:val="nil"/>
            </w:tcBorders>
          </w:tcPr>
          <w:p w14:paraId="7CA03B9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6,91</w:t>
            </w:r>
          </w:p>
        </w:tc>
      </w:tr>
      <w:tr w:rsidR="00973988" w:rsidRPr="00E82BC1" w14:paraId="18609822"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1A10C62B"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108F23C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5E5D7A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43413E1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196,34</w:t>
            </w:r>
          </w:p>
        </w:tc>
        <w:tc>
          <w:tcPr>
            <w:tcW w:w="1134" w:type="dxa"/>
            <w:tcBorders>
              <w:top w:val="nil"/>
              <w:bottom w:val="nil"/>
            </w:tcBorders>
          </w:tcPr>
          <w:p w14:paraId="38F9004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141,26</w:t>
            </w:r>
          </w:p>
        </w:tc>
        <w:tc>
          <w:tcPr>
            <w:tcW w:w="1304" w:type="dxa"/>
            <w:tcBorders>
              <w:top w:val="nil"/>
              <w:bottom w:val="nil"/>
            </w:tcBorders>
          </w:tcPr>
          <w:p w14:paraId="438D906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69,55</w:t>
            </w:r>
          </w:p>
        </w:tc>
        <w:tc>
          <w:tcPr>
            <w:tcW w:w="1191" w:type="dxa"/>
            <w:tcBorders>
              <w:top w:val="nil"/>
              <w:bottom w:val="nil"/>
            </w:tcBorders>
          </w:tcPr>
          <w:p w14:paraId="28E9474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6,48</w:t>
            </w:r>
          </w:p>
        </w:tc>
      </w:tr>
      <w:tr w:rsidR="00973988" w:rsidRPr="00E82BC1" w14:paraId="5DD8612C"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4CB9174F"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3C00C0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299B9D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5205638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150,55</w:t>
            </w:r>
          </w:p>
        </w:tc>
        <w:tc>
          <w:tcPr>
            <w:tcW w:w="1134" w:type="dxa"/>
            <w:tcBorders>
              <w:top w:val="nil"/>
              <w:bottom w:val="nil"/>
            </w:tcBorders>
          </w:tcPr>
          <w:p w14:paraId="33C8569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108,00</w:t>
            </w:r>
          </w:p>
        </w:tc>
        <w:tc>
          <w:tcPr>
            <w:tcW w:w="1304" w:type="dxa"/>
            <w:tcBorders>
              <w:top w:val="nil"/>
              <w:bottom w:val="nil"/>
            </w:tcBorders>
          </w:tcPr>
          <w:p w14:paraId="27AE8DD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52,92</w:t>
            </w:r>
          </w:p>
        </w:tc>
        <w:tc>
          <w:tcPr>
            <w:tcW w:w="1191" w:type="dxa"/>
            <w:tcBorders>
              <w:top w:val="nil"/>
              <w:bottom w:val="nil"/>
            </w:tcBorders>
          </w:tcPr>
          <w:p w14:paraId="6E8420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5,83</w:t>
            </w:r>
          </w:p>
        </w:tc>
      </w:tr>
      <w:tr w:rsidR="00973988" w:rsidRPr="00E82BC1" w14:paraId="18A2CF55"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114B32B"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222A5ED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4E84953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4F5CA97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115,56</w:t>
            </w:r>
          </w:p>
        </w:tc>
        <w:tc>
          <w:tcPr>
            <w:tcW w:w="1134" w:type="dxa"/>
            <w:tcBorders>
              <w:top w:val="nil"/>
              <w:bottom w:val="nil"/>
            </w:tcBorders>
          </w:tcPr>
          <w:p w14:paraId="30DEB9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82,51</w:t>
            </w:r>
          </w:p>
        </w:tc>
        <w:tc>
          <w:tcPr>
            <w:tcW w:w="1304" w:type="dxa"/>
            <w:tcBorders>
              <w:top w:val="nil"/>
              <w:bottom w:val="nil"/>
            </w:tcBorders>
          </w:tcPr>
          <w:p w14:paraId="6B79EA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42,12</w:t>
            </w:r>
          </w:p>
        </w:tc>
        <w:tc>
          <w:tcPr>
            <w:tcW w:w="1191" w:type="dxa"/>
            <w:tcBorders>
              <w:top w:val="nil"/>
              <w:bottom w:val="nil"/>
            </w:tcBorders>
          </w:tcPr>
          <w:p w14:paraId="3F3613C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r>
      <w:tr w:rsidR="00973988" w:rsidRPr="00E82BC1" w14:paraId="1FFDEF84"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8F8AF45"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768B72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4747C2F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270E549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134" w:type="dxa"/>
            <w:tcBorders>
              <w:top w:val="nil"/>
              <w:bottom w:val="nil"/>
            </w:tcBorders>
          </w:tcPr>
          <w:p w14:paraId="6BD10CA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65,88</w:t>
            </w:r>
          </w:p>
        </w:tc>
        <w:tc>
          <w:tcPr>
            <w:tcW w:w="1304" w:type="dxa"/>
            <w:tcBorders>
              <w:top w:val="nil"/>
              <w:bottom w:val="nil"/>
            </w:tcBorders>
          </w:tcPr>
          <w:p w14:paraId="4DDF926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33,48</w:t>
            </w:r>
          </w:p>
        </w:tc>
        <w:tc>
          <w:tcPr>
            <w:tcW w:w="1191" w:type="dxa"/>
            <w:tcBorders>
              <w:top w:val="nil"/>
              <w:bottom w:val="nil"/>
            </w:tcBorders>
          </w:tcPr>
          <w:p w14:paraId="14FF44C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2D9DAF60" w14:textId="77777777" w:rsidTr="009E3D04">
        <w:tc>
          <w:tcPr>
            <w:tcW w:w="1644" w:type="dxa"/>
            <w:vMerge/>
            <w:tcBorders>
              <w:top w:val="single" w:sz="4" w:space="0" w:color="auto"/>
              <w:bottom w:val="single" w:sz="4" w:space="0" w:color="auto"/>
            </w:tcBorders>
          </w:tcPr>
          <w:p w14:paraId="6BDA6C66"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357D6F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283ACBA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 xml:space="preserve">100,1 и </w:t>
            </w:r>
            <w:r w:rsidRPr="00E82BC1">
              <w:rPr>
                <w:rFonts w:ascii="Times New Roman" w:eastAsia="Times New Roman" w:hAnsi="Times New Roman" w:cs="Times New Roman"/>
                <w:sz w:val="28"/>
                <w:szCs w:val="28"/>
                <w:lang w:eastAsia="ru-RU"/>
              </w:rPr>
              <w:lastRenderedPageBreak/>
              <w:t>более</w:t>
            </w:r>
          </w:p>
        </w:tc>
        <w:tc>
          <w:tcPr>
            <w:tcW w:w="1191" w:type="dxa"/>
            <w:tcBorders>
              <w:top w:val="nil"/>
              <w:bottom w:val="single" w:sz="4" w:space="0" w:color="auto"/>
            </w:tcBorders>
          </w:tcPr>
          <w:p w14:paraId="72A3C4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lastRenderedPageBreak/>
              <w:t>69,55</w:t>
            </w:r>
          </w:p>
        </w:tc>
        <w:tc>
          <w:tcPr>
            <w:tcW w:w="1134" w:type="dxa"/>
            <w:tcBorders>
              <w:top w:val="nil"/>
              <w:bottom w:val="single" w:sz="4" w:space="0" w:color="auto"/>
            </w:tcBorders>
          </w:tcPr>
          <w:p w14:paraId="0FB9EFE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49,68</w:t>
            </w:r>
          </w:p>
        </w:tc>
        <w:tc>
          <w:tcPr>
            <w:tcW w:w="1304" w:type="dxa"/>
            <w:tcBorders>
              <w:top w:val="nil"/>
              <w:bottom w:val="single" w:sz="4" w:space="0" w:color="auto"/>
            </w:tcBorders>
          </w:tcPr>
          <w:p w14:paraId="6B3483E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25,92</w:t>
            </w:r>
          </w:p>
        </w:tc>
        <w:tc>
          <w:tcPr>
            <w:tcW w:w="1191" w:type="dxa"/>
            <w:tcBorders>
              <w:top w:val="nil"/>
              <w:bottom w:val="single" w:sz="4" w:space="0" w:color="auto"/>
            </w:tcBorders>
          </w:tcPr>
          <w:p w14:paraId="58B4DD6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w:t>
            </w:r>
          </w:p>
        </w:tc>
      </w:tr>
      <w:tr w:rsidR="00973988" w:rsidRPr="00E82BC1" w14:paraId="16505C1C" w14:textId="77777777" w:rsidTr="009E3D04">
        <w:tc>
          <w:tcPr>
            <w:tcW w:w="1644" w:type="dxa"/>
            <w:vMerge w:val="restart"/>
            <w:tcBorders>
              <w:top w:val="single" w:sz="4" w:space="0" w:color="auto"/>
              <w:bottom w:val="single" w:sz="4" w:space="0" w:color="auto"/>
            </w:tcBorders>
          </w:tcPr>
          <w:p w14:paraId="155DC740"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lastRenderedPageBreak/>
              <w:t>Береза</w:t>
            </w:r>
          </w:p>
        </w:tc>
        <w:tc>
          <w:tcPr>
            <w:tcW w:w="964" w:type="dxa"/>
            <w:tcBorders>
              <w:top w:val="single" w:sz="4" w:space="0" w:color="auto"/>
              <w:bottom w:val="nil"/>
            </w:tcBorders>
          </w:tcPr>
          <w:p w14:paraId="49B19FC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3E4B00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5E6EDB4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141,26</w:t>
            </w:r>
          </w:p>
        </w:tc>
        <w:tc>
          <w:tcPr>
            <w:tcW w:w="1134" w:type="dxa"/>
            <w:tcBorders>
              <w:top w:val="single" w:sz="4" w:space="0" w:color="auto"/>
              <w:bottom w:val="nil"/>
            </w:tcBorders>
          </w:tcPr>
          <w:p w14:paraId="5DDE736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101,52</w:t>
            </w:r>
          </w:p>
        </w:tc>
        <w:tc>
          <w:tcPr>
            <w:tcW w:w="1304" w:type="dxa"/>
            <w:tcBorders>
              <w:top w:val="single" w:sz="4" w:space="0" w:color="auto"/>
              <w:bottom w:val="nil"/>
            </w:tcBorders>
          </w:tcPr>
          <w:p w14:paraId="39FE1CF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51,19</w:t>
            </w:r>
          </w:p>
        </w:tc>
        <w:tc>
          <w:tcPr>
            <w:tcW w:w="1191" w:type="dxa"/>
            <w:tcBorders>
              <w:top w:val="single" w:sz="4" w:space="0" w:color="auto"/>
              <w:bottom w:val="nil"/>
            </w:tcBorders>
          </w:tcPr>
          <w:p w14:paraId="64AB2FA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r>
      <w:tr w:rsidR="00973988" w:rsidRPr="00E82BC1" w14:paraId="2C8FB6F4"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23EA5F5D"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15927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0445E8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08E9D8F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128,30</w:t>
            </w:r>
          </w:p>
        </w:tc>
        <w:tc>
          <w:tcPr>
            <w:tcW w:w="1134" w:type="dxa"/>
            <w:tcBorders>
              <w:top w:val="nil"/>
              <w:bottom w:val="nil"/>
            </w:tcBorders>
          </w:tcPr>
          <w:p w14:paraId="0E34B5C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304" w:type="dxa"/>
            <w:tcBorders>
              <w:top w:val="nil"/>
              <w:bottom w:val="nil"/>
            </w:tcBorders>
          </w:tcPr>
          <w:p w14:paraId="172D479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45,79</w:t>
            </w:r>
          </w:p>
        </w:tc>
        <w:tc>
          <w:tcPr>
            <w:tcW w:w="1191" w:type="dxa"/>
            <w:tcBorders>
              <w:top w:val="nil"/>
              <w:bottom w:val="nil"/>
            </w:tcBorders>
          </w:tcPr>
          <w:p w14:paraId="3F1F3DB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7,99</w:t>
            </w:r>
          </w:p>
        </w:tc>
      </w:tr>
      <w:tr w:rsidR="00973988" w:rsidRPr="00E82BC1" w14:paraId="16991DB9"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206A72D4"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2EC3EDB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2D83FA0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3B1C736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110,16</w:t>
            </w:r>
          </w:p>
        </w:tc>
        <w:tc>
          <w:tcPr>
            <w:tcW w:w="1134" w:type="dxa"/>
            <w:tcBorders>
              <w:top w:val="nil"/>
              <w:bottom w:val="nil"/>
            </w:tcBorders>
          </w:tcPr>
          <w:p w14:paraId="4D84167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78,84</w:t>
            </w:r>
          </w:p>
        </w:tc>
        <w:tc>
          <w:tcPr>
            <w:tcW w:w="1304" w:type="dxa"/>
            <w:tcBorders>
              <w:top w:val="nil"/>
              <w:bottom w:val="nil"/>
            </w:tcBorders>
          </w:tcPr>
          <w:p w14:paraId="5F5F1A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38,23</w:t>
            </w:r>
          </w:p>
        </w:tc>
        <w:tc>
          <w:tcPr>
            <w:tcW w:w="1191" w:type="dxa"/>
            <w:tcBorders>
              <w:top w:val="nil"/>
              <w:bottom w:val="nil"/>
            </w:tcBorders>
          </w:tcPr>
          <w:p w14:paraId="5E985F9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r>
      <w:tr w:rsidR="00973988" w:rsidRPr="00E82BC1" w14:paraId="670ECA50"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0B15F636"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64932B5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7CF28B8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7FDEF16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84,67</w:t>
            </w:r>
          </w:p>
        </w:tc>
        <w:tc>
          <w:tcPr>
            <w:tcW w:w="1134" w:type="dxa"/>
            <w:tcBorders>
              <w:top w:val="nil"/>
              <w:bottom w:val="nil"/>
            </w:tcBorders>
          </w:tcPr>
          <w:p w14:paraId="26E12F3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60,48</w:t>
            </w:r>
          </w:p>
        </w:tc>
        <w:tc>
          <w:tcPr>
            <w:tcW w:w="1304" w:type="dxa"/>
            <w:tcBorders>
              <w:top w:val="nil"/>
              <w:bottom w:val="nil"/>
            </w:tcBorders>
          </w:tcPr>
          <w:p w14:paraId="27DDA0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29,59</w:t>
            </w:r>
          </w:p>
        </w:tc>
        <w:tc>
          <w:tcPr>
            <w:tcW w:w="1191" w:type="dxa"/>
            <w:tcBorders>
              <w:top w:val="nil"/>
              <w:bottom w:val="nil"/>
            </w:tcBorders>
          </w:tcPr>
          <w:p w14:paraId="7C5BC12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6,48</w:t>
            </w:r>
          </w:p>
        </w:tc>
      </w:tr>
      <w:tr w:rsidR="00973988" w:rsidRPr="00E82BC1" w14:paraId="1CD8A801"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D745FB7"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488C49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DEB089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3CB6192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64,15</w:t>
            </w:r>
          </w:p>
        </w:tc>
        <w:tc>
          <w:tcPr>
            <w:tcW w:w="1134" w:type="dxa"/>
            <w:tcBorders>
              <w:top w:val="nil"/>
              <w:bottom w:val="nil"/>
            </w:tcBorders>
          </w:tcPr>
          <w:p w14:paraId="30EF7D9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45,79</w:t>
            </w:r>
          </w:p>
        </w:tc>
        <w:tc>
          <w:tcPr>
            <w:tcW w:w="1304" w:type="dxa"/>
            <w:tcBorders>
              <w:top w:val="nil"/>
              <w:bottom w:val="nil"/>
            </w:tcBorders>
          </w:tcPr>
          <w:p w14:paraId="6EB168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24,19</w:t>
            </w:r>
          </w:p>
        </w:tc>
        <w:tc>
          <w:tcPr>
            <w:tcW w:w="1191" w:type="dxa"/>
            <w:tcBorders>
              <w:top w:val="nil"/>
              <w:bottom w:val="nil"/>
            </w:tcBorders>
          </w:tcPr>
          <w:p w14:paraId="26F4EA9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w:t>
            </w:r>
          </w:p>
        </w:tc>
      </w:tr>
      <w:tr w:rsidR="00973988" w:rsidRPr="00E82BC1" w14:paraId="250B1763"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EB1FF96"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4DA6F36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18D5D04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5DA3FD4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51,19</w:t>
            </w:r>
          </w:p>
        </w:tc>
        <w:tc>
          <w:tcPr>
            <w:tcW w:w="1134" w:type="dxa"/>
            <w:tcBorders>
              <w:top w:val="nil"/>
              <w:bottom w:val="nil"/>
            </w:tcBorders>
          </w:tcPr>
          <w:p w14:paraId="77392DB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37,15</w:t>
            </w:r>
          </w:p>
        </w:tc>
        <w:tc>
          <w:tcPr>
            <w:tcW w:w="1304" w:type="dxa"/>
            <w:tcBorders>
              <w:top w:val="nil"/>
              <w:bottom w:val="nil"/>
            </w:tcBorders>
          </w:tcPr>
          <w:p w14:paraId="679BAE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18,36</w:t>
            </w:r>
          </w:p>
        </w:tc>
        <w:tc>
          <w:tcPr>
            <w:tcW w:w="1191" w:type="dxa"/>
            <w:tcBorders>
              <w:top w:val="nil"/>
              <w:bottom w:val="nil"/>
            </w:tcBorders>
          </w:tcPr>
          <w:p w14:paraId="5A91C3A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4E976E97" w14:textId="77777777" w:rsidTr="009E3D04">
        <w:tc>
          <w:tcPr>
            <w:tcW w:w="1644" w:type="dxa"/>
            <w:vMerge/>
            <w:tcBorders>
              <w:top w:val="single" w:sz="4" w:space="0" w:color="auto"/>
              <w:bottom w:val="single" w:sz="4" w:space="0" w:color="auto"/>
            </w:tcBorders>
          </w:tcPr>
          <w:p w14:paraId="358CFC45"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7CB6AB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06E1DFD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22549A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38,23</w:t>
            </w:r>
          </w:p>
        </w:tc>
        <w:tc>
          <w:tcPr>
            <w:tcW w:w="1134" w:type="dxa"/>
            <w:tcBorders>
              <w:top w:val="nil"/>
              <w:bottom w:val="single" w:sz="4" w:space="0" w:color="auto"/>
            </w:tcBorders>
          </w:tcPr>
          <w:p w14:paraId="22B2AD2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304" w:type="dxa"/>
            <w:tcBorders>
              <w:top w:val="nil"/>
              <w:bottom w:val="single" w:sz="4" w:space="0" w:color="auto"/>
            </w:tcBorders>
          </w:tcPr>
          <w:p w14:paraId="3BA9F3C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14,47</w:t>
            </w:r>
          </w:p>
        </w:tc>
        <w:tc>
          <w:tcPr>
            <w:tcW w:w="1191" w:type="dxa"/>
            <w:tcBorders>
              <w:top w:val="nil"/>
              <w:bottom w:val="single" w:sz="4" w:space="0" w:color="auto"/>
            </w:tcBorders>
          </w:tcPr>
          <w:p w14:paraId="01F9289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2,16</w:t>
            </w:r>
          </w:p>
        </w:tc>
      </w:tr>
      <w:tr w:rsidR="00973988" w:rsidRPr="00E82BC1" w14:paraId="5C79BCF5" w14:textId="77777777" w:rsidTr="009E3D04">
        <w:tc>
          <w:tcPr>
            <w:tcW w:w="1644" w:type="dxa"/>
            <w:vMerge w:val="restart"/>
            <w:tcBorders>
              <w:top w:val="single" w:sz="4" w:space="0" w:color="auto"/>
              <w:bottom w:val="single" w:sz="4" w:space="0" w:color="auto"/>
            </w:tcBorders>
          </w:tcPr>
          <w:p w14:paraId="227A7E1C"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Ольха черная</w:t>
            </w:r>
          </w:p>
        </w:tc>
        <w:tc>
          <w:tcPr>
            <w:tcW w:w="964" w:type="dxa"/>
            <w:tcBorders>
              <w:top w:val="single" w:sz="4" w:space="0" w:color="auto"/>
              <w:bottom w:val="nil"/>
            </w:tcBorders>
          </w:tcPr>
          <w:p w14:paraId="5044CE3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7AA6F5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721F8F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84,67</w:t>
            </w:r>
          </w:p>
        </w:tc>
        <w:tc>
          <w:tcPr>
            <w:tcW w:w="1134" w:type="dxa"/>
            <w:tcBorders>
              <w:top w:val="single" w:sz="4" w:space="0" w:color="auto"/>
              <w:bottom w:val="nil"/>
            </w:tcBorders>
          </w:tcPr>
          <w:p w14:paraId="3FDCB37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60,48</w:t>
            </w:r>
          </w:p>
        </w:tc>
        <w:tc>
          <w:tcPr>
            <w:tcW w:w="1304" w:type="dxa"/>
            <w:tcBorders>
              <w:top w:val="single" w:sz="4" w:space="0" w:color="auto"/>
              <w:bottom w:val="nil"/>
            </w:tcBorders>
          </w:tcPr>
          <w:p w14:paraId="10DDD02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30,67</w:t>
            </w:r>
          </w:p>
        </w:tc>
        <w:tc>
          <w:tcPr>
            <w:tcW w:w="1191" w:type="dxa"/>
            <w:tcBorders>
              <w:top w:val="single" w:sz="4" w:space="0" w:color="auto"/>
              <w:bottom w:val="nil"/>
            </w:tcBorders>
          </w:tcPr>
          <w:p w14:paraId="2886F5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6,48</w:t>
            </w:r>
          </w:p>
        </w:tc>
      </w:tr>
      <w:tr w:rsidR="00973988" w:rsidRPr="00E82BC1" w14:paraId="7DE30C5A"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4552E084"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177BF5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0991AF1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34F7A5C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77,11</w:t>
            </w:r>
          </w:p>
        </w:tc>
        <w:tc>
          <w:tcPr>
            <w:tcW w:w="1134" w:type="dxa"/>
            <w:tcBorders>
              <w:top w:val="nil"/>
              <w:bottom w:val="nil"/>
            </w:tcBorders>
          </w:tcPr>
          <w:p w14:paraId="1B9EBC2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55,08</w:t>
            </w:r>
          </w:p>
        </w:tc>
        <w:tc>
          <w:tcPr>
            <w:tcW w:w="1304" w:type="dxa"/>
            <w:tcBorders>
              <w:top w:val="nil"/>
              <w:bottom w:val="nil"/>
            </w:tcBorders>
          </w:tcPr>
          <w:p w14:paraId="33A3D76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191" w:type="dxa"/>
            <w:tcBorders>
              <w:top w:val="nil"/>
              <w:bottom w:val="nil"/>
            </w:tcBorders>
          </w:tcPr>
          <w:p w14:paraId="2F8AE0E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5,83</w:t>
            </w:r>
          </w:p>
        </w:tc>
      </w:tr>
      <w:tr w:rsidR="00973988" w:rsidRPr="00E82BC1" w14:paraId="523C9BC9"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0A5DE45E"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4F0E8D7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7C54F0B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61A4171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65,88</w:t>
            </w:r>
          </w:p>
        </w:tc>
        <w:tc>
          <w:tcPr>
            <w:tcW w:w="1134" w:type="dxa"/>
            <w:tcBorders>
              <w:top w:val="nil"/>
              <w:bottom w:val="nil"/>
            </w:tcBorders>
          </w:tcPr>
          <w:p w14:paraId="6F17A40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47,52</w:t>
            </w:r>
          </w:p>
        </w:tc>
        <w:tc>
          <w:tcPr>
            <w:tcW w:w="1304" w:type="dxa"/>
            <w:tcBorders>
              <w:top w:val="nil"/>
              <w:bottom w:val="nil"/>
            </w:tcBorders>
          </w:tcPr>
          <w:p w14:paraId="78FB867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24,19</w:t>
            </w:r>
          </w:p>
        </w:tc>
        <w:tc>
          <w:tcPr>
            <w:tcW w:w="1191" w:type="dxa"/>
            <w:tcBorders>
              <w:top w:val="nil"/>
              <w:bottom w:val="nil"/>
            </w:tcBorders>
          </w:tcPr>
          <w:p w14:paraId="6463583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r>
      <w:tr w:rsidR="00973988" w:rsidRPr="00E82BC1" w14:paraId="4F6EF8BF"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7A314B61"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025AE8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50A4D58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5EA11C4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49,68</w:t>
            </w:r>
          </w:p>
        </w:tc>
        <w:tc>
          <w:tcPr>
            <w:tcW w:w="1134" w:type="dxa"/>
            <w:tcBorders>
              <w:top w:val="nil"/>
              <w:bottom w:val="nil"/>
            </w:tcBorders>
          </w:tcPr>
          <w:p w14:paraId="65C7718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37,15</w:t>
            </w:r>
          </w:p>
        </w:tc>
        <w:tc>
          <w:tcPr>
            <w:tcW w:w="1304" w:type="dxa"/>
            <w:tcBorders>
              <w:top w:val="nil"/>
              <w:bottom w:val="nil"/>
            </w:tcBorders>
          </w:tcPr>
          <w:p w14:paraId="2F5BA47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18,36</w:t>
            </w:r>
          </w:p>
        </w:tc>
        <w:tc>
          <w:tcPr>
            <w:tcW w:w="1191" w:type="dxa"/>
            <w:tcBorders>
              <w:top w:val="nil"/>
              <w:bottom w:val="nil"/>
            </w:tcBorders>
          </w:tcPr>
          <w:p w14:paraId="69C1EB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w:t>
            </w:r>
          </w:p>
        </w:tc>
      </w:tr>
      <w:tr w:rsidR="00973988" w:rsidRPr="00E82BC1" w14:paraId="77B8255C"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F49866F"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2B742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B79D54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0BF904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38,23</w:t>
            </w:r>
          </w:p>
        </w:tc>
        <w:tc>
          <w:tcPr>
            <w:tcW w:w="1134" w:type="dxa"/>
            <w:tcBorders>
              <w:top w:val="nil"/>
              <w:bottom w:val="nil"/>
            </w:tcBorders>
          </w:tcPr>
          <w:p w14:paraId="6B28C3A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304" w:type="dxa"/>
            <w:tcBorders>
              <w:top w:val="nil"/>
              <w:bottom w:val="nil"/>
            </w:tcBorders>
          </w:tcPr>
          <w:p w14:paraId="15E6475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14,47</w:t>
            </w:r>
          </w:p>
        </w:tc>
        <w:tc>
          <w:tcPr>
            <w:tcW w:w="1191" w:type="dxa"/>
            <w:tcBorders>
              <w:top w:val="nil"/>
              <w:bottom w:val="nil"/>
            </w:tcBorders>
          </w:tcPr>
          <w:p w14:paraId="3E4BA9A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4,32</w:t>
            </w:r>
          </w:p>
        </w:tc>
      </w:tr>
      <w:tr w:rsidR="00973988" w:rsidRPr="00E82BC1" w14:paraId="03C7A871"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E7E3560"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AD2A6E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7E5AA01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75BCBC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30,67</w:t>
            </w:r>
          </w:p>
        </w:tc>
        <w:tc>
          <w:tcPr>
            <w:tcW w:w="1134" w:type="dxa"/>
            <w:tcBorders>
              <w:top w:val="nil"/>
              <w:bottom w:val="nil"/>
            </w:tcBorders>
          </w:tcPr>
          <w:p w14:paraId="6493418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22,03</w:t>
            </w:r>
          </w:p>
        </w:tc>
        <w:tc>
          <w:tcPr>
            <w:tcW w:w="1304" w:type="dxa"/>
            <w:tcBorders>
              <w:top w:val="nil"/>
              <w:bottom w:val="nil"/>
            </w:tcBorders>
          </w:tcPr>
          <w:p w14:paraId="0045E11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11,23</w:t>
            </w:r>
          </w:p>
        </w:tc>
        <w:tc>
          <w:tcPr>
            <w:tcW w:w="1191" w:type="dxa"/>
            <w:tcBorders>
              <w:top w:val="nil"/>
              <w:bottom w:val="nil"/>
            </w:tcBorders>
          </w:tcPr>
          <w:p w14:paraId="13D8EB4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70B72721" w14:textId="77777777" w:rsidTr="009E3D04">
        <w:tc>
          <w:tcPr>
            <w:tcW w:w="1644" w:type="dxa"/>
            <w:vMerge/>
            <w:tcBorders>
              <w:top w:val="single" w:sz="4" w:space="0" w:color="auto"/>
              <w:bottom w:val="single" w:sz="4" w:space="0" w:color="auto"/>
            </w:tcBorders>
          </w:tcPr>
          <w:p w14:paraId="1D95B321"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1305A7E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5B0612D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130DB37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24,19</w:t>
            </w:r>
          </w:p>
        </w:tc>
        <w:tc>
          <w:tcPr>
            <w:tcW w:w="1134" w:type="dxa"/>
            <w:tcBorders>
              <w:top w:val="nil"/>
              <w:bottom w:val="single" w:sz="4" w:space="0" w:color="auto"/>
            </w:tcBorders>
          </w:tcPr>
          <w:p w14:paraId="0FAAFBF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16,63</w:t>
            </w:r>
          </w:p>
        </w:tc>
        <w:tc>
          <w:tcPr>
            <w:tcW w:w="1304" w:type="dxa"/>
            <w:tcBorders>
              <w:top w:val="nil"/>
              <w:bottom w:val="single" w:sz="4" w:space="0" w:color="auto"/>
            </w:tcBorders>
          </w:tcPr>
          <w:p w14:paraId="2D91898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c>
          <w:tcPr>
            <w:tcW w:w="1191" w:type="dxa"/>
            <w:tcBorders>
              <w:top w:val="nil"/>
              <w:bottom w:val="single" w:sz="4" w:space="0" w:color="auto"/>
            </w:tcBorders>
          </w:tcPr>
          <w:p w14:paraId="4356B6F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0891A5B5" w14:textId="77777777" w:rsidTr="009E3D04">
        <w:tc>
          <w:tcPr>
            <w:tcW w:w="1644" w:type="dxa"/>
            <w:vMerge w:val="restart"/>
            <w:tcBorders>
              <w:top w:val="single" w:sz="4" w:space="0" w:color="auto"/>
              <w:bottom w:val="single" w:sz="4" w:space="0" w:color="auto"/>
            </w:tcBorders>
          </w:tcPr>
          <w:p w14:paraId="3D651CAB"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Осина, ольха серая, тополь</w:t>
            </w:r>
          </w:p>
        </w:tc>
        <w:tc>
          <w:tcPr>
            <w:tcW w:w="964" w:type="dxa"/>
            <w:tcBorders>
              <w:top w:val="single" w:sz="4" w:space="0" w:color="auto"/>
              <w:bottom w:val="nil"/>
            </w:tcBorders>
          </w:tcPr>
          <w:p w14:paraId="6B09936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6967C01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4C41E44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134" w:type="dxa"/>
            <w:tcBorders>
              <w:top w:val="single" w:sz="4" w:space="0" w:color="auto"/>
              <w:bottom w:val="nil"/>
            </w:tcBorders>
          </w:tcPr>
          <w:p w14:paraId="16DFB6D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20,52</w:t>
            </w:r>
          </w:p>
        </w:tc>
        <w:tc>
          <w:tcPr>
            <w:tcW w:w="1304" w:type="dxa"/>
            <w:tcBorders>
              <w:top w:val="single" w:sz="4" w:space="0" w:color="auto"/>
              <w:bottom w:val="nil"/>
            </w:tcBorders>
          </w:tcPr>
          <w:p w14:paraId="1F76F6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11,23</w:t>
            </w:r>
          </w:p>
        </w:tc>
        <w:tc>
          <w:tcPr>
            <w:tcW w:w="1191" w:type="dxa"/>
            <w:tcBorders>
              <w:top w:val="single" w:sz="4" w:space="0" w:color="auto"/>
              <w:bottom w:val="nil"/>
            </w:tcBorders>
          </w:tcPr>
          <w:p w14:paraId="31E711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4FA46965"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68EB578"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BD4969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65A1B1B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072C70D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25,92</w:t>
            </w:r>
          </w:p>
        </w:tc>
        <w:tc>
          <w:tcPr>
            <w:tcW w:w="1134" w:type="dxa"/>
            <w:tcBorders>
              <w:top w:val="nil"/>
              <w:bottom w:val="nil"/>
            </w:tcBorders>
          </w:tcPr>
          <w:p w14:paraId="4EF0842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18,36</w:t>
            </w:r>
          </w:p>
        </w:tc>
        <w:tc>
          <w:tcPr>
            <w:tcW w:w="1304" w:type="dxa"/>
            <w:tcBorders>
              <w:top w:val="nil"/>
              <w:bottom w:val="nil"/>
            </w:tcBorders>
          </w:tcPr>
          <w:p w14:paraId="7C0B770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c>
          <w:tcPr>
            <w:tcW w:w="1191" w:type="dxa"/>
            <w:tcBorders>
              <w:top w:val="nil"/>
              <w:bottom w:val="nil"/>
            </w:tcBorders>
          </w:tcPr>
          <w:p w14:paraId="5EE3439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59C791B3"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716C1F5B"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BFBD3D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66FA49E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2AF1ED4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22,03</w:t>
            </w:r>
          </w:p>
        </w:tc>
        <w:tc>
          <w:tcPr>
            <w:tcW w:w="1134" w:type="dxa"/>
            <w:tcBorders>
              <w:top w:val="nil"/>
              <w:bottom w:val="nil"/>
            </w:tcBorders>
          </w:tcPr>
          <w:p w14:paraId="1E276AE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16,63</w:t>
            </w:r>
          </w:p>
        </w:tc>
        <w:tc>
          <w:tcPr>
            <w:tcW w:w="1304" w:type="dxa"/>
            <w:tcBorders>
              <w:top w:val="nil"/>
              <w:bottom w:val="nil"/>
            </w:tcBorders>
          </w:tcPr>
          <w:p w14:paraId="693D9BD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c>
          <w:tcPr>
            <w:tcW w:w="1191" w:type="dxa"/>
            <w:tcBorders>
              <w:top w:val="nil"/>
              <w:bottom w:val="nil"/>
            </w:tcBorders>
          </w:tcPr>
          <w:p w14:paraId="7B8FE16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w:t>
            </w:r>
          </w:p>
        </w:tc>
      </w:tr>
      <w:tr w:rsidR="00973988" w:rsidRPr="00E82BC1" w14:paraId="17C7A96F"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82D52F9"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DD4F73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4E1CF43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47D29A4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16,63</w:t>
            </w:r>
          </w:p>
        </w:tc>
        <w:tc>
          <w:tcPr>
            <w:tcW w:w="1134" w:type="dxa"/>
            <w:tcBorders>
              <w:top w:val="nil"/>
              <w:bottom w:val="nil"/>
            </w:tcBorders>
          </w:tcPr>
          <w:p w14:paraId="757598F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12,96</w:t>
            </w:r>
          </w:p>
        </w:tc>
        <w:tc>
          <w:tcPr>
            <w:tcW w:w="1304" w:type="dxa"/>
            <w:tcBorders>
              <w:top w:val="nil"/>
              <w:bottom w:val="nil"/>
            </w:tcBorders>
          </w:tcPr>
          <w:p w14:paraId="3B7B24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c>
          <w:tcPr>
            <w:tcW w:w="1191" w:type="dxa"/>
            <w:tcBorders>
              <w:top w:val="nil"/>
              <w:bottom w:val="nil"/>
            </w:tcBorders>
          </w:tcPr>
          <w:p w14:paraId="7E2620D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2,16</w:t>
            </w:r>
          </w:p>
        </w:tc>
      </w:tr>
      <w:tr w:rsidR="00973988" w:rsidRPr="00E82BC1" w14:paraId="1832B729"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1BBD792"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E49EA7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4B566D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6E37578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12,96</w:t>
            </w:r>
          </w:p>
        </w:tc>
        <w:tc>
          <w:tcPr>
            <w:tcW w:w="1134" w:type="dxa"/>
            <w:tcBorders>
              <w:top w:val="nil"/>
              <w:bottom w:val="nil"/>
            </w:tcBorders>
          </w:tcPr>
          <w:p w14:paraId="5C2638B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c>
          <w:tcPr>
            <w:tcW w:w="1304" w:type="dxa"/>
            <w:tcBorders>
              <w:top w:val="nil"/>
              <w:bottom w:val="nil"/>
            </w:tcBorders>
          </w:tcPr>
          <w:p w14:paraId="415A16B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c>
          <w:tcPr>
            <w:tcW w:w="1191" w:type="dxa"/>
            <w:tcBorders>
              <w:top w:val="nil"/>
              <w:bottom w:val="nil"/>
            </w:tcBorders>
          </w:tcPr>
          <w:p w14:paraId="3825AB8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1,51</w:t>
            </w:r>
          </w:p>
        </w:tc>
      </w:tr>
      <w:tr w:rsidR="00973988" w:rsidRPr="00E82BC1" w14:paraId="6D210642"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CA95431"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70FD3C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753BB25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0E35668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11,23</w:t>
            </w:r>
          </w:p>
        </w:tc>
        <w:tc>
          <w:tcPr>
            <w:tcW w:w="1134" w:type="dxa"/>
            <w:tcBorders>
              <w:top w:val="nil"/>
              <w:bottom w:val="nil"/>
            </w:tcBorders>
          </w:tcPr>
          <w:p w14:paraId="31AC43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c>
          <w:tcPr>
            <w:tcW w:w="1304" w:type="dxa"/>
            <w:tcBorders>
              <w:top w:val="nil"/>
              <w:bottom w:val="nil"/>
            </w:tcBorders>
          </w:tcPr>
          <w:p w14:paraId="389B182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c>
          <w:tcPr>
            <w:tcW w:w="1191" w:type="dxa"/>
            <w:tcBorders>
              <w:top w:val="nil"/>
              <w:bottom w:val="nil"/>
            </w:tcBorders>
          </w:tcPr>
          <w:p w14:paraId="30F975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1,08</w:t>
            </w:r>
          </w:p>
        </w:tc>
      </w:tr>
      <w:tr w:rsidR="00973988" w:rsidRPr="00E82BC1" w14:paraId="59489104"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26F9FB1A"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5F22E84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5936428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11A371F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c>
          <w:tcPr>
            <w:tcW w:w="1134" w:type="dxa"/>
            <w:tcBorders>
              <w:top w:val="nil"/>
              <w:bottom w:val="single" w:sz="4" w:space="0" w:color="auto"/>
            </w:tcBorders>
          </w:tcPr>
          <w:p w14:paraId="4656DA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c>
          <w:tcPr>
            <w:tcW w:w="1304" w:type="dxa"/>
            <w:tcBorders>
              <w:top w:val="nil"/>
              <w:bottom w:val="single" w:sz="4" w:space="0" w:color="auto"/>
            </w:tcBorders>
          </w:tcPr>
          <w:p w14:paraId="0D14E9C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c>
          <w:tcPr>
            <w:tcW w:w="1191" w:type="dxa"/>
            <w:tcBorders>
              <w:top w:val="nil"/>
              <w:bottom w:val="single" w:sz="4" w:space="0" w:color="auto"/>
            </w:tcBorders>
          </w:tcPr>
          <w:p w14:paraId="7659421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0,43</w:t>
            </w:r>
          </w:p>
        </w:tc>
      </w:tr>
    </w:tbl>
    <w:p w14:paraId="4D6C4861" w14:textId="77777777" w:rsidR="00973988" w:rsidRPr="00E82BC1" w:rsidRDefault="00973988" w:rsidP="0097398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82BC1">
        <w:rPr>
          <w:rFonts w:ascii="Times New Roman" w:eastAsia="Times New Roman" w:hAnsi="Times New Roman" w:cs="Times New Roman"/>
          <w:sz w:val="24"/>
          <w:szCs w:val="24"/>
          <w:lang w:eastAsia="ru-RU"/>
        </w:rPr>
        <w:t>--------------------------------</w:t>
      </w:r>
    </w:p>
    <w:p w14:paraId="3E187E07" w14:textId="4A6EA26C" w:rsidR="00244EC6" w:rsidRPr="00E82BC1" w:rsidRDefault="00973988" w:rsidP="008A2B6E">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bookmarkStart w:id="2" w:name="P279"/>
      <w:bookmarkEnd w:id="2"/>
      <w:proofErr w:type="gramStart"/>
      <w:r w:rsidRPr="00E82BC1">
        <w:rPr>
          <w:rFonts w:ascii="Times New Roman" w:eastAsia="Times New Roman" w:hAnsi="Times New Roman" w:cs="Times New Roman"/>
          <w:sz w:val="24"/>
          <w:szCs w:val="24"/>
          <w:lang w:eastAsia="ru-RU"/>
        </w:rPr>
        <w:t>&lt;*&gt; К деловой крупной древесине относятся отрезки ствола диаметром в верхнем торце без коры от 25 см и более, к средней - диаметром от 13 до 24 см, к мелкой - диаметром от 3 до 12 см.</w:t>
      </w:r>
      <w:proofErr w:type="gramEnd"/>
    </w:p>
    <w:p w14:paraId="1159DF7B" w14:textId="3FDF27C8" w:rsidR="008A2B6E" w:rsidRPr="00E82BC1" w:rsidRDefault="008A2B6E">
      <w:pP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br w:type="page"/>
      </w:r>
    </w:p>
    <w:p w14:paraId="110FDB42" w14:textId="77777777" w:rsidR="00E830BC" w:rsidRPr="00E82BC1" w:rsidRDefault="00E830BC" w:rsidP="00DC566E">
      <w:pPr>
        <w:spacing w:after="0" w:line="240" w:lineRule="auto"/>
        <w:jc w:val="center"/>
        <w:rPr>
          <w:rFonts w:ascii="Times New Roman" w:hAnsi="Times New Roman" w:cs="Times New Roman"/>
          <w:b/>
          <w:color w:val="000000" w:themeColor="text1"/>
          <w:sz w:val="28"/>
          <w:szCs w:val="28"/>
        </w:rPr>
      </w:pPr>
      <w:r w:rsidRPr="00E82BC1">
        <w:rPr>
          <w:rFonts w:ascii="Times New Roman" w:hAnsi="Times New Roman" w:cs="Times New Roman"/>
          <w:b/>
          <w:color w:val="000000" w:themeColor="text1"/>
          <w:sz w:val="28"/>
          <w:szCs w:val="28"/>
        </w:rPr>
        <w:lastRenderedPageBreak/>
        <w:t>Пояснительная записка</w:t>
      </w:r>
    </w:p>
    <w:p w14:paraId="285B26C1" w14:textId="05CA7B9F" w:rsidR="00E830BC" w:rsidRPr="00E82BC1" w:rsidRDefault="00E830BC" w:rsidP="00DC566E">
      <w:pPr>
        <w:spacing w:after="0" w:line="240"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к проекту постановления Правительства Ленинградской области</w:t>
      </w:r>
    </w:p>
    <w:p w14:paraId="7E6F0983" w14:textId="6B349088" w:rsidR="00E830BC" w:rsidRPr="00E82BC1" w:rsidRDefault="00DC566E" w:rsidP="00DC566E">
      <w:pPr>
        <w:spacing w:after="0" w:line="240"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«О внесении изменений в постановление Правительства Ленинградской области от 25.04.2007 № 93 «Об установлении для граждан ставок платы по договору купли-продажи лесных насаждений для собственных нужд на территории Ленинградской области»»</w:t>
      </w:r>
    </w:p>
    <w:p w14:paraId="5A99A8C4" w14:textId="77777777" w:rsidR="00DC566E" w:rsidRPr="00E82BC1" w:rsidRDefault="00DC566E" w:rsidP="00E830BC">
      <w:pPr>
        <w:spacing w:after="0" w:line="240" w:lineRule="auto"/>
        <w:jc w:val="both"/>
        <w:rPr>
          <w:rFonts w:ascii="Times New Roman" w:hAnsi="Times New Roman" w:cs="Times New Roman"/>
          <w:color w:val="000000" w:themeColor="text1"/>
          <w:sz w:val="28"/>
          <w:szCs w:val="28"/>
        </w:rPr>
      </w:pPr>
    </w:p>
    <w:p w14:paraId="47BDE09E" w14:textId="0535AD70" w:rsidR="00DC566E" w:rsidRPr="00E82BC1" w:rsidRDefault="00E830BC" w:rsidP="00E82BC1">
      <w:pPr>
        <w:spacing w:after="0" w:line="264" w:lineRule="auto"/>
        <w:ind w:firstLine="708"/>
        <w:jc w:val="both"/>
        <w:rPr>
          <w:rFonts w:ascii="Times New Roman" w:hAnsi="Times New Roman" w:cs="Times New Roman"/>
          <w:color w:val="000000" w:themeColor="text1"/>
          <w:sz w:val="28"/>
          <w:szCs w:val="28"/>
        </w:rPr>
      </w:pPr>
      <w:proofErr w:type="gramStart"/>
      <w:r w:rsidRPr="00E82BC1">
        <w:rPr>
          <w:rFonts w:ascii="Times New Roman" w:hAnsi="Times New Roman" w:cs="Times New Roman"/>
          <w:color w:val="000000" w:themeColor="text1"/>
          <w:sz w:val="28"/>
          <w:szCs w:val="28"/>
        </w:rPr>
        <w:t>Проект постановления Правительства Ленинградской области «</w:t>
      </w:r>
      <w:r w:rsidR="00032819" w:rsidRPr="00E82BC1">
        <w:rPr>
          <w:rFonts w:ascii="Times New Roman" w:hAnsi="Times New Roman" w:cs="Times New Roman"/>
          <w:color w:val="000000" w:themeColor="text1"/>
          <w:sz w:val="28"/>
          <w:szCs w:val="28"/>
        </w:rPr>
        <w:t>О</w:t>
      </w:r>
      <w:r w:rsidR="007F5F61" w:rsidRPr="00E82BC1">
        <w:rPr>
          <w:rFonts w:ascii="Times New Roman" w:hAnsi="Times New Roman" w:cs="Times New Roman"/>
          <w:color w:val="000000" w:themeColor="text1"/>
          <w:sz w:val="28"/>
          <w:szCs w:val="28"/>
        </w:rPr>
        <w:t> </w:t>
      </w:r>
      <w:r w:rsidR="00032819" w:rsidRPr="00E82BC1">
        <w:rPr>
          <w:rFonts w:ascii="Times New Roman" w:hAnsi="Times New Roman" w:cs="Times New Roman"/>
          <w:color w:val="000000" w:themeColor="text1"/>
          <w:sz w:val="28"/>
          <w:szCs w:val="28"/>
        </w:rPr>
        <w:t xml:space="preserve">внесении изменений в Постановление Правительства Ленинградской области от 25.04.2007 № 93 </w:t>
      </w:r>
      <w:r w:rsidR="007F5F61" w:rsidRPr="00E82BC1">
        <w:rPr>
          <w:rFonts w:ascii="Times New Roman" w:hAnsi="Times New Roman" w:cs="Times New Roman"/>
          <w:color w:val="000000" w:themeColor="text1"/>
          <w:sz w:val="28"/>
          <w:szCs w:val="28"/>
        </w:rPr>
        <w:t>«</w:t>
      </w:r>
      <w:r w:rsidR="00032819" w:rsidRPr="00E82BC1">
        <w:rPr>
          <w:rFonts w:ascii="Times New Roman" w:hAnsi="Times New Roman" w:cs="Times New Roman"/>
          <w:color w:val="000000" w:themeColor="text1"/>
          <w:sz w:val="28"/>
          <w:szCs w:val="28"/>
        </w:rPr>
        <w:t>Об установлении для граждан ставок платы по договору купли-продажи лесных насаждений для собственных нужд на территории Ленинградской области</w:t>
      </w:r>
      <w:r w:rsidRPr="00E82BC1">
        <w:rPr>
          <w:rFonts w:ascii="Times New Roman" w:hAnsi="Times New Roman" w:cs="Times New Roman"/>
          <w:color w:val="000000" w:themeColor="text1"/>
          <w:sz w:val="28"/>
          <w:szCs w:val="28"/>
        </w:rPr>
        <w:t>» (далее –</w:t>
      </w:r>
      <w:r w:rsidR="002C7A5E" w:rsidRPr="00E82BC1">
        <w:rPr>
          <w:rFonts w:ascii="Times New Roman" w:hAnsi="Times New Roman" w:cs="Times New Roman"/>
          <w:color w:val="000000" w:themeColor="text1"/>
          <w:sz w:val="28"/>
          <w:szCs w:val="28"/>
        </w:rPr>
        <w:t xml:space="preserve"> </w:t>
      </w:r>
      <w:r w:rsidRPr="00E82BC1">
        <w:rPr>
          <w:rFonts w:ascii="Times New Roman" w:hAnsi="Times New Roman" w:cs="Times New Roman"/>
          <w:color w:val="000000" w:themeColor="text1"/>
          <w:sz w:val="28"/>
          <w:szCs w:val="28"/>
        </w:rPr>
        <w:t xml:space="preserve">Проект) разработан </w:t>
      </w:r>
      <w:r w:rsidR="00032819" w:rsidRPr="00E82BC1">
        <w:rPr>
          <w:rFonts w:ascii="Times New Roman" w:hAnsi="Times New Roman" w:cs="Times New Roman"/>
          <w:color w:val="000000" w:themeColor="text1"/>
          <w:sz w:val="28"/>
          <w:szCs w:val="28"/>
        </w:rPr>
        <w:t xml:space="preserve">с целью приведения </w:t>
      </w:r>
      <w:r w:rsidR="00D30B32" w:rsidRPr="00E82BC1">
        <w:rPr>
          <w:rFonts w:ascii="Times New Roman" w:hAnsi="Times New Roman" w:cs="Times New Roman"/>
          <w:color w:val="000000" w:themeColor="text1"/>
          <w:sz w:val="28"/>
          <w:szCs w:val="28"/>
        </w:rPr>
        <w:t xml:space="preserve">нормативных правовых актов Ленинградской области в соответствие </w:t>
      </w:r>
      <w:r w:rsidR="00DC566E" w:rsidRPr="00E82BC1">
        <w:rPr>
          <w:rFonts w:ascii="Times New Roman" w:hAnsi="Times New Roman" w:cs="Times New Roman"/>
          <w:color w:val="000000" w:themeColor="text1"/>
          <w:sz w:val="28"/>
          <w:szCs w:val="28"/>
        </w:rPr>
        <w:t>с нормативными правовыми актами Российской Федерации.</w:t>
      </w:r>
      <w:proofErr w:type="gramEnd"/>
    </w:p>
    <w:p w14:paraId="018A3F84" w14:textId="77777777" w:rsidR="00801AC6" w:rsidRDefault="00032819" w:rsidP="00E82BC1">
      <w:pPr>
        <w:spacing w:after="0" w:line="264" w:lineRule="auto"/>
        <w:ind w:firstLine="708"/>
        <w:jc w:val="both"/>
        <w:rPr>
          <w:rFonts w:ascii="Times New Roman" w:hAnsi="Times New Roman" w:cs="Times New Roman"/>
          <w:color w:val="000000" w:themeColor="text1"/>
          <w:sz w:val="28"/>
          <w:szCs w:val="28"/>
        </w:rPr>
      </w:pPr>
      <w:proofErr w:type="gramStart"/>
      <w:r w:rsidRPr="00E82BC1">
        <w:rPr>
          <w:rFonts w:ascii="Times New Roman" w:hAnsi="Times New Roman" w:cs="Times New Roman"/>
          <w:color w:val="000000" w:themeColor="text1"/>
          <w:sz w:val="28"/>
          <w:szCs w:val="28"/>
        </w:rPr>
        <w:t>Постановлением Правительства Р</w:t>
      </w:r>
      <w:r w:rsidR="007F5F61" w:rsidRPr="00E82BC1">
        <w:rPr>
          <w:rFonts w:ascii="Times New Roman" w:hAnsi="Times New Roman" w:cs="Times New Roman"/>
          <w:color w:val="000000" w:themeColor="text1"/>
          <w:sz w:val="28"/>
          <w:szCs w:val="28"/>
        </w:rPr>
        <w:t xml:space="preserve">оссийской </w:t>
      </w:r>
      <w:r w:rsidRPr="00E82BC1">
        <w:rPr>
          <w:rFonts w:ascii="Times New Roman" w:hAnsi="Times New Roman" w:cs="Times New Roman"/>
          <w:color w:val="000000" w:themeColor="text1"/>
          <w:sz w:val="28"/>
          <w:szCs w:val="28"/>
        </w:rPr>
        <w:t>Ф</w:t>
      </w:r>
      <w:r w:rsidR="007F5F61" w:rsidRPr="00E82BC1">
        <w:rPr>
          <w:rFonts w:ascii="Times New Roman" w:hAnsi="Times New Roman" w:cs="Times New Roman"/>
          <w:color w:val="000000" w:themeColor="text1"/>
          <w:sz w:val="28"/>
          <w:szCs w:val="28"/>
        </w:rPr>
        <w:t>едерации</w:t>
      </w:r>
      <w:r w:rsidRPr="00E82BC1">
        <w:rPr>
          <w:rFonts w:ascii="Times New Roman" w:hAnsi="Times New Roman" w:cs="Times New Roman"/>
          <w:color w:val="000000" w:themeColor="text1"/>
          <w:sz w:val="28"/>
          <w:szCs w:val="28"/>
        </w:rPr>
        <w:t xml:space="preserve"> от 06.01.2020 № 3 «О внесении изменений в ставки платы за единицу объема лесных ресурсов и ставки платы за единицу площади лесного участка, находящегося в федеральной собственности» </w:t>
      </w:r>
      <w:r w:rsidR="008A2B6E" w:rsidRPr="00E82BC1">
        <w:rPr>
          <w:rFonts w:ascii="Times New Roman" w:hAnsi="Times New Roman" w:cs="Times New Roman"/>
          <w:color w:val="000000" w:themeColor="text1"/>
          <w:sz w:val="28"/>
          <w:szCs w:val="28"/>
        </w:rPr>
        <w:t>внесены изменения в ставки платы за единицу объема лесных ресурсов и ставки платы за единицу площади лесного участка, находящегося в федеральной собственности, утвержденные постановлением Правительства Российской Федерации от 22 мая</w:t>
      </w:r>
      <w:proofErr w:type="gramEnd"/>
      <w:r w:rsidR="008A2B6E" w:rsidRPr="00E82BC1">
        <w:rPr>
          <w:rFonts w:ascii="Times New Roman" w:hAnsi="Times New Roman" w:cs="Times New Roman"/>
          <w:color w:val="000000" w:themeColor="text1"/>
          <w:sz w:val="28"/>
          <w:szCs w:val="28"/>
        </w:rPr>
        <w:t xml:space="preserve"> </w:t>
      </w:r>
      <w:proofErr w:type="gramStart"/>
      <w:r w:rsidR="008A2B6E" w:rsidRPr="00E82BC1">
        <w:rPr>
          <w:rFonts w:ascii="Times New Roman" w:hAnsi="Times New Roman" w:cs="Times New Roman"/>
          <w:color w:val="000000" w:themeColor="text1"/>
          <w:sz w:val="28"/>
          <w:szCs w:val="28"/>
        </w:rPr>
        <w:t>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DC566E" w:rsidRPr="00E82BC1">
        <w:rPr>
          <w:rFonts w:ascii="Times New Roman" w:hAnsi="Times New Roman" w:cs="Times New Roman"/>
          <w:color w:val="000000" w:themeColor="text1"/>
          <w:sz w:val="28"/>
          <w:szCs w:val="28"/>
        </w:rPr>
        <w:t xml:space="preserve">, в частности, признаны </w:t>
      </w:r>
      <w:r w:rsidR="00973988" w:rsidRPr="00E82BC1">
        <w:rPr>
          <w:rFonts w:ascii="Times New Roman" w:hAnsi="Times New Roman" w:cs="Times New Roman"/>
          <w:color w:val="000000" w:themeColor="text1"/>
          <w:sz w:val="28"/>
          <w:szCs w:val="28"/>
        </w:rPr>
        <w:t xml:space="preserve">утратившими силу примечания </w:t>
      </w:r>
      <w:r w:rsidR="00DC566E" w:rsidRPr="00E82BC1">
        <w:rPr>
          <w:rFonts w:ascii="Times New Roman" w:hAnsi="Times New Roman" w:cs="Times New Roman"/>
          <w:color w:val="000000" w:themeColor="text1"/>
          <w:sz w:val="28"/>
          <w:szCs w:val="28"/>
        </w:rPr>
        <w:t>10 к </w:t>
      </w:r>
      <w:r w:rsidR="008A2B6E" w:rsidRPr="00E82BC1">
        <w:rPr>
          <w:rFonts w:ascii="Times New Roman" w:hAnsi="Times New Roman" w:cs="Times New Roman"/>
          <w:color w:val="000000" w:themeColor="text1"/>
          <w:sz w:val="28"/>
          <w:szCs w:val="28"/>
        </w:rPr>
        <w:t>таблице 2</w:t>
      </w:r>
      <w:r w:rsidR="00DC566E" w:rsidRPr="00E82BC1">
        <w:rPr>
          <w:rFonts w:ascii="Times New Roman" w:hAnsi="Times New Roman" w:cs="Times New Roman"/>
          <w:color w:val="000000" w:themeColor="text1"/>
          <w:sz w:val="28"/>
          <w:szCs w:val="28"/>
        </w:rPr>
        <w:t>, устанавливающие</w:t>
      </w:r>
      <w:r w:rsidR="008A2B6E" w:rsidRPr="00E82BC1">
        <w:rPr>
          <w:rFonts w:ascii="Times New Roman" w:hAnsi="Times New Roman" w:cs="Times New Roman"/>
          <w:color w:val="000000" w:themeColor="text1"/>
          <w:sz w:val="28"/>
          <w:szCs w:val="28"/>
        </w:rPr>
        <w:t xml:space="preserve"> коэффициенты</w:t>
      </w:r>
      <w:r w:rsidR="00D30B32" w:rsidRPr="00E82BC1">
        <w:rPr>
          <w:rFonts w:ascii="Times New Roman" w:hAnsi="Times New Roman" w:cs="Times New Roman"/>
          <w:color w:val="000000" w:themeColor="text1"/>
          <w:sz w:val="28"/>
          <w:szCs w:val="28"/>
        </w:rPr>
        <w:t>, которые подлежат применению</w:t>
      </w:r>
      <w:r w:rsidR="008A2B6E" w:rsidRPr="00E82BC1">
        <w:rPr>
          <w:rFonts w:ascii="Times New Roman" w:hAnsi="Times New Roman" w:cs="Times New Roman"/>
          <w:color w:val="000000" w:themeColor="text1"/>
          <w:sz w:val="28"/>
          <w:szCs w:val="28"/>
        </w:rPr>
        <w:t xml:space="preserve"> </w:t>
      </w:r>
      <w:r w:rsidR="00D30B32" w:rsidRPr="00E82BC1">
        <w:rPr>
          <w:rFonts w:ascii="Times New Roman" w:hAnsi="Times New Roman" w:cs="Times New Roman"/>
          <w:color w:val="000000" w:themeColor="text1"/>
          <w:sz w:val="28"/>
          <w:szCs w:val="28"/>
        </w:rPr>
        <w:t>п</w:t>
      </w:r>
      <w:r w:rsidR="008A2B6E" w:rsidRPr="00E82BC1">
        <w:rPr>
          <w:rFonts w:ascii="Times New Roman" w:hAnsi="Times New Roman" w:cs="Times New Roman"/>
          <w:color w:val="000000" w:themeColor="text1"/>
          <w:sz w:val="28"/>
          <w:szCs w:val="28"/>
        </w:rPr>
        <w:t>ри заготовке древесины в порядке проведения сплошных рубок лесных насаждений, поврежденных вредными организмами, ветром, пожарами и в резуль</w:t>
      </w:r>
      <w:r w:rsidR="00801AC6">
        <w:rPr>
          <w:rFonts w:ascii="Times New Roman" w:hAnsi="Times New Roman" w:cs="Times New Roman"/>
          <w:color w:val="000000" w:themeColor="text1"/>
          <w:sz w:val="28"/>
          <w:szCs w:val="28"/>
        </w:rPr>
        <w:t xml:space="preserve">тате других стихийных бедствий. </w:t>
      </w:r>
      <w:proofErr w:type="gramEnd"/>
    </w:p>
    <w:p w14:paraId="199C4325" w14:textId="3FA1E011" w:rsidR="00801AC6" w:rsidRPr="00801AC6" w:rsidRDefault="00801AC6" w:rsidP="00801AC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связи с </w:t>
      </w:r>
      <w:proofErr w:type="gramStart"/>
      <w:r>
        <w:rPr>
          <w:rFonts w:ascii="Times New Roman" w:hAnsi="Times New Roman" w:cs="Times New Roman"/>
          <w:color w:val="000000" w:themeColor="text1"/>
          <w:sz w:val="28"/>
          <w:szCs w:val="28"/>
        </w:rPr>
        <w:t>изложенным</w:t>
      </w:r>
      <w:proofErr w:type="gramEnd"/>
      <w:r>
        <w:rPr>
          <w:rFonts w:ascii="Times New Roman" w:hAnsi="Times New Roman" w:cs="Times New Roman"/>
          <w:color w:val="000000" w:themeColor="text1"/>
          <w:sz w:val="28"/>
          <w:szCs w:val="28"/>
        </w:rPr>
        <w:t xml:space="preserve">, необходимо внести изменения </w:t>
      </w:r>
      <w:r w:rsidRPr="00801AC6">
        <w:rPr>
          <w:rFonts w:ascii="Times New Roman" w:hAnsi="Times New Roman" w:cs="Times New Roman"/>
          <w:color w:val="000000" w:themeColor="text1"/>
          <w:sz w:val="28"/>
          <w:szCs w:val="28"/>
        </w:rPr>
        <w:t>в постановление Правительства Ленинградской области от 25.04.2007 № 93 «Об установлении для граждан ставок платы по договору купл</w:t>
      </w:r>
      <w:r>
        <w:rPr>
          <w:rFonts w:ascii="Times New Roman" w:hAnsi="Times New Roman" w:cs="Times New Roman"/>
          <w:color w:val="000000" w:themeColor="text1"/>
          <w:sz w:val="28"/>
          <w:szCs w:val="28"/>
        </w:rPr>
        <w:t xml:space="preserve">и-продажи лесных насаждений для </w:t>
      </w:r>
      <w:r w:rsidRPr="00801AC6">
        <w:rPr>
          <w:rFonts w:ascii="Times New Roman" w:hAnsi="Times New Roman" w:cs="Times New Roman"/>
          <w:color w:val="000000" w:themeColor="text1"/>
          <w:sz w:val="28"/>
          <w:szCs w:val="28"/>
        </w:rPr>
        <w:t>собственных нужд на те</w:t>
      </w:r>
      <w:r>
        <w:rPr>
          <w:rFonts w:ascii="Times New Roman" w:hAnsi="Times New Roman" w:cs="Times New Roman"/>
          <w:color w:val="000000" w:themeColor="text1"/>
          <w:sz w:val="28"/>
          <w:szCs w:val="28"/>
        </w:rPr>
        <w:t>рритории Ленинградской области», устанавливающее аналогичные ставки платы и коэффициенты.</w:t>
      </w:r>
    </w:p>
    <w:p w14:paraId="5A8DD643" w14:textId="77777777" w:rsidR="00D30B32" w:rsidRPr="00E82BC1" w:rsidRDefault="00D30B32" w:rsidP="00E82BC1">
      <w:pPr>
        <w:pStyle w:val="ConsPlusNormal"/>
        <w:spacing w:line="264" w:lineRule="auto"/>
        <w:ind w:firstLine="567"/>
        <w:jc w:val="both"/>
      </w:pPr>
      <w:proofErr w:type="gramStart"/>
      <w:r w:rsidRPr="00E82BC1">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w:t>
      </w:r>
      <w:proofErr w:type="gramEnd"/>
      <w:r w:rsidRPr="00E82BC1">
        <w:t xml:space="preserve">, изменяющие или отменяющие ранее </w:t>
      </w:r>
      <w:r w:rsidRPr="00E82BC1">
        <w:lastRenderedPageBreak/>
        <w:t>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08E665DD" w14:textId="77777777" w:rsidR="00DC566E" w:rsidRPr="00E82BC1" w:rsidRDefault="00D30B32" w:rsidP="00E82BC1">
      <w:pPr>
        <w:pStyle w:val="ConsPlusNormal"/>
        <w:spacing w:line="264" w:lineRule="auto"/>
        <w:ind w:firstLine="709"/>
        <w:jc w:val="both"/>
      </w:pPr>
      <w:r w:rsidRPr="00E82BC1">
        <w:t>Проект не содержит новых или изменяющих обязанностей для субъектов предпринимательской и инвестиционной деятельности. В связи с чем, необходимость проведения оценки регулирующего воздействия проекта отсутствует.</w:t>
      </w:r>
      <w:r w:rsidR="00DC566E" w:rsidRPr="00E82BC1">
        <w:t xml:space="preserve"> </w:t>
      </w:r>
    </w:p>
    <w:p w14:paraId="68F28ABE" w14:textId="09DE8D7B" w:rsidR="00DC566E" w:rsidRPr="00E82BC1" w:rsidRDefault="00DC566E" w:rsidP="00E82BC1">
      <w:pPr>
        <w:pStyle w:val="ConsPlusNormal"/>
        <w:spacing w:line="264" w:lineRule="auto"/>
        <w:ind w:firstLine="709"/>
        <w:jc w:val="both"/>
      </w:pPr>
      <w:r w:rsidRPr="00E82BC1">
        <w:t xml:space="preserve">Проект соответствует правилам юридико-технического оформления, </w:t>
      </w:r>
      <w:proofErr w:type="spellStart"/>
      <w:r w:rsidRPr="00E82BC1">
        <w:t>коррупциогенные</w:t>
      </w:r>
      <w:proofErr w:type="spellEnd"/>
      <w:r w:rsidRPr="00E82BC1">
        <w:t xml:space="preserve"> факторы отсутствуют.</w:t>
      </w:r>
    </w:p>
    <w:p w14:paraId="556B7F17" w14:textId="77777777" w:rsidR="00D30B32" w:rsidRPr="00E82BC1" w:rsidRDefault="00D30B32" w:rsidP="00E82BC1">
      <w:pPr>
        <w:pStyle w:val="ConsTitle"/>
        <w:spacing w:line="264" w:lineRule="auto"/>
        <w:jc w:val="both"/>
        <w:rPr>
          <w:rFonts w:ascii="Times New Roman" w:hAnsi="Times New Roman"/>
          <w:b w:val="0"/>
          <w:sz w:val="28"/>
          <w:szCs w:val="28"/>
        </w:rPr>
      </w:pPr>
    </w:p>
    <w:p w14:paraId="17F7665B" w14:textId="77777777" w:rsidR="00D30B32" w:rsidRPr="00E82BC1" w:rsidRDefault="00D30B32" w:rsidP="00E82BC1">
      <w:pPr>
        <w:pStyle w:val="ConsTitle"/>
        <w:spacing w:line="264" w:lineRule="auto"/>
        <w:jc w:val="both"/>
        <w:rPr>
          <w:rFonts w:ascii="Times New Roman" w:hAnsi="Times New Roman"/>
          <w:b w:val="0"/>
          <w:sz w:val="28"/>
          <w:szCs w:val="28"/>
        </w:rPr>
      </w:pPr>
    </w:p>
    <w:p w14:paraId="091E721A"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Председатель комитета </w:t>
      </w:r>
    </w:p>
    <w:p w14:paraId="700BF608"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по природным ресурсам </w:t>
      </w:r>
    </w:p>
    <w:p w14:paraId="15EA7FA7" w14:textId="4B4BC5AF"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Ленинградской области</w:t>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t xml:space="preserve">      П.А. Немчинов</w:t>
      </w:r>
    </w:p>
    <w:p w14:paraId="418513DD" w14:textId="3D0B9727" w:rsidR="00D30B32" w:rsidRPr="00E82BC1" w:rsidRDefault="00D30B32" w:rsidP="00E82BC1">
      <w:pPr>
        <w:spacing w:after="0" w:line="264" w:lineRule="auto"/>
        <w:jc w:val="center"/>
        <w:rPr>
          <w:rFonts w:ascii="Times New Roman" w:hAnsi="Times New Roman" w:cs="Times New Roman"/>
          <w:b/>
          <w:color w:val="000000" w:themeColor="text1"/>
          <w:sz w:val="28"/>
          <w:szCs w:val="28"/>
        </w:rPr>
      </w:pPr>
      <w:r w:rsidRPr="00E82BC1">
        <w:rPr>
          <w:rFonts w:ascii="Times New Roman" w:hAnsi="Times New Roman" w:cs="Times New Roman"/>
          <w:color w:val="000000" w:themeColor="text1"/>
          <w:sz w:val="28"/>
          <w:szCs w:val="28"/>
        </w:rPr>
        <w:br w:type="page"/>
      </w:r>
      <w:r w:rsidR="00DC566E" w:rsidRPr="00E82BC1">
        <w:rPr>
          <w:rFonts w:ascii="Times New Roman" w:hAnsi="Times New Roman" w:cs="Times New Roman"/>
          <w:b/>
          <w:color w:val="000000" w:themeColor="text1"/>
          <w:sz w:val="28"/>
          <w:szCs w:val="28"/>
        </w:rPr>
        <w:lastRenderedPageBreak/>
        <w:t>Технико-экономическое обоснование</w:t>
      </w:r>
    </w:p>
    <w:p w14:paraId="4A9D059C" w14:textId="77777777" w:rsidR="00DC566E" w:rsidRPr="00E82BC1" w:rsidRDefault="00DC566E" w:rsidP="00E82BC1">
      <w:pPr>
        <w:spacing w:after="0" w:line="264"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к проекту постановления Правительства Ленинградской области</w:t>
      </w:r>
    </w:p>
    <w:p w14:paraId="04ED1DB9" w14:textId="0BD274C9" w:rsidR="00DC566E" w:rsidRPr="00E82BC1" w:rsidRDefault="00DC566E" w:rsidP="00E82BC1">
      <w:pPr>
        <w:spacing w:after="0" w:line="264"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«О внесении изменений в постановление Правительства Ленинградской области от 25.04.2007 № 93 «Об установлении для граждан ставок платы по договору купли-продажи лесных насаждений для собственных нужд на территории Ленинградской области»»</w:t>
      </w:r>
      <w:r w:rsidR="00714F71">
        <w:rPr>
          <w:rFonts w:ascii="Times New Roman" w:hAnsi="Times New Roman" w:cs="Times New Roman"/>
          <w:bCs/>
          <w:color w:val="000000" w:themeColor="text1"/>
          <w:sz w:val="26"/>
          <w:szCs w:val="26"/>
        </w:rPr>
        <w:t xml:space="preserve"> </w:t>
      </w:r>
    </w:p>
    <w:p w14:paraId="0173E9CD" w14:textId="77777777" w:rsidR="00D30B32" w:rsidRPr="00E82BC1" w:rsidRDefault="00D30B32" w:rsidP="00E82BC1">
      <w:pPr>
        <w:pStyle w:val="ConsTitle"/>
        <w:spacing w:line="264" w:lineRule="auto"/>
        <w:ind w:firstLine="709"/>
        <w:jc w:val="center"/>
        <w:rPr>
          <w:rFonts w:ascii="Times New Roman" w:hAnsi="Times New Roman"/>
          <w:b w:val="0"/>
          <w:sz w:val="28"/>
          <w:szCs w:val="28"/>
        </w:rPr>
      </w:pPr>
    </w:p>
    <w:p w14:paraId="63DB40D6" w14:textId="77777777" w:rsidR="00714F71" w:rsidRPr="00E82BC1" w:rsidRDefault="00714F71" w:rsidP="00714F71">
      <w:pPr>
        <w:spacing w:after="0" w:line="264" w:lineRule="auto"/>
        <w:ind w:firstLine="708"/>
        <w:jc w:val="both"/>
        <w:rPr>
          <w:rFonts w:ascii="Times New Roman" w:hAnsi="Times New Roman" w:cs="Times New Roman"/>
          <w:color w:val="000000" w:themeColor="text1"/>
          <w:sz w:val="28"/>
          <w:szCs w:val="28"/>
        </w:rPr>
      </w:pPr>
      <w:proofErr w:type="gramStart"/>
      <w:r w:rsidRPr="00E82BC1">
        <w:rPr>
          <w:rFonts w:ascii="Times New Roman" w:hAnsi="Times New Roman" w:cs="Times New Roman"/>
          <w:color w:val="000000" w:themeColor="text1"/>
          <w:sz w:val="28"/>
          <w:szCs w:val="28"/>
        </w:rPr>
        <w:t>Проект постановления Правительства Ленинградской области «О внесении изменений в Постановление Правительства Ленинградской области от 25.04.2007 № 93 «Об установлении для граждан ставок платы по договору купли-продажи лесных насаждений для собственных нужд на территории Ленинградской области» (далее – Проект) разработан с целью приведения нормативных правовых актов Ленинградской области в соответствие с нормативными правовыми актами Российской Федерации.</w:t>
      </w:r>
      <w:proofErr w:type="gramEnd"/>
    </w:p>
    <w:p w14:paraId="56DD0974" w14:textId="77777777" w:rsidR="00D30B32" w:rsidRDefault="00D30B32" w:rsidP="00E82BC1">
      <w:pPr>
        <w:pStyle w:val="ConsTitle"/>
        <w:spacing w:line="264" w:lineRule="auto"/>
        <w:ind w:firstLine="709"/>
        <w:jc w:val="both"/>
        <w:rPr>
          <w:rFonts w:ascii="Times New Roman" w:hAnsi="Times New Roman"/>
          <w:b w:val="0"/>
          <w:sz w:val="28"/>
          <w:szCs w:val="28"/>
        </w:rPr>
      </w:pPr>
      <w:r w:rsidRPr="00E82BC1">
        <w:rPr>
          <w:rFonts w:ascii="Times New Roman" w:hAnsi="Times New Roman"/>
          <w:b w:val="0"/>
          <w:sz w:val="28"/>
          <w:szCs w:val="28"/>
        </w:rPr>
        <w:t>Принятие Проекта не потребует дополнительного финансирования за счет средств областного бюджета Ленинградской области.</w:t>
      </w:r>
    </w:p>
    <w:p w14:paraId="06A79F98" w14:textId="1A687F11" w:rsidR="006C67D6" w:rsidRDefault="006C67D6" w:rsidP="006C67D6">
      <w:pPr>
        <w:pStyle w:val="ConsTitle"/>
        <w:spacing w:line="264" w:lineRule="auto"/>
        <w:ind w:firstLine="709"/>
        <w:jc w:val="both"/>
        <w:rPr>
          <w:rFonts w:ascii="Times New Roman" w:hAnsi="Times New Roman"/>
          <w:b w:val="0"/>
          <w:sz w:val="28"/>
          <w:szCs w:val="28"/>
        </w:rPr>
      </w:pPr>
      <w:r>
        <w:rPr>
          <w:rFonts w:ascii="Times New Roman" w:hAnsi="Times New Roman"/>
          <w:b w:val="0"/>
          <w:sz w:val="28"/>
          <w:szCs w:val="28"/>
        </w:rPr>
        <w:t xml:space="preserve">Отмена корректирующих коэффициентов применяемых к ставкам платы, указанных </w:t>
      </w:r>
      <w:r w:rsidRPr="006C67D6">
        <w:rPr>
          <w:rFonts w:ascii="Times New Roman" w:hAnsi="Times New Roman"/>
          <w:b w:val="0"/>
          <w:sz w:val="28"/>
          <w:szCs w:val="28"/>
        </w:rPr>
        <w:t>в постановлени</w:t>
      </w:r>
      <w:r>
        <w:rPr>
          <w:rFonts w:ascii="Times New Roman" w:hAnsi="Times New Roman"/>
          <w:b w:val="0"/>
          <w:sz w:val="28"/>
          <w:szCs w:val="28"/>
        </w:rPr>
        <w:t>и</w:t>
      </w:r>
      <w:r w:rsidRPr="006C67D6">
        <w:rPr>
          <w:rFonts w:ascii="Times New Roman" w:hAnsi="Times New Roman"/>
          <w:b w:val="0"/>
          <w:sz w:val="28"/>
          <w:szCs w:val="28"/>
        </w:rPr>
        <w:t xml:space="preserve"> Правите</w:t>
      </w:r>
      <w:r>
        <w:rPr>
          <w:rFonts w:ascii="Times New Roman" w:hAnsi="Times New Roman"/>
          <w:b w:val="0"/>
          <w:sz w:val="28"/>
          <w:szCs w:val="28"/>
        </w:rPr>
        <w:t>льства Ленинградской области от </w:t>
      </w:r>
      <w:r w:rsidRPr="006C67D6">
        <w:rPr>
          <w:rFonts w:ascii="Times New Roman" w:hAnsi="Times New Roman"/>
          <w:b w:val="0"/>
          <w:sz w:val="28"/>
          <w:szCs w:val="28"/>
        </w:rPr>
        <w:t>25.04.2007 № 93 «Об установлении для граждан ставок платы по договору купли-продажи лесных насаждений для собственных нужд на территории Ленинградской области»</w:t>
      </w:r>
      <w:r>
        <w:rPr>
          <w:rFonts w:ascii="Times New Roman" w:hAnsi="Times New Roman"/>
          <w:b w:val="0"/>
          <w:sz w:val="28"/>
          <w:szCs w:val="28"/>
        </w:rPr>
        <w:t xml:space="preserve"> не повлечет уменьшение доходов областного бюджета Ленинградской области</w:t>
      </w:r>
      <w:r w:rsidR="00714F71">
        <w:rPr>
          <w:rFonts w:ascii="Times New Roman" w:hAnsi="Times New Roman"/>
          <w:b w:val="0"/>
          <w:sz w:val="28"/>
          <w:szCs w:val="28"/>
        </w:rPr>
        <w:t>. В случае принятия Проекта к ставкам платы будет применяться коэффициент 1,0, что в свою очередь приведет к увеличению ежегодного планового объема поступлений за использование лесов, расп</w:t>
      </w:r>
      <w:r w:rsidR="009821D9">
        <w:rPr>
          <w:rFonts w:ascii="Times New Roman" w:hAnsi="Times New Roman"/>
          <w:b w:val="0"/>
          <w:sz w:val="28"/>
          <w:szCs w:val="28"/>
        </w:rPr>
        <w:t>о</w:t>
      </w:r>
      <w:r w:rsidR="00714F71">
        <w:rPr>
          <w:rFonts w:ascii="Times New Roman" w:hAnsi="Times New Roman"/>
          <w:b w:val="0"/>
          <w:sz w:val="28"/>
          <w:szCs w:val="28"/>
        </w:rPr>
        <w:t>ложенных на землях лесного фонда.</w:t>
      </w:r>
    </w:p>
    <w:p w14:paraId="03DE6A7B" w14:textId="77777777" w:rsidR="006C67D6" w:rsidRPr="00E82BC1" w:rsidRDefault="006C67D6" w:rsidP="00E82BC1">
      <w:pPr>
        <w:pStyle w:val="ConsTitle"/>
        <w:spacing w:line="264" w:lineRule="auto"/>
        <w:jc w:val="both"/>
        <w:rPr>
          <w:rFonts w:ascii="Times New Roman" w:hAnsi="Times New Roman"/>
          <w:b w:val="0"/>
          <w:sz w:val="28"/>
          <w:szCs w:val="28"/>
        </w:rPr>
      </w:pPr>
    </w:p>
    <w:p w14:paraId="0FB5F111" w14:textId="77777777" w:rsidR="00D30B32" w:rsidRPr="00E82BC1" w:rsidRDefault="00D30B32" w:rsidP="00E82BC1">
      <w:pPr>
        <w:pStyle w:val="ConsTitle"/>
        <w:spacing w:line="264" w:lineRule="auto"/>
        <w:jc w:val="both"/>
        <w:rPr>
          <w:rFonts w:ascii="Times New Roman" w:hAnsi="Times New Roman"/>
          <w:b w:val="0"/>
          <w:sz w:val="28"/>
          <w:szCs w:val="28"/>
        </w:rPr>
      </w:pPr>
    </w:p>
    <w:p w14:paraId="51EDE06F" w14:textId="77777777" w:rsidR="00D30B32" w:rsidRPr="00E82BC1" w:rsidRDefault="00D30B32" w:rsidP="00E82BC1">
      <w:pPr>
        <w:pStyle w:val="ConsTitle"/>
        <w:spacing w:line="264" w:lineRule="auto"/>
        <w:jc w:val="both"/>
        <w:rPr>
          <w:rFonts w:ascii="Times New Roman" w:hAnsi="Times New Roman"/>
          <w:b w:val="0"/>
          <w:sz w:val="28"/>
          <w:szCs w:val="28"/>
        </w:rPr>
      </w:pPr>
    </w:p>
    <w:p w14:paraId="2DC7D233"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Председатель комитета </w:t>
      </w:r>
    </w:p>
    <w:p w14:paraId="65D7BA21"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по природным ресурсам </w:t>
      </w:r>
    </w:p>
    <w:p w14:paraId="200C6865" w14:textId="367CDD55"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Ленинградской области</w:t>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t xml:space="preserve">      П.А. Немчинов</w:t>
      </w:r>
    </w:p>
    <w:sectPr w:rsidR="00D30B32" w:rsidRPr="00E82BC1" w:rsidSect="00E82BC1">
      <w:type w:val="oddPage"/>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7787D" w14:textId="77777777" w:rsidR="009910ED" w:rsidRDefault="009910ED" w:rsidP="0003625F">
      <w:pPr>
        <w:spacing w:after="0" w:line="240" w:lineRule="auto"/>
      </w:pPr>
      <w:r>
        <w:separator/>
      </w:r>
    </w:p>
  </w:endnote>
  <w:endnote w:type="continuationSeparator" w:id="0">
    <w:p w14:paraId="408C07AC" w14:textId="77777777" w:rsidR="009910ED" w:rsidRDefault="009910ED" w:rsidP="0003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98A0" w14:textId="77777777" w:rsidR="009910ED" w:rsidRDefault="009910ED" w:rsidP="0003625F">
      <w:pPr>
        <w:spacing w:after="0" w:line="240" w:lineRule="auto"/>
      </w:pPr>
      <w:r>
        <w:separator/>
      </w:r>
    </w:p>
  </w:footnote>
  <w:footnote w:type="continuationSeparator" w:id="0">
    <w:p w14:paraId="016275FA" w14:textId="77777777" w:rsidR="009910ED" w:rsidRDefault="009910ED" w:rsidP="00036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4FCA"/>
    <w:multiLevelType w:val="hybridMultilevel"/>
    <w:tmpl w:val="B6BA9560"/>
    <w:lvl w:ilvl="0" w:tplc="A28093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A8"/>
    <w:rsid w:val="000249A8"/>
    <w:rsid w:val="00032819"/>
    <w:rsid w:val="0003625F"/>
    <w:rsid w:val="00052E25"/>
    <w:rsid w:val="001457F3"/>
    <w:rsid w:val="001E7ABB"/>
    <w:rsid w:val="001F77CE"/>
    <w:rsid w:val="00244EC6"/>
    <w:rsid w:val="002951A1"/>
    <w:rsid w:val="002C7A5E"/>
    <w:rsid w:val="002F1522"/>
    <w:rsid w:val="003613F4"/>
    <w:rsid w:val="00367C1D"/>
    <w:rsid w:val="003E37C5"/>
    <w:rsid w:val="004C7912"/>
    <w:rsid w:val="0052667F"/>
    <w:rsid w:val="00534D04"/>
    <w:rsid w:val="00606925"/>
    <w:rsid w:val="0067002F"/>
    <w:rsid w:val="00684B6A"/>
    <w:rsid w:val="006C67D6"/>
    <w:rsid w:val="00714F71"/>
    <w:rsid w:val="007C5D43"/>
    <w:rsid w:val="007F5F61"/>
    <w:rsid w:val="00801AC6"/>
    <w:rsid w:val="00807D79"/>
    <w:rsid w:val="008A2B6E"/>
    <w:rsid w:val="008A716B"/>
    <w:rsid w:val="00902ABF"/>
    <w:rsid w:val="00973988"/>
    <w:rsid w:val="009821D9"/>
    <w:rsid w:val="009910ED"/>
    <w:rsid w:val="009C6CB5"/>
    <w:rsid w:val="009C6DD0"/>
    <w:rsid w:val="00A8524D"/>
    <w:rsid w:val="00A94560"/>
    <w:rsid w:val="00AD5CB9"/>
    <w:rsid w:val="00AF0406"/>
    <w:rsid w:val="00B33286"/>
    <w:rsid w:val="00B72FCB"/>
    <w:rsid w:val="00CA17A6"/>
    <w:rsid w:val="00CA6AAB"/>
    <w:rsid w:val="00CB3F7A"/>
    <w:rsid w:val="00D04AD2"/>
    <w:rsid w:val="00D30B32"/>
    <w:rsid w:val="00D53A14"/>
    <w:rsid w:val="00D65C58"/>
    <w:rsid w:val="00D71E05"/>
    <w:rsid w:val="00DC566E"/>
    <w:rsid w:val="00DD7025"/>
    <w:rsid w:val="00DF36E8"/>
    <w:rsid w:val="00E33A89"/>
    <w:rsid w:val="00E82BC1"/>
    <w:rsid w:val="00E830BC"/>
    <w:rsid w:val="00FA7A01"/>
    <w:rsid w:val="00FB0F9B"/>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9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A8"/>
    <w:pPr>
      <w:ind w:left="720"/>
      <w:contextualSpacing/>
    </w:pPr>
  </w:style>
  <w:style w:type="paragraph" w:styleId="a4">
    <w:name w:val="Balloon Text"/>
    <w:basedOn w:val="a"/>
    <w:link w:val="a5"/>
    <w:uiPriority w:val="99"/>
    <w:semiHidden/>
    <w:unhideWhenUsed/>
    <w:rsid w:val="00606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925"/>
    <w:rPr>
      <w:rFonts w:ascii="Tahoma" w:hAnsi="Tahoma" w:cs="Tahoma"/>
      <w:sz w:val="16"/>
      <w:szCs w:val="16"/>
    </w:rPr>
  </w:style>
  <w:style w:type="paragraph" w:styleId="a6">
    <w:name w:val="header"/>
    <w:basedOn w:val="a"/>
    <w:link w:val="a7"/>
    <w:uiPriority w:val="99"/>
    <w:unhideWhenUsed/>
    <w:rsid w:val="00036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25F"/>
  </w:style>
  <w:style w:type="paragraph" w:styleId="a8">
    <w:name w:val="footer"/>
    <w:basedOn w:val="a"/>
    <w:link w:val="a9"/>
    <w:uiPriority w:val="99"/>
    <w:unhideWhenUsed/>
    <w:rsid w:val="00036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25F"/>
  </w:style>
  <w:style w:type="paragraph" w:customStyle="1" w:styleId="ConsTitle">
    <w:name w:val="ConsTitle"/>
    <w:rsid w:val="00D30B32"/>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link w:val="ConsPlusNormal0"/>
    <w:rsid w:val="00D30B32"/>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DC566E"/>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A8"/>
    <w:pPr>
      <w:ind w:left="720"/>
      <w:contextualSpacing/>
    </w:pPr>
  </w:style>
  <w:style w:type="paragraph" w:styleId="a4">
    <w:name w:val="Balloon Text"/>
    <w:basedOn w:val="a"/>
    <w:link w:val="a5"/>
    <w:uiPriority w:val="99"/>
    <w:semiHidden/>
    <w:unhideWhenUsed/>
    <w:rsid w:val="00606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925"/>
    <w:rPr>
      <w:rFonts w:ascii="Tahoma" w:hAnsi="Tahoma" w:cs="Tahoma"/>
      <w:sz w:val="16"/>
      <w:szCs w:val="16"/>
    </w:rPr>
  </w:style>
  <w:style w:type="paragraph" w:styleId="a6">
    <w:name w:val="header"/>
    <w:basedOn w:val="a"/>
    <w:link w:val="a7"/>
    <w:uiPriority w:val="99"/>
    <w:unhideWhenUsed/>
    <w:rsid w:val="00036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25F"/>
  </w:style>
  <w:style w:type="paragraph" w:styleId="a8">
    <w:name w:val="footer"/>
    <w:basedOn w:val="a"/>
    <w:link w:val="a9"/>
    <w:uiPriority w:val="99"/>
    <w:unhideWhenUsed/>
    <w:rsid w:val="00036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25F"/>
  </w:style>
  <w:style w:type="paragraph" w:customStyle="1" w:styleId="ConsTitle">
    <w:name w:val="ConsTitle"/>
    <w:rsid w:val="00D30B32"/>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link w:val="ConsPlusNormal0"/>
    <w:rsid w:val="00D30B32"/>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DC566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Котолевская</dc:creator>
  <cp:lastModifiedBy>Екатерина Алексеевна Ануфриева</cp:lastModifiedBy>
  <cp:revision>2</cp:revision>
  <cp:lastPrinted>2021-04-22T08:10:00Z</cp:lastPrinted>
  <dcterms:created xsi:type="dcterms:W3CDTF">2021-04-27T06:28:00Z</dcterms:created>
  <dcterms:modified xsi:type="dcterms:W3CDTF">2021-04-27T06:28:00Z</dcterms:modified>
</cp:coreProperties>
</file>