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FF" w:rsidRPr="00142E34" w:rsidRDefault="00FB5EFF" w:rsidP="00FB5EFF">
      <w:pPr>
        <w:widowControl w:val="0"/>
        <w:autoSpaceDE w:val="0"/>
        <w:autoSpaceDN w:val="0"/>
        <w:adjustRightInd w:val="0"/>
        <w:jc w:val="center"/>
        <w:rPr>
          <w:b/>
          <w:bCs/>
          <w:sz w:val="28"/>
          <w:szCs w:val="28"/>
        </w:rPr>
      </w:pPr>
      <w:r w:rsidRPr="00142E34">
        <w:rPr>
          <w:b/>
          <w:bCs/>
          <w:sz w:val="28"/>
          <w:szCs w:val="28"/>
        </w:rPr>
        <w:t xml:space="preserve">Пояснительная записка </w:t>
      </w:r>
    </w:p>
    <w:p w:rsidR="00FB5EFF" w:rsidRPr="00142E34" w:rsidRDefault="00FB5EFF" w:rsidP="00FB5EFF">
      <w:pPr>
        <w:widowControl w:val="0"/>
        <w:autoSpaceDE w:val="0"/>
        <w:autoSpaceDN w:val="0"/>
        <w:adjustRightInd w:val="0"/>
        <w:jc w:val="center"/>
        <w:rPr>
          <w:b/>
          <w:bCs/>
          <w:sz w:val="28"/>
          <w:szCs w:val="28"/>
        </w:rPr>
      </w:pPr>
      <w:r w:rsidRPr="00142E34">
        <w:rPr>
          <w:b/>
          <w:bCs/>
          <w:sz w:val="28"/>
          <w:szCs w:val="28"/>
        </w:rPr>
        <w:t>к проекту Постановления Правительства Ленинградской области «О внесении изменений в постановление Правительства Ленинградской области от 31.10.2013 № 368 «О г</w:t>
      </w:r>
      <w:r w:rsidRPr="00142E34">
        <w:rPr>
          <w:b/>
          <w:sz w:val="28"/>
          <w:szCs w:val="28"/>
        </w:rPr>
        <w:t xml:space="preserve">осударственной </w:t>
      </w:r>
      <w:hyperlink r:id="rId8" w:history="1">
        <w:r w:rsidRPr="00142E34">
          <w:rPr>
            <w:b/>
            <w:sz w:val="28"/>
            <w:szCs w:val="28"/>
          </w:rPr>
          <w:t>программ</w:t>
        </w:r>
      </w:hyperlink>
      <w:r w:rsidRPr="00142E34">
        <w:rPr>
          <w:b/>
          <w:sz w:val="28"/>
          <w:szCs w:val="28"/>
        </w:rPr>
        <w:t>е «Охрана окружающей среды Ленинградской области</w:t>
      </w:r>
      <w:r w:rsidRPr="00142E34">
        <w:rPr>
          <w:b/>
          <w:bCs/>
          <w:sz w:val="28"/>
          <w:szCs w:val="28"/>
        </w:rPr>
        <w:t>»</w:t>
      </w:r>
    </w:p>
    <w:p w:rsidR="00FB5EFF" w:rsidRDefault="00FB5EFF" w:rsidP="00FB5EFF">
      <w:pPr>
        <w:widowControl w:val="0"/>
        <w:autoSpaceDE w:val="0"/>
        <w:autoSpaceDN w:val="0"/>
        <w:adjustRightInd w:val="0"/>
        <w:ind w:firstLine="720"/>
        <w:jc w:val="both"/>
        <w:rPr>
          <w:bCs/>
          <w:sz w:val="28"/>
          <w:szCs w:val="28"/>
        </w:rPr>
      </w:pPr>
    </w:p>
    <w:p w:rsidR="00C4667D" w:rsidRDefault="00FB5EFF" w:rsidP="00FB5EFF">
      <w:pPr>
        <w:widowControl w:val="0"/>
        <w:autoSpaceDE w:val="0"/>
        <w:autoSpaceDN w:val="0"/>
        <w:adjustRightInd w:val="0"/>
        <w:ind w:firstLine="720"/>
        <w:jc w:val="both"/>
        <w:rPr>
          <w:bCs/>
          <w:sz w:val="28"/>
          <w:szCs w:val="28"/>
        </w:rPr>
      </w:pPr>
      <w:proofErr w:type="gramStart"/>
      <w:r w:rsidRPr="00142E34">
        <w:rPr>
          <w:bCs/>
          <w:sz w:val="28"/>
          <w:szCs w:val="28"/>
        </w:rPr>
        <w:t>Проект Постановления Правительства Ленинградской области «О внесении изменений в постановление Правительства Ленинг</w:t>
      </w:r>
      <w:r w:rsidR="00C4667D">
        <w:rPr>
          <w:bCs/>
          <w:sz w:val="28"/>
          <w:szCs w:val="28"/>
        </w:rPr>
        <w:t>радской области от 31.10.2013 № </w:t>
      </w:r>
      <w:r w:rsidRPr="00142E34">
        <w:rPr>
          <w:bCs/>
          <w:sz w:val="28"/>
          <w:szCs w:val="28"/>
        </w:rPr>
        <w:t xml:space="preserve">368 «О государственной программе «Охрана окружающей среды Ленинградской области» (далее </w:t>
      </w:r>
      <w:r w:rsidR="001F40DA">
        <w:rPr>
          <w:bCs/>
          <w:sz w:val="28"/>
          <w:szCs w:val="28"/>
        </w:rPr>
        <w:t>–</w:t>
      </w:r>
      <w:r w:rsidRPr="00142E34">
        <w:rPr>
          <w:bCs/>
          <w:sz w:val="28"/>
          <w:szCs w:val="28"/>
        </w:rPr>
        <w:t xml:space="preserve"> </w:t>
      </w:r>
      <w:r w:rsidR="001F40DA">
        <w:rPr>
          <w:bCs/>
          <w:sz w:val="28"/>
          <w:szCs w:val="28"/>
        </w:rPr>
        <w:t xml:space="preserve">Проект </w:t>
      </w:r>
      <w:r w:rsidR="008E581F">
        <w:rPr>
          <w:bCs/>
          <w:sz w:val="28"/>
          <w:szCs w:val="28"/>
        </w:rPr>
        <w:t>п</w:t>
      </w:r>
      <w:r w:rsidR="001F40DA">
        <w:rPr>
          <w:bCs/>
          <w:sz w:val="28"/>
          <w:szCs w:val="28"/>
        </w:rPr>
        <w:t xml:space="preserve">остановления, </w:t>
      </w:r>
      <w:r w:rsidR="006E20DA">
        <w:rPr>
          <w:bCs/>
          <w:sz w:val="28"/>
          <w:szCs w:val="28"/>
        </w:rPr>
        <w:t>г</w:t>
      </w:r>
      <w:r w:rsidR="007277DB">
        <w:rPr>
          <w:bCs/>
          <w:sz w:val="28"/>
          <w:szCs w:val="28"/>
        </w:rPr>
        <w:t>осударственная п</w:t>
      </w:r>
      <w:r w:rsidRPr="00142E34">
        <w:rPr>
          <w:bCs/>
          <w:sz w:val="28"/>
          <w:szCs w:val="28"/>
        </w:rPr>
        <w:t xml:space="preserve">рограмма) разработан в соответствии с </w:t>
      </w:r>
      <w:r w:rsidR="003459C1">
        <w:rPr>
          <w:bCs/>
          <w:sz w:val="28"/>
          <w:szCs w:val="28"/>
        </w:rPr>
        <w:t>Порядком</w:t>
      </w:r>
      <w:r w:rsidR="003459C1" w:rsidRPr="00142E34">
        <w:rPr>
          <w:bCs/>
          <w:sz w:val="28"/>
          <w:szCs w:val="28"/>
        </w:rPr>
        <w:t xml:space="preserve"> разработки, реализации и оценки эффективности государственных программ Ленинградской области</w:t>
      </w:r>
      <w:r w:rsidR="003459C1">
        <w:rPr>
          <w:bCs/>
          <w:sz w:val="28"/>
          <w:szCs w:val="28"/>
        </w:rPr>
        <w:t>, утвержденным п</w:t>
      </w:r>
      <w:r w:rsidRPr="00142E34">
        <w:rPr>
          <w:bCs/>
          <w:sz w:val="28"/>
          <w:szCs w:val="28"/>
        </w:rPr>
        <w:t xml:space="preserve">остановлением Правительства Ленинградской области от </w:t>
      </w:r>
      <w:r w:rsidR="003459C1">
        <w:rPr>
          <w:bCs/>
          <w:sz w:val="28"/>
          <w:szCs w:val="28"/>
        </w:rPr>
        <w:t>0</w:t>
      </w:r>
      <w:r w:rsidRPr="00142E34">
        <w:rPr>
          <w:bCs/>
          <w:sz w:val="28"/>
          <w:szCs w:val="28"/>
        </w:rPr>
        <w:t>7</w:t>
      </w:r>
      <w:r w:rsidR="003459C1">
        <w:rPr>
          <w:bCs/>
          <w:sz w:val="28"/>
          <w:szCs w:val="28"/>
        </w:rPr>
        <w:t>.03.</w:t>
      </w:r>
      <w:r w:rsidRPr="00142E34">
        <w:rPr>
          <w:bCs/>
          <w:sz w:val="28"/>
          <w:szCs w:val="28"/>
        </w:rPr>
        <w:t>2013 г</w:t>
      </w:r>
      <w:r w:rsidR="003459C1">
        <w:rPr>
          <w:bCs/>
          <w:sz w:val="28"/>
          <w:szCs w:val="28"/>
        </w:rPr>
        <w:t>.</w:t>
      </w:r>
      <w:r w:rsidRPr="00142E34">
        <w:rPr>
          <w:bCs/>
          <w:sz w:val="28"/>
          <w:szCs w:val="28"/>
        </w:rPr>
        <w:t xml:space="preserve"> № 66</w:t>
      </w:r>
      <w:r w:rsidR="003459C1">
        <w:rPr>
          <w:rFonts w:cs="Arial"/>
          <w:bCs/>
          <w:sz w:val="28"/>
          <w:szCs w:val="28"/>
        </w:rPr>
        <w:t xml:space="preserve"> </w:t>
      </w:r>
      <w:r w:rsidRPr="00142E34">
        <w:rPr>
          <w:rFonts w:cs="Arial"/>
          <w:bCs/>
          <w:sz w:val="28"/>
          <w:szCs w:val="28"/>
        </w:rPr>
        <w:t>и Методически</w:t>
      </w:r>
      <w:r w:rsidR="003459C1">
        <w:rPr>
          <w:rFonts w:cs="Arial"/>
          <w:bCs/>
          <w:sz w:val="28"/>
          <w:szCs w:val="28"/>
        </w:rPr>
        <w:t>ми</w:t>
      </w:r>
      <w:r w:rsidRPr="00142E34">
        <w:rPr>
          <w:rFonts w:cs="Arial"/>
          <w:bCs/>
          <w:sz w:val="28"/>
          <w:szCs w:val="28"/>
        </w:rPr>
        <w:t xml:space="preserve"> указани</w:t>
      </w:r>
      <w:r w:rsidR="003459C1">
        <w:rPr>
          <w:rFonts w:cs="Arial"/>
          <w:bCs/>
          <w:sz w:val="28"/>
          <w:szCs w:val="28"/>
        </w:rPr>
        <w:t>ями</w:t>
      </w:r>
      <w:r w:rsidRPr="00142E34">
        <w:rPr>
          <w:rFonts w:cs="Arial"/>
          <w:bCs/>
          <w:sz w:val="28"/>
          <w:szCs w:val="28"/>
        </w:rPr>
        <w:t xml:space="preserve"> по разработке и реализации государственных</w:t>
      </w:r>
      <w:proofErr w:type="gramEnd"/>
      <w:r w:rsidRPr="00142E34">
        <w:rPr>
          <w:rFonts w:cs="Arial"/>
          <w:bCs/>
          <w:sz w:val="28"/>
          <w:szCs w:val="28"/>
        </w:rPr>
        <w:t xml:space="preserve"> </w:t>
      </w:r>
      <w:proofErr w:type="gramStart"/>
      <w:r w:rsidRPr="00142E34">
        <w:rPr>
          <w:rFonts w:cs="Arial"/>
          <w:bCs/>
          <w:sz w:val="28"/>
          <w:szCs w:val="28"/>
        </w:rPr>
        <w:t>программ Ленинградской области, утвержденны</w:t>
      </w:r>
      <w:r w:rsidR="003459C1">
        <w:rPr>
          <w:rFonts w:cs="Arial"/>
          <w:bCs/>
          <w:sz w:val="28"/>
          <w:szCs w:val="28"/>
        </w:rPr>
        <w:t>ми</w:t>
      </w:r>
      <w:r w:rsidRPr="00142E34">
        <w:rPr>
          <w:rFonts w:cs="Arial"/>
          <w:bCs/>
          <w:sz w:val="28"/>
          <w:szCs w:val="28"/>
        </w:rPr>
        <w:t xml:space="preserve"> приказом Комитета экономического развития и инвестиционной деятельности Ленинградской области от 13.06.2013 № 15, </w:t>
      </w:r>
      <w:r w:rsidRPr="00142E34">
        <w:rPr>
          <w:bCs/>
          <w:sz w:val="28"/>
          <w:szCs w:val="28"/>
        </w:rPr>
        <w:t>с целью</w:t>
      </w:r>
      <w:r w:rsidR="00394DA4">
        <w:rPr>
          <w:bCs/>
          <w:sz w:val="28"/>
          <w:szCs w:val="28"/>
        </w:rPr>
        <w:t xml:space="preserve"> приведения финансового обеспечения </w:t>
      </w:r>
      <w:r w:rsidR="008F6398">
        <w:rPr>
          <w:bCs/>
          <w:sz w:val="28"/>
          <w:szCs w:val="28"/>
        </w:rPr>
        <w:t>г</w:t>
      </w:r>
      <w:r w:rsidR="00394DA4">
        <w:rPr>
          <w:bCs/>
          <w:sz w:val="28"/>
          <w:szCs w:val="28"/>
        </w:rPr>
        <w:t>осударственной программы</w:t>
      </w:r>
      <w:r w:rsidR="00E76814">
        <w:rPr>
          <w:bCs/>
          <w:sz w:val="28"/>
          <w:szCs w:val="28"/>
        </w:rPr>
        <w:t xml:space="preserve"> на 202</w:t>
      </w:r>
      <w:r w:rsidR="00755E52">
        <w:rPr>
          <w:bCs/>
          <w:sz w:val="28"/>
          <w:szCs w:val="28"/>
        </w:rPr>
        <w:t>1</w:t>
      </w:r>
      <w:r w:rsidR="00E76814">
        <w:rPr>
          <w:bCs/>
          <w:sz w:val="28"/>
          <w:szCs w:val="28"/>
        </w:rPr>
        <w:t xml:space="preserve"> год</w:t>
      </w:r>
      <w:r w:rsidR="00394DA4">
        <w:rPr>
          <w:bCs/>
          <w:sz w:val="28"/>
          <w:szCs w:val="28"/>
        </w:rPr>
        <w:t xml:space="preserve"> </w:t>
      </w:r>
      <w:r w:rsidR="00394DA4" w:rsidRPr="00394DA4">
        <w:rPr>
          <w:bCs/>
          <w:sz w:val="28"/>
          <w:szCs w:val="28"/>
        </w:rPr>
        <w:t>в соотв</w:t>
      </w:r>
      <w:r w:rsidR="00394DA4">
        <w:rPr>
          <w:bCs/>
          <w:sz w:val="28"/>
          <w:szCs w:val="28"/>
        </w:rPr>
        <w:t xml:space="preserve">етствие с областным законом от </w:t>
      </w:r>
      <w:r w:rsidR="00D275CA" w:rsidRPr="00D275CA">
        <w:rPr>
          <w:bCs/>
          <w:sz w:val="28"/>
          <w:szCs w:val="28"/>
        </w:rPr>
        <w:t>16</w:t>
      </w:r>
      <w:r w:rsidR="00394DA4" w:rsidRPr="00D275CA">
        <w:rPr>
          <w:bCs/>
          <w:sz w:val="28"/>
          <w:szCs w:val="28"/>
        </w:rPr>
        <w:t>.11.202</w:t>
      </w:r>
      <w:r w:rsidR="00D275CA" w:rsidRPr="00D275CA">
        <w:rPr>
          <w:bCs/>
          <w:sz w:val="28"/>
          <w:szCs w:val="28"/>
        </w:rPr>
        <w:t>1</w:t>
      </w:r>
      <w:r w:rsidR="00C43EE4" w:rsidRPr="00D275CA">
        <w:rPr>
          <w:bCs/>
          <w:sz w:val="28"/>
          <w:szCs w:val="28"/>
        </w:rPr>
        <w:t xml:space="preserve"> г.</w:t>
      </w:r>
      <w:r w:rsidR="00394DA4" w:rsidRPr="00D275CA">
        <w:rPr>
          <w:bCs/>
          <w:sz w:val="28"/>
          <w:szCs w:val="28"/>
        </w:rPr>
        <w:t xml:space="preserve"> № 11</w:t>
      </w:r>
      <w:r w:rsidR="00D275CA" w:rsidRPr="00D275CA">
        <w:rPr>
          <w:bCs/>
          <w:sz w:val="28"/>
          <w:szCs w:val="28"/>
        </w:rPr>
        <w:t>2</w:t>
      </w:r>
      <w:r w:rsidR="00394DA4" w:rsidRPr="00D275CA">
        <w:rPr>
          <w:bCs/>
          <w:sz w:val="28"/>
          <w:szCs w:val="28"/>
        </w:rPr>
        <w:t xml:space="preserve">-оз «О </w:t>
      </w:r>
      <w:r w:rsidR="00394DA4" w:rsidRPr="00394DA4">
        <w:rPr>
          <w:bCs/>
          <w:sz w:val="28"/>
          <w:szCs w:val="28"/>
        </w:rPr>
        <w:t>внесении изменений  в областной закон «Об областном бюджете Ленинградской области на 202</w:t>
      </w:r>
      <w:r w:rsidR="00755E52">
        <w:rPr>
          <w:bCs/>
          <w:sz w:val="28"/>
          <w:szCs w:val="28"/>
        </w:rPr>
        <w:t>1</w:t>
      </w:r>
      <w:r w:rsidR="00394DA4" w:rsidRPr="00394DA4">
        <w:rPr>
          <w:bCs/>
          <w:sz w:val="28"/>
          <w:szCs w:val="28"/>
        </w:rPr>
        <w:t xml:space="preserve"> год и на плановый период 202</w:t>
      </w:r>
      <w:r w:rsidR="00755E52">
        <w:rPr>
          <w:bCs/>
          <w:sz w:val="28"/>
          <w:szCs w:val="28"/>
        </w:rPr>
        <w:t>2</w:t>
      </w:r>
      <w:r w:rsidR="00394DA4" w:rsidRPr="00394DA4">
        <w:rPr>
          <w:bCs/>
          <w:sz w:val="28"/>
          <w:szCs w:val="28"/>
        </w:rPr>
        <w:t xml:space="preserve"> и 202</w:t>
      </w:r>
      <w:r w:rsidR="00755E52">
        <w:rPr>
          <w:bCs/>
          <w:sz w:val="28"/>
          <w:szCs w:val="28"/>
        </w:rPr>
        <w:t>3</w:t>
      </w:r>
      <w:r w:rsidR="00394DA4" w:rsidRPr="00394DA4">
        <w:rPr>
          <w:bCs/>
          <w:sz w:val="28"/>
          <w:szCs w:val="28"/>
        </w:rPr>
        <w:t xml:space="preserve"> годов»</w:t>
      </w:r>
      <w:r w:rsidR="00C43EE4">
        <w:rPr>
          <w:bCs/>
          <w:sz w:val="28"/>
          <w:szCs w:val="28"/>
        </w:rPr>
        <w:t>, а также с</w:t>
      </w:r>
      <w:proofErr w:type="gramEnd"/>
      <w:r w:rsidR="00C43EE4">
        <w:rPr>
          <w:bCs/>
          <w:sz w:val="28"/>
          <w:szCs w:val="28"/>
        </w:rPr>
        <w:t xml:space="preserve"> </w:t>
      </w:r>
      <w:proofErr w:type="gramStart"/>
      <w:r w:rsidR="00C43EE4">
        <w:rPr>
          <w:bCs/>
          <w:sz w:val="28"/>
          <w:szCs w:val="28"/>
        </w:rPr>
        <w:t xml:space="preserve">целью </w:t>
      </w:r>
      <w:r w:rsidR="009A7FE7">
        <w:rPr>
          <w:bCs/>
          <w:sz w:val="28"/>
          <w:szCs w:val="28"/>
        </w:rPr>
        <w:t>изменения</w:t>
      </w:r>
      <w:r w:rsidR="00C4667D">
        <w:rPr>
          <w:bCs/>
          <w:sz w:val="28"/>
          <w:szCs w:val="28"/>
        </w:rPr>
        <w:t xml:space="preserve"> </w:t>
      </w:r>
      <w:r w:rsidR="007277DB">
        <w:rPr>
          <w:bCs/>
          <w:sz w:val="28"/>
          <w:szCs w:val="28"/>
        </w:rPr>
        <w:t>финансового обеспечения Государственной программы на 202</w:t>
      </w:r>
      <w:r w:rsidR="00755E52">
        <w:rPr>
          <w:bCs/>
          <w:sz w:val="28"/>
          <w:szCs w:val="28"/>
        </w:rPr>
        <w:t>1</w:t>
      </w:r>
      <w:r w:rsidR="007277DB">
        <w:rPr>
          <w:bCs/>
          <w:sz w:val="28"/>
          <w:szCs w:val="28"/>
        </w:rPr>
        <w:t xml:space="preserve"> год </w:t>
      </w:r>
      <w:r w:rsidR="000913A3">
        <w:rPr>
          <w:bCs/>
          <w:sz w:val="28"/>
          <w:szCs w:val="28"/>
        </w:rPr>
        <w:t>за счет средств областного бюджет</w:t>
      </w:r>
      <w:r w:rsidR="00EE54B7">
        <w:rPr>
          <w:bCs/>
          <w:sz w:val="28"/>
          <w:szCs w:val="28"/>
        </w:rPr>
        <w:t>а</w:t>
      </w:r>
      <w:r w:rsidR="00587447">
        <w:rPr>
          <w:bCs/>
          <w:sz w:val="28"/>
          <w:szCs w:val="28"/>
        </w:rPr>
        <w:t xml:space="preserve"> в связи с необходимостью оплаты по исполнительным листам</w:t>
      </w:r>
      <w:r w:rsidR="009A7FE7">
        <w:rPr>
          <w:bCs/>
          <w:sz w:val="28"/>
          <w:szCs w:val="28"/>
        </w:rPr>
        <w:t>, не предусмотренного</w:t>
      </w:r>
      <w:r w:rsidR="009A7FE7" w:rsidRPr="009A7FE7">
        <w:rPr>
          <w:bCs/>
          <w:sz w:val="28"/>
          <w:szCs w:val="28"/>
        </w:rPr>
        <w:t xml:space="preserve"> облас</w:t>
      </w:r>
      <w:r w:rsidR="009A7FE7">
        <w:rPr>
          <w:bCs/>
          <w:sz w:val="28"/>
          <w:szCs w:val="28"/>
        </w:rPr>
        <w:t>тным законом от 16.11.2020 г. № </w:t>
      </w:r>
      <w:r w:rsidR="009A7FE7" w:rsidRPr="009A7FE7">
        <w:rPr>
          <w:bCs/>
          <w:sz w:val="28"/>
          <w:szCs w:val="28"/>
        </w:rPr>
        <w:t>112-оз «О внесении изменений  в областной закон «Об областном бюджете Ленинградской области на 2021 год и на плановый период 2022 и 2023 годов»</w:t>
      </w:r>
      <w:r w:rsidR="009A7FE7">
        <w:rPr>
          <w:bCs/>
          <w:sz w:val="28"/>
          <w:szCs w:val="28"/>
        </w:rPr>
        <w:t xml:space="preserve"> и других изменений</w:t>
      </w:r>
      <w:r w:rsidR="008E581F">
        <w:rPr>
          <w:bCs/>
          <w:sz w:val="28"/>
          <w:szCs w:val="28"/>
        </w:rPr>
        <w:t>.</w:t>
      </w:r>
      <w:proofErr w:type="gramEnd"/>
    </w:p>
    <w:p w:rsidR="00C43EE4" w:rsidRDefault="008E581F" w:rsidP="00FB5EFF">
      <w:pPr>
        <w:widowControl w:val="0"/>
        <w:tabs>
          <w:tab w:val="left" w:pos="696"/>
        </w:tabs>
        <w:autoSpaceDE w:val="0"/>
        <w:autoSpaceDN w:val="0"/>
        <w:adjustRightInd w:val="0"/>
        <w:ind w:firstLine="709"/>
        <w:jc w:val="both"/>
        <w:rPr>
          <w:rFonts w:eastAsiaTheme="minorEastAsia"/>
          <w:sz w:val="28"/>
          <w:szCs w:val="28"/>
        </w:rPr>
      </w:pPr>
      <w:r>
        <w:rPr>
          <w:rFonts w:eastAsiaTheme="minorEastAsia"/>
          <w:sz w:val="28"/>
          <w:szCs w:val="28"/>
        </w:rPr>
        <w:t xml:space="preserve">1. </w:t>
      </w:r>
      <w:r w:rsidR="00C43EE4">
        <w:rPr>
          <w:rFonts w:eastAsiaTheme="minorEastAsia"/>
          <w:sz w:val="28"/>
          <w:szCs w:val="28"/>
        </w:rPr>
        <w:t>Проектом постановления предусмотрено приведение</w:t>
      </w:r>
      <w:r w:rsidR="00C43EE4" w:rsidRPr="00C43EE4">
        <w:rPr>
          <w:rFonts w:eastAsiaTheme="minorEastAsia"/>
          <w:sz w:val="28"/>
          <w:szCs w:val="28"/>
        </w:rPr>
        <w:t xml:space="preserve"> финансового обеспечения </w:t>
      </w:r>
      <w:r w:rsidR="008F6398">
        <w:rPr>
          <w:rFonts w:eastAsiaTheme="minorEastAsia"/>
          <w:sz w:val="28"/>
          <w:szCs w:val="28"/>
        </w:rPr>
        <w:t>г</w:t>
      </w:r>
      <w:r w:rsidR="00C43EE4" w:rsidRPr="00C43EE4">
        <w:rPr>
          <w:rFonts w:eastAsiaTheme="minorEastAsia"/>
          <w:sz w:val="28"/>
          <w:szCs w:val="28"/>
        </w:rPr>
        <w:t xml:space="preserve">осударственной программы в соответствие с областным законом от </w:t>
      </w:r>
      <w:r w:rsidR="00D275CA" w:rsidRPr="00D275CA">
        <w:rPr>
          <w:rFonts w:eastAsiaTheme="minorEastAsia"/>
          <w:sz w:val="28"/>
          <w:szCs w:val="28"/>
        </w:rPr>
        <w:t>16</w:t>
      </w:r>
      <w:r w:rsidR="00C43EE4" w:rsidRPr="00D275CA">
        <w:rPr>
          <w:rFonts w:eastAsiaTheme="minorEastAsia"/>
          <w:sz w:val="28"/>
          <w:szCs w:val="28"/>
        </w:rPr>
        <w:t>.11.202</w:t>
      </w:r>
      <w:r w:rsidR="00D275CA" w:rsidRPr="00D275CA">
        <w:rPr>
          <w:rFonts w:eastAsiaTheme="minorEastAsia"/>
          <w:sz w:val="28"/>
          <w:szCs w:val="28"/>
        </w:rPr>
        <w:t>1</w:t>
      </w:r>
      <w:r w:rsidR="00C43EE4" w:rsidRPr="00D275CA">
        <w:rPr>
          <w:rFonts w:eastAsiaTheme="minorEastAsia"/>
          <w:sz w:val="28"/>
          <w:szCs w:val="28"/>
        </w:rPr>
        <w:t xml:space="preserve"> г. № 11</w:t>
      </w:r>
      <w:r w:rsidR="00D275CA" w:rsidRPr="00D275CA">
        <w:rPr>
          <w:rFonts w:eastAsiaTheme="minorEastAsia"/>
          <w:sz w:val="28"/>
          <w:szCs w:val="28"/>
        </w:rPr>
        <w:t>2</w:t>
      </w:r>
      <w:r w:rsidR="00C43EE4" w:rsidRPr="00D275CA">
        <w:rPr>
          <w:rFonts w:eastAsiaTheme="minorEastAsia"/>
          <w:sz w:val="28"/>
          <w:szCs w:val="28"/>
        </w:rPr>
        <w:t xml:space="preserve">-оз «О внесении </w:t>
      </w:r>
      <w:r w:rsidR="00C43EE4" w:rsidRPr="00C43EE4">
        <w:rPr>
          <w:rFonts w:eastAsiaTheme="minorEastAsia"/>
          <w:sz w:val="28"/>
          <w:szCs w:val="28"/>
        </w:rPr>
        <w:t>изменений  в областной закон «Об областном бюдже</w:t>
      </w:r>
      <w:r w:rsidR="00755E52">
        <w:rPr>
          <w:rFonts w:eastAsiaTheme="minorEastAsia"/>
          <w:sz w:val="28"/>
          <w:szCs w:val="28"/>
        </w:rPr>
        <w:t>те Ленинградской области на 2021</w:t>
      </w:r>
      <w:r w:rsidR="00C43EE4" w:rsidRPr="00C43EE4">
        <w:rPr>
          <w:rFonts w:eastAsiaTheme="minorEastAsia"/>
          <w:sz w:val="28"/>
          <w:szCs w:val="28"/>
        </w:rPr>
        <w:t xml:space="preserve"> год и на плановый период 202</w:t>
      </w:r>
      <w:r w:rsidR="00755E52">
        <w:rPr>
          <w:rFonts w:eastAsiaTheme="minorEastAsia"/>
          <w:sz w:val="28"/>
          <w:szCs w:val="28"/>
        </w:rPr>
        <w:t>2</w:t>
      </w:r>
      <w:r w:rsidR="00C43EE4" w:rsidRPr="00C43EE4">
        <w:rPr>
          <w:rFonts w:eastAsiaTheme="minorEastAsia"/>
          <w:sz w:val="28"/>
          <w:szCs w:val="28"/>
        </w:rPr>
        <w:t xml:space="preserve"> и 202</w:t>
      </w:r>
      <w:r w:rsidR="00755E52">
        <w:rPr>
          <w:rFonts w:eastAsiaTheme="minorEastAsia"/>
          <w:sz w:val="28"/>
          <w:szCs w:val="28"/>
        </w:rPr>
        <w:t>3</w:t>
      </w:r>
      <w:r w:rsidR="00C43EE4" w:rsidRPr="00C43EE4">
        <w:rPr>
          <w:rFonts w:eastAsiaTheme="minorEastAsia"/>
          <w:sz w:val="28"/>
          <w:szCs w:val="28"/>
        </w:rPr>
        <w:t xml:space="preserve"> годов»</w:t>
      </w:r>
      <w:r w:rsidR="00C43EE4">
        <w:rPr>
          <w:rFonts w:eastAsiaTheme="minorEastAsia"/>
          <w:sz w:val="28"/>
          <w:szCs w:val="28"/>
        </w:rPr>
        <w:t>, в том числе:</w:t>
      </w:r>
    </w:p>
    <w:p w:rsidR="00C43EE4" w:rsidRDefault="00C43EE4" w:rsidP="00C43EE4">
      <w:pPr>
        <w:widowControl w:val="0"/>
        <w:tabs>
          <w:tab w:val="left" w:pos="696"/>
        </w:tabs>
        <w:autoSpaceDE w:val="0"/>
        <w:autoSpaceDN w:val="0"/>
        <w:adjustRightInd w:val="0"/>
        <w:ind w:firstLine="709"/>
        <w:jc w:val="both"/>
        <w:rPr>
          <w:sz w:val="28"/>
        </w:rPr>
      </w:pPr>
      <w:proofErr w:type="gramStart"/>
      <w:r>
        <w:rPr>
          <w:rFonts w:eastAsiaTheme="minorEastAsia"/>
          <w:sz w:val="28"/>
          <w:szCs w:val="28"/>
        </w:rPr>
        <w:t xml:space="preserve">- </w:t>
      </w:r>
      <w:r>
        <w:rPr>
          <w:sz w:val="28"/>
        </w:rPr>
        <w:t xml:space="preserve">уменьшено финансовое обеспечение </w:t>
      </w:r>
      <w:r w:rsidR="00677534">
        <w:rPr>
          <w:sz w:val="28"/>
        </w:rPr>
        <w:t xml:space="preserve">на 2021 год </w:t>
      </w:r>
      <w:r>
        <w:rPr>
          <w:sz w:val="28"/>
        </w:rPr>
        <w:t>за счет средств областного бюджета</w:t>
      </w:r>
      <w:r w:rsidRPr="006A7184">
        <w:rPr>
          <w:sz w:val="28"/>
        </w:rPr>
        <w:t xml:space="preserve"> </w:t>
      </w:r>
      <w:r w:rsidR="004F361F" w:rsidRPr="006A7184">
        <w:rPr>
          <w:sz w:val="28"/>
        </w:rPr>
        <w:t>подпрограмм</w:t>
      </w:r>
      <w:r w:rsidR="004F361F">
        <w:rPr>
          <w:sz w:val="28"/>
        </w:rPr>
        <w:t>ы</w:t>
      </w:r>
      <w:r w:rsidR="004F361F" w:rsidRPr="006A7184">
        <w:rPr>
          <w:sz w:val="28"/>
        </w:rPr>
        <w:t xml:space="preserve"> «</w:t>
      </w:r>
      <w:r w:rsidR="004F361F">
        <w:rPr>
          <w:sz w:val="28"/>
        </w:rPr>
        <w:t xml:space="preserve">Мониторинг, регулирование качества окружающей среды и формирование экологической культуры» на </w:t>
      </w:r>
      <w:r w:rsidR="00E429AD">
        <w:rPr>
          <w:sz w:val="28"/>
        </w:rPr>
        <w:t>4488,6</w:t>
      </w:r>
      <w:r w:rsidR="004F361F">
        <w:rPr>
          <w:sz w:val="28"/>
        </w:rPr>
        <w:t xml:space="preserve"> тысячи рублей (на </w:t>
      </w:r>
      <w:r w:rsidR="00E429AD">
        <w:rPr>
          <w:sz w:val="28"/>
        </w:rPr>
        <w:t>3600,6</w:t>
      </w:r>
      <w:r w:rsidR="004F361F">
        <w:rPr>
          <w:sz w:val="28"/>
        </w:rPr>
        <w:t xml:space="preserve"> тысяч рублей по </w:t>
      </w:r>
      <w:r w:rsidRPr="006A7184">
        <w:rPr>
          <w:sz w:val="28"/>
        </w:rPr>
        <w:t>основно</w:t>
      </w:r>
      <w:r w:rsidR="004F361F">
        <w:rPr>
          <w:sz w:val="28"/>
        </w:rPr>
        <w:t>му</w:t>
      </w:r>
      <w:r>
        <w:rPr>
          <w:sz w:val="28"/>
        </w:rPr>
        <w:t xml:space="preserve"> </w:t>
      </w:r>
      <w:r w:rsidRPr="006A7184">
        <w:rPr>
          <w:sz w:val="28"/>
        </w:rPr>
        <w:t>мероприяти</w:t>
      </w:r>
      <w:r w:rsidR="004F361F">
        <w:rPr>
          <w:sz w:val="28"/>
        </w:rPr>
        <w:t>ю</w:t>
      </w:r>
      <w:r w:rsidRPr="00C43EE4">
        <w:t xml:space="preserve"> </w:t>
      </w:r>
      <w:r w:rsidRPr="00C43EE4">
        <w:rPr>
          <w:sz w:val="28"/>
        </w:rPr>
        <w:t xml:space="preserve">1.1 </w:t>
      </w:r>
      <w:r>
        <w:rPr>
          <w:sz w:val="28"/>
        </w:rPr>
        <w:t>«</w:t>
      </w:r>
      <w:r w:rsidRPr="00C43EE4">
        <w:rPr>
          <w:sz w:val="28"/>
        </w:rPr>
        <w:t>Мониторинг состояния окружающей среды</w:t>
      </w:r>
      <w:proofErr w:type="gramEnd"/>
      <w:r w:rsidRPr="00C43EE4">
        <w:rPr>
          <w:sz w:val="28"/>
        </w:rPr>
        <w:t xml:space="preserve"> и обеспеч</w:t>
      </w:r>
      <w:r>
        <w:rPr>
          <w:sz w:val="28"/>
        </w:rPr>
        <w:t>ение экологической безопасности»</w:t>
      </w:r>
      <w:r w:rsidR="004F361F">
        <w:rPr>
          <w:sz w:val="28"/>
        </w:rPr>
        <w:t xml:space="preserve"> и на </w:t>
      </w:r>
      <w:r w:rsidR="00E429AD">
        <w:rPr>
          <w:sz w:val="28"/>
        </w:rPr>
        <w:t>888,0</w:t>
      </w:r>
      <w:r w:rsidR="004F361F">
        <w:rPr>
          <w:sz w:val="28"/>
        </w:rPr>
        <w:t xml:space="preserve"> тысяч рублей по </w:t>
      </w:r>
      <w:r w:rsidRPr="006A7184">
        <w:rPr>
          <w:sz w:val="28"/>
        </w:rPr>
        <w:t>основно</w:t>
      </w:r>
      <w:r w:rsidR="004F361F">
        <w:rPr>
          <w:sz w:val="28"/>
        </w:rPr>
        <w:t>му</w:t>
      </w:r>
      <w:r>
        <w:rPr>
          <w:sz w:val="28"/>
        </w:rPr>
        <w:t xml:space="preserve"> </w:t>
      </w:r>
      <w:r w:rsidRPr="006A7184">
        <w:rPr>
          <w:sz w:val="28"/>
        </w:rPr>
        <w:t>мероприяти</w:t>
      </w:r>
      <w:r w:rsidR="004F361F">
        <w:rPr>
          <w:sz w:val="28"/>
        </w:rPr>
        <w:t>ю</w:t>
      </w:r>
      <w:r w:rsidRPr="00C43EE4">
        <w:t xml:space="preserve"> </w:t>
      </w:r>
      <w:r w:rsidRPr="00C43EE4">
        <w:rPr>
          <w:sz w:val="28"/>
        </w:rPr>
        <w:t>1.</w:t>
      </w:r>
      <w:r>
        <w:rPr>
          <w:sz w:val="28"/>
        </w:rPr>
        <w:t>2</w:t>
      </w:r>
      <w:r w:rsidRPr="00C43EE4">
        <w:rPr>
          <w:sz w:val="28"/>
        </w:rPr>
        <w:t xml:space="preserve"> </w:t>
      </w:r>
      <w:r>
        <w:rPr>
          <w:sz w:val="28"/>
        </w:rPr>
        <w:t>«</w:t>
      </w:r>
      <w:r w:rsidR="00AD51F1" w:rsidRPr="00AD51F1">
        <w:rPr>
          <w:sz w:val="28"/>
        </w:rPr>
        <w:t>Формирование экологической культуры населения Ленинградской области</w:t>
      </w:r>
      <w:r>
        <w:rPr>
          <w:sz w:val="28"/>
        </w:rPr>
        <w:t>»</w:t>
      </w:r>
      <w:r w:rsidR="004F361F">
        <w:rPr>
          <w:sz w:val="28"/>
        </w:rPr>
        <w:t>)</w:t>
      </w:r>
      <w:r>
        <w:rPr>
          <w:sz w:val="28"/>
        </w:rPr>
        <w:t>;</w:t>
      </w:r>
    </w:p>
    <w:p w:rsidR="00C43EE4" w:rsidRPr="00AD51F1" w:rsidRDefault="00AD51F1" w:rsidP="00C43EE4">
      <w:pPr>
        <w:widowControl w:val="0"/>
        <w:tabs>
          <w:tab w:val="left" w:pos="696"/>
        </w:tabs>
        <w:autoSpaceDE w:val="0"/>
        <w:autoSpaceDN w:val="0"/>
        <w:adjustRightInd w:val="0"/>
        <w:ind w:firstLine="709"/>
        <w:jc w:val="both"/>
        <w:rPr>
          <w:rFonts w:eastAsiaTheme="minorEastAsia"/>
          <w:sz w:val="28"/>
          <w:szCs w:val="28"/>
        </w:rPr>
      </w:pPr>
      <w:r>
        <w:rPr>
          <w:rFonts w:eastAsiaTheme="minorEastAsia"/>
          <w:sz w:val="28"/>
          <w:szCs w:val="28"/>
        </w:rPr>
        <w:t xml:space="preserve">- </w:t>
      </w:r>
      <w:r>
        <w:rPr>
          <w:sz w:val="28"/>
        </w:rPr>
        <w:t>у</w:t>
      </w:r>
      <w:r w:rsidR="00E429AD">
        <w:rPr>
          <w:sz w:val="28"/>
        </w:rPr>
        <w:t>величено</w:t>
      </w:r>
      <w:r>
        <w:rPr>
          <w:sz w:val="28"/>
        </w:rPr>
        <w:t xml:space="preserve"> финансовое обеспечение </w:t>
      </w:r>
      <w:r w:rsidR="00677534">
        <w:rPr>
          <w:sz w:val="28"/>
        </w:rPr>
        <w:t xml:space="preserve">на 2021 год </w:t>
      </w:r>
      <w:r>
        <w:rPr>
          <w:sz w:val="28"/>
        </w:rPr>
        <w:t>за счет средств областного бюджета</w:t>
      </w:r>
      <w:r w:rsidRPr="006A7184">
        <w:rPr>
          <w:sz w:val="28"/>
        </w:rPr>
        <w:t xml:space="preserve"> </w:t>
      </w:r>
      <w:r w:rsidRPr="00AD51F1">
        <w:rPr>
          <w:sz w:val="28"/>
          <w:szCs w:val="28"/>
        </w:rPr>
        <w:t xml:space="preserve">подпрограммы «Развитие водохозяйственного комплекса» на </w:t>
      </w:r>
      <w:r w:rsidR="00E429AD">
        <w:rPr>
          <w:sz w:val="28"/>
          <w:szCs w:val="28"/>
        </w:rPr>
        <w:t>4130,6</w:t>
      </w:r>
      <w:r w:rsidRPr="00AD51F1">
        <w:rPr>
          <w:sz w:val="28"/>
          <w:szCs w:val="28"/>
        </w:rPr>
        <w:t xml:space="preserve"> тысяч рублей</w:t>
      </w:r>
      <w:r w:rsidR="004F361F" w:rsidRPr="004F361F">
        <w:rPr>
          <w:sz w:val="28"/>
        </w:rPr>
        <w:t xml:space="preserve"> </w:t>
      </w:r>
      <w:r w:rsidR="004F361F">
        <w:rPr>
          <w:sz w:val="28"/>
        </w:rPr>
        <w:t xml:space="preserve">(по </w:t>
      </w:r>
      <w:r w:rsidR="004F361F" w:rsidRPr="006A7184">
        <w:rPr>
          <w:sz w:val="28"/>
        </w:rPr>
        <w:t>основно</w:t>
      </w:r>
      <w:r w:rsidR="004F361F">
        <w:rPr>
          <w:sz w:val="28"/>
        </w:rPr>
        <w:t xml:space="preserve">му </w:t>
      </w:r>
      <w:r w:rsidR="004F361F" w:rsidRPr="00AD51F1">
        <w:rPr>
          <w:sz w:val="28"/>
          <w:szCs w:val="28"/>
        </w:rPr>
        <w:t>мероприяти</w:t>
      </w:r>
      <w:r w:rsidR="004F361F">
        <w:rPr>
          <w:sz w:val="28"/>
          <w:szCs w:val="28"/>
        </w:rPr>
        <w:t>ю</w:t>
      </w:r>
      <w:r w:rsidR="004F361F" w:rsidRPr="00AD51F1">
        <w:rPr>
          <w:sz w:val="28"/>
          <w:szCs w:val="28"/>
        </w:rPr>
        <w:t xml:space="preserve"> 2.2 «Обеспечение безопасности гидротехнических сооружений»</w:t>
      </w:r>
      <w:r w:rsidR="004F361F">
        <w:rPr>
          <w:sz w:val="28"/>
          <w:szCs w:val="28"/>
        </w:rPr>
        <w:t>)</w:t>
      </w:r>
      <w:r w:rsidRPr="00AD51F1">
        <w:rPr>
          <w:sz w:val="28"/>
          <w:szCs w:val="28"/>
        </w:rPr>
        <w:t>;</w:t>
      </w:r>
    </w:p>
    <w:p w:rsidR="00AD51F1" w:rsidRDefault="00AD51F1" w:rsidP="00AD51F1">
      <w:pPr>
        <w:widowControl w:val="0"/>
        <w:tabs>
          <w:tab w:val="left" w:pos="696"/>
        </w:tabs>
        <w:autoSpaceDE w:val="0"/>
        <w:autoSpaceDN w:val="0"/>
        <w:adjustRightInd w:val="0"/>
        <w:ind w:firstLine="709"/>
        <w:jc w:val="both"/>
        <w:rPr>
          <w:sz w:val="28"/>
          <w:szCs w:val="28"/>
        </w:rPr>
      </w:pPr>
      <w:proofErr w:type="gramStart"/>
      <w:r w:rsidRPr="00AD51F1">
        <w:rPr>
          <w:rFonts w:eastAsiaTheme="minorEastAsia"/>
          <w:sz w:val="28"/>
          <w:szCs w:val="28"/>
        </w:rPr>
        <w:t xml:space="preserve">- </w:t>
      </w:r>
      <w:r w:rsidRPr="00AD51F1">
        <w:rPr>
          <w:sz w:val="28"/>
          <w:szCs w:val="28"/>
        </w:rPr>
        <w:t xml:space="preserve">уменьшено финансовое обеспечение </w:t>
      </w:r>
      <w:r w:rsidR="00677534">
        <w:rPr>
          <w:sz w:val="28"/>
        </w:rPr>
        <w:t xml:space="preserve">на 2021 год </w:t>
      </w:r>
      <w:r w:rsidRPr="00AD51F1">
        <w:rPr>
          <w:sz w:val="28"/>
          <w:szCs w:val="28"/>
        </w:rPr>
        <w:t xml:space="preserve">за счет средств областного бюджета </w:t>
      </w:r>
      <w:r w:rsidR="004F361F" w:rsidRPr="00AD51F1">
        <w:rPr>
          <w:sz w:val="28"/>
          <w:szCs w:val="28"/>
        </w:rPr>
        <w:t>подпрограммы «</w:t>
      </w:r>
      <w:r w:rsidR="004F361F">
        <w:rPr>
          <w:sz w:val="28"/>
          <w:szCs w:val="28"/>
        </w:rPr>
        <w:t>Особо охраняемые природные территории</w:t>
      </w:r>
      <w:r w:rsidR="004F361F" w:rsidRPr="00AD51F1">
        <w:rPr>
          <w:sz w:val="28"/>
          <w:szCs w:val="28"/>
        </w:rPr>
        <w:t>» на</w:t>
      </w:r>
      <w:r w:rsidR="004F361F">
        <w:rPr>
          <w:sz w:val="28"/>
          <w:szCs w:val="28"/>
        </w:rPr>
        <w:t xml:space="preserve"> </w:t>
      </w:r>
      <w:r w:rsidR="00B32997">
        <w:rPr>
          <w:sz w:val="28"/>
          <w:szCs w:val="28"/>
        </w:rPr>
        <w:t>142,2</w:t>
      </w:r>
      <w:r w:rsidR="004F361F" w:rsidRPr="00AD51F1">
        <w:rPr>
          <w:sz w:val="28"/>
          <w:szCs w:val="28"/>
        </w:rPr>
        <w:t xml:space="preserve"> </w:t>
      </w:r>
      <w:r w:rsidR="004F361F">
        <w:rPr>
          <w:sz w:val="28"/>
          <w:szCs w:val="28"/>
        </w:rPr>
        <w:t xml:space="preserve">тысячи </w:t>
      </w:r>
      <w:r w:rsidR="004F361F" w:rsidRPr="00AD51F1">
        <w:rPr>
          <w:sz w:val="28"/>
          <w:szCs w:val="28"/>
        </w:rPr>
        <w:t xml:space="preserve">рублей </w:t>
      </w:r>
      <w:r w:rsidR="004F361F">
        <w:rPr>
          <w:sz w:val="28"/>
          <w:szCs w:val="28"/>
        </w:rPr>
        <w:t>(</w:t>
      </w:r>
      <w:r w:rsidR="00E429AD">
        <w:rPr>
          <w:sz w:val="28"/>
          <w:szCs w:val="28"/>
        </w:rPr>
        <w:t xml:space="preserve">увеличение </w:t>
      </w:r>
      <w:r w:rsidR="004F361F">
        <w:rPr>
          <w:sz w:val="28"/>
          <w:szCs w:val="28"/>
        </w:rPr>
        <w:t xml:space="preserve">на </w:t>
      </w:r>
      <w:r w:rsidR="00E429AD">
        <w:rPr>
          <w:sz w:val="28"/>
          <w:szCs w:val="28"/>
        </w:rPr>
        <w:t>21</w:t>
      </w:r>
      <w:r w:rsidR="00B32997">
        <w:rPr>
          <w:sz w:val="28"/>
          <w:szCs w:val="28"/>
        </w:rPr>
        <w:t>776,3</w:t>
      </w:r>
      <w:r w:rsidR="004F361F">
        <w:rPr>
          <w:sz w:val="28"/>
          <w:szCs w:val="28"/>
        </w:rPr>
        <w:t xml:space="preserve"> тысячи рублей по </w:t>
      </w:r>
      <w:r w:rsidRPr="00AD51F1">
        <w:rPr>
          <w:sz w:val="28"/>
          <w:szCs w:val="28"/>
        </w:rPr>
        <w:t>основно</w:t>
      </w:r>
      <w:r w:rsidR="004F361F">
        <w:rPr>
          <w:sz w:val="28"/>
          <w:szCs w:val="28"/>
        </w:rPr>
        <w:t>му</w:t>
      </w:r>
      <w:r w:rsidRPr="00AD51F1">
        <w:rPr>
          <w:sz w:val="28"/>
          <w:szCs w:val="28"/>
        </w:rPr>
        <w:t xml:space="preserve"> мероприяти</w:t>
      </w:r>
      <w:r w:rsidR="004F361F">
        <w:rPr>
          <w:sz w:val="28"/>
          <w:szCs w:val="28"/>
        </w:rPr>
        <w:t>ю</w:t>
      </w:r>
      <w:r w:rsidRPr="00AD51F1">
        <w:rPr>
          <w:sz w:val="28"/>
          <w:szCs w:val="28"/>
        </w:rPr>
        <w:t xml:space="preserve"> 3.1 «</w:t>
      </w:r>
      <w:r>
        <w:rPr>
          <w:sz w:val="28"/>
          <w:szCs w:val="28"/>
        </w:rPr>
        <w:t>О</w:t>
      </w:r>
      <w:r w:rsidRPr="00AD51F1">
        <w:rPr>
          <w:sz w:val="28"/>
          <w:szCs w:val="28"/>
        </w:rPr>
        <w:t xml:space="preserve">беспечение управления и организация функционирования особо охраняемых </w:t>
      </w:r>
      <w:r w:rsidRPr="00AD51F1">
        <w:rPr>
          <w:sz w:val="28"/>
          <w:szCs w:val="28"/>
        </w:rPr>
        <w:lastRenderedPageBreak/>
        <w:t>природных территорий Ленинградской области»</w:t>
      </w:r>
      <w:r w:rsidR="004F361F">
        <w:rPr>
          <w:sz w:val="28"/>
          <w:szCs w:val="28"/>
        </w:rPr>
        <w:t>,</w:t>
      </w:r>
      <w:r w:rsidRPr="00AD51F1">
        <w:rPr>
          <w:sz w:val="28"/>
          <w:szCs w:val="28"/>
        </w:rPr>
        <w:t xml:space="preserve"> </w:t>
      </w:r>
      <w:r w:rsidR="00E429AD">
        <w:rPr>
          <w:sz w:val="28"/>
          <w:szCs w:val="28"/>
        </w:rPr>
        <w:t xml:space="preserve">уменьшение </w:t>
      </w:r>
      <w:r w:rsidRPr="00AD51F1">
        <w:rPr>
          <w:sz w:val="28"/>
          <w:szCs w:val="28"/>
        </w:rPr>
        <w:t>на</w:t>
      </w:r>
      <w:r w:rsidR="00E429AD">
        <w:rPr>
          <w:sz w:val="28"/>
          <w:szCs w:val="28"/>
        </w:rPr>
        <w:t xml:space="preserve"> 21776,3</w:t>
      </w:r>
      <w:r w:rsidRPr="00AD51F1">
        <w:rPr>
          <w:sz w:val="28"/>
          <w:szCs w:val="28"/>
        </w:rPr>
        <w:t xml:space="preserve"> тысяч рублей</w:t>
      </w:r>
      <w:r w:rsidR="004F361F">
        <w:rPr>
          <w:sz w:val="28"/>
          <w:szCs w:val="28"/>
        </w:rPr>
        <w:t xml:space="preserve"> по основному мероприятию 3.2 «</w:t>
      </w:r>
      <w:r w:rsidR="004F361F" w:rsidRPr="004F361F">
        <w:rPr>
          <w:sz w:val="28"/>
          <w:szCs w:val="28"/>
        </w:rPr>
        <w:t>Развитие системы особо охраняемых природных территорий Ленинградской области»</w:t>
      </w:r>
      <w:r w:rsidR="00E429AD">
        <w:rPr>
          <w:sz w:val="28"/>
          <w:szCs w:val="28"/>
        </w:rPr>
        <w:t>,</w:t>
      </w:r>
      <w:r w:rsidR="00E429AD" w:rsidRPr="00AD51F1">
        <w:rPr>
          <w:sz w:val="28"/>
          <w:szCs w:val="28"/>
        </w:rPr>
        <w:t xml:space="preserve"> </w:t>
      </w:r>
      <w:r w:rsidR="00E429AD">
        <w:rPr>
          <w:sz w:val="28"/>
          <w:szCs w:val="28"/>
        </w:rPr>
        <w:t xml:space="preserve">уменьшение </w:t>
      </w:r>
      <w:r w:rsidR="00E429AD" w:rsidRPr="00AD51F1">
        <w:rPr>
          <w:sz w:val="28"/>
          <w:szCs w:val="28"/>
        </w:rPr>
        <w:t>на</w:t>
      </w:r>
      <w:r w:rsidR="00E429AD">
        <w:rPr>
          <w:sz w:val="28"/>
          <w:szCs w:val="28"/>
        </w:rPr>
        <w:t xml:space="preserve"> </w:t>
      </w:r>
      <w:r w:rsidR="00B32997">
        <w:rPr>
          <w:sz w:val="28"/>
          <w:szCs w:val="28"/>
        </w:rPr>
        <w:t>142,2</w:t>
      </w:r>
      <w:proofErr w:type="gramEnd"/>
      <w:r w:rsidR="00E429AD" w:rsidRPr="00AD51F1">
        <w:rPr>
          <w:sz w:val="28"/>
          <w:szCs w:val="28"/>
        </w:rPr>
        <w:t xml:space="preserve"> тысяч рублей</w:t>
      </w:r>
      <w:r w:rsidR="00E429AD">
        <w:rPr>
          <w:sz w:val="28"/>
          <w:szCs w:val="28"/>
        </w:rPr>
        <w:t xml:space="preserve"> по основному мероприятию 3.3 «</w:t>
      </w:r>
      <w:r w:rsidR="00E429AD" w:rsidRPr="00E429AD">
        <w:rPr>
          <w:sz w:val="28"/>
          <w:szCs w:val="28"/>
        </w:rPr>
        <w:t>Организация и проведение государственной экологической экспертизы объектов регионального уровня»</w:t>
      </w:r>
      <w:r w:rsidR="004F361F">
        <w:rPr>
          <w:sz w:val="28"/>
          <w:szCs w:val="28"/>
        </w:rPr>
        <w:t>)</w:t>
      </w:r>
      <w:r w:rsidRPr="00AD51F1">
        <w:rPr>
          <w:sz w:val="28"/>
          <w:szCs w:val="28"/>
        </w:rPr>
        <w:t>;</w:t>
      </w:r>
    </w:p>
    <w:p w:rsidR="00677534" w:rsidRDefault="00677534" w:rsidP="00677534">
      <w:pPr>
        <w:widowControl w:val="0"/>
        <w:tabs>
          <w:tab w:val="left" w:pos="696"/>
        </w:tabs>
        <w:autoSpaceDE w:val="0"/>
        <w:autoSpaceDN w:val="0"/>
        <w:adjustRightInd w:val="0"/>
        <w:ind w:firstLine="709"/>
        <w:jc w:val="both"/>
        <w:rPr>
          <w:sz w:val="28"/>
          <w:szCs w:val="28"/>
        </w:rPr>
      </w:pPr>
      <w:r>
        <w:rPr>
          <w:sz w:val="28"/>
          <w:szCs w:val="28"/>
        </w:rPr>
        <w:t xml:space="preserve">- </w:t>
      </w:r>
      <w:r w:rsidRPr="00AD51F1">
        <w:rPr>
          <w:sz w:val="28"/>
          <w:szCs w:val="28"/>
        </w:rPr>
        <w:t xml:space="preserve">уменьшено финансовое обеспечение </w:t>
      </w:r>
      <w:r>
        <w:rPr>
          <w:sz w:val="28"/>
        </w:rPr>
        <w:t xml:space="preserve">на 2022 и 2023 годы </w:t>
      </w:r>
      <w:r w:rsidRPr="00AD51F1">
        <w:rPr>
          <w:sz w:val="28"/>
          <w:szCs w:val="28"/>
        </w:rPr>
        <w:t>за счет средств областного бюджета подпрограммы «</w:t>
      </w:r>
      <w:r>
        <w:rPr>
          <w:sz w:val="28"/>
          <w:szCs w:val="28"/>
        </w:rPr>
        <w:t>Особо охраняемые природные территории</w:t>
      </w:r>
      <w:r w:rsidRPr="00AD51F1">
        <w:rPr>
          <w:sz w:val="28"/>
          <w:szCs w:val="28"/>
        </w:rPr>
        <w:t>» на</w:t>
      </w:r>
      <w:r>
        <w:rPr>
          <w:sz w:val="28"/>
          <w:szCs w:val="28"/>
        </w:rPr>
        <w:t xml:space="preserve"> 56,5</w:t>
      </w:r>
      <w:r w:rsidRPr="00AD51F1">
        <w:rPr>
          <w:sz w:val="28"/>
          <w:szCs w:val="28"/>
        </w:rPr>
        <w:t xml:space="preserve"> </w:t>
      </w:r>
      <w:r>
        <w:rPr>
          <w:sz w:val="28"/>
          <w:szCs w:val="28"/>
        </w:rPr>
        <w:t xml:space="preserve">тысячи </w:t>
      </w:r>
      <w:r w:rsidRPr="00AD51F1">
        <w:rPr>
          <w:sz w:val="28"/>
          <w:szCs w:val="28"/>
        </w:rPr>
        <w:t>рублей</w:t>
      </w:r>
      <w:r>
        <w:rPr>
          <w:sz w:val="28"/>
          <w:szCs w:val="28"/>
        </w:rPr>
        <w:t xml:space="preserve"> ежегодно</w:t>
      </w:r>
      <w:r w:rsidRPr="00AD51F1">
        <w:rPr>
          <w:sz w:val="28"/>
          <w:szCs w:val="28"/>
        </w:rPr>
        <w:t xml:space="preserve"> </w:t>
      </w:r>
      <w:r>
        <w:rPr>
          <w:sz w:val="28"/>
          <w:szCs w:val="28"/>
        </w:rPr>
        <w:t>(по основному мероприятию 3.3 «</w:t>
      </w:r>
      <w:r w:rsidRPr="00E429AD">
        <w:rPr>
          <w:sz w:val="28"/>
          <w:szCs w:val="28"/>
        </w:rPr>
        <w:t>Организация и проведение государственной экологической экспертизы объектов регионального уровня»</w:t>
      </w:r>
      <w:r>
        <w:rPr>
          <w:sz w:val="28"/>
          <w:szCs w:val="28"/>
        </w:rPr>
        <w:t>)</w:t>
      </w:r>
      <w:r w:rsidRPr="00AD51F1">
        <w:rPr>
          <w:sz w:val="28"/>
          <w:szCs w:val="28"/>
        </w:rPr>
        <w:t>;</w:t>
      </w:r>
    </w:p>
    <w:p w:rsidR="004F361F" w:rsidRDefault="004F361F" w:rsidP="004F361F">
      <w:pPr>
        <w:widowControl w:val="0"/>
        <w:tabs>
          <w:tab w:val="left" w:pos="696"/>
        </w:tabs>
        <w:autoSpaceDE w:val="0"/>
        <w:autoSpaceDN w:val="0"/>
        <w:adjustRightInd w:val="0"/>
        <w:ind w:firstLine="709"/>
        <w:jc w:val="both"/>
        <w:rPr>
          <w:sz w:val="28"/>
          <w:szCs w:val="28"/>
        </w:rPr>
      </w:pPr>
      <w:r>
        <w:rPr>
          <w:rFonts w:eastAsiaTheme="minorEastAsia"/>
          <w:sz w:val="28"/>
          <w:szCs w:val="28"/>
        </w:rPr>
        <w:t>-</w:t>
      </w:r>
      <w:r w:rsidRPr="00AD51F1">
        <w:rPr>
          <w:rFonts w:eastAsiaTheme="minorEastAsia"/>
          <w:sz w:val="28"/>
          <w:szCs w:val="28"/>
        </w:rPr>
        <w:t xml:space="preserve"> </w:t>
      </w:r>
      <w:r w:rsidRPr="00AD51F1">
        <w:rPr>
          <w:sz w:val="28"/>
          <w:szCs w:val="28"/>
        </w:rPr>
        <w:t xml:space="preserve">уменьшено финансовое обеспечение </w:t>
      </w:r>
      <w:r w:rsidR="00677534">
        <w:rPr>
          <w:sz w:val="28"/>
          <w:szCs w:val="28"/>
        </w:rPr>
        <w:t xml:space="preserve">на 2021 год </w:t>
      </w:r>
      <w:r w:rsidRPr="00AD51F1">
        <w:rPr>
          <w:sz w:val="28"/>
          <w:szCs w:val="28"/>
        </w:rPr>
        <w:t>за счет средств областного бюджета подпрограммы «</w:t>
      </w:r>
      <w:r>
        <w:rPr>
          <w:sz w:val="28"/>
          <w:szCs w:val="28"/>
        </w:rPr>
        <w:t>Минерально-сырьевая база</w:t>
      </w:r>
      <w:r w:rsidRPr="00AD51F1">
        <w:rPr>
          <w:sz w:val="28"/>
          <w:szCs w:val="28"/>
        </w:rPr>
        <w:t>» на</w:t>
      </w:r>
      <w:r>
        <w:rPr>
          <w:sz w:val="28"/>
          <w:szCs w:val="28"/>
        </w:rPr>
        <w:t xml:space="preserve"> </w:t>
      </w:r>
      <w:r w:rsidR="00677534">
        <w:rPr>
          <w:sz w:val="28"/>
          <w:szCs w:val="28"/>
        </w:rPr>
        <w:t>768,4</w:t>
      </w:r>
      <w:r w:rsidRPr="00AD51F1">
        <w:rPr>
          <w:sz w:val="28"/>
          <w:szCs w:val="28"/>
        </w:rPr>
        <w:t xml:space="preserve"> </w:t>
      </w:r>
      <w:r>
        <w:rPr>
          <w:sz w:val="28"/>
          <w:szCs w:val="28"/>
        </w:rPr>
        <w:t xml:space="preserve">тысяч </w:t>
      </w:r>
      <w:r w:rsidRPr="00AD51F1">
        <w:rPr>
          <w:sz w:val="28"/>
          <w:szCs w:val="28"/>
        </w:rPr>
        <w:t xml:space="preserve">рублей </w:t>
      </w:r>
      <w:r>
        <w:rPr>
          <w:sz w:val="28"/>
          <w:szCs w:val="28"/>
        </w:rPr>
        <w:t>(по основному мероприятию 4.2 «Геологическое изучение и использование минерально-сырьевой базы</w:t>
      </w:r>
      <w:r w:rsidRPr="004F361F">
        <w:rPr>
          <w:sz w:val="28"/>
          <w:szCs w:val="28"/>
        </w:rPr>
        <w:t>»</w:t>
      </w:r>
      <w:r>
        <w:rPr>
          <w:sz w:val="28"/>
          <w:szCs w:val="28"/>
        </w:rPr>
        <w:t>)</w:t>
      </w:r>
      <w:r w:rsidRPr="00AD51F1">
        <w:rPr>
          <w:sz w:val="28"/>
          <w:szCs w:val="28"/>
        </w:rPr>
        <w:t>;</w:t>
      </w:r>
    </w:p>
    <w:p w:rsidR="0017578A" w:rsidRDefault="004F361F" w:rsidP="00677534">
      <w:pPr>
        <w:widowControl w:val="0"/>
        <w:tabs>
          <w:tab w:val="left" w:pos="696"/>
        </w:tabs>
        <w:autoSpaceDE w:val="0"/>
        <w:autoSpaceDN w:val="0"/>
        <w:adjustRightInd w:val="0"/>
        <w:ind w:firstLine="709"/>
        <w:jc w:val="both"/>
        <w:rPr>
          <w:sz w:val="28"/>
          <w:szCs w:val="28"/>
        </w:rPr>
      </w:pPr>
      <w:proofErr w:type="gramStart"/>
      <w:r>
        <w:rPr>
          <w:sz w:val="28"/>
          <w:szCs w:val="28"/>
        </w:rPr>
        <w:t xml:space="preserve">- </w:t>
      </w:r>
      <w:r w:rsidRPr="00AD51F1">
        <w:rPr>
          <w:sz w:val="28"/>
          <w:szCs w:val="28"/>
        </w:rPr>
        <w:t xml:space="preserve">уменьшено финансовое обеспечение </w:t>
      </w:r>
      <w:r w:rsidR="00677534">
        <w:rPr>
          <w:sz w:val="28"/>
          <w:szCs w:val="28"/>
        </w:rPr>
        <w:t xml:space="preserve">на 2021 год </w:t>
      </w:r>
      <w:r w:rsidRPr="00AD51F1">
        <w:rPr>
          <w:sz w:val="28"/>
          <w:szCs w:val="28"/>
        </w:rPr>
        <w:t xml:space="preserve">за счет средств областного бюджета </w:t>
      </w:r>
      <w:r w:rsidR="00677534">
        <w:rPr>
          <w:sz w:val="28"/>
          <w:szCs w:val="28"/>
        </w:rPr>
        <w:t>подпрограммы «</w:t>
      </w:r>
      <w:r w:rsidR="00903002">
        <w:rPr>
          <w:sz w:val="28"/>
          <w:szCs w:val="28"/>
        </w:rPr>
        <w:t>Развитие лесного хозяйства»</w:t>
      </w:r>
      <w:r w:rsidR="00013048">
        <w:rPr>
          <w:sz w:val="28"/>
          <w:szCs w:val="28"/>
        </w:rPr>
        <w:t xml:space="preserve"> на 12553,0 тысяч рублей</w:t>
      </w:r>
      <w:r w:rsidR="00903002">
        <w:rPr>
          <w:sz w:val="28"/>
          <w:szCs w:val="28"/>
        </w:rPr>
        <w:t xml:space="preserve"> (</w:t>
      </w:r>
      <w:r w:rsidR="00013048">
        <w:rPr>
          <w:sz w:val="28"/>
          <w:szCs w:val="28"/>
        </w:rPr>
        <w:t xml:space="preserve">увеличение </w:t>
      </w:r>
      <w:r w:rsidR="00013048" w:rsidRPr="00AD51F1">
        <w:rPr>
          <w:sz w:val="28"/>
          <w:szCs w:val="28"/>
        </w:rPr>
        <w:t>на</w:t>
      </w:r>
      <w:r w:rsidR="00013048">
        <w:rPr>
          <w:sz w:val="28"/>
          <w:szCs w:val="28"/>
        </w:rPr>
        <w:t xml:space="preserve"> 14516,1</w:t>
      </w:r>
      <w:r w:rsidR="00013048" w:rsidRPr="00AD51F1">
        <w:rPr>
          <w:sz w:val="28"/>
          <w:szCs w:val="28"/>
        </w:rPr>
        <w:t xml:space="preserve"> </w:t>
      </w:r>
      <w:r w:rsidR="00013048">
        <w:rPr>
          <w:sz w:val="28"/>
          <w:szCs w:val="28"/>
        </w:rPr>
        <w:t xml:space="preserve">тысяч </w:t>
      </w:r>
      <w:r w:rsidR="00013048" w:rsidRPr="00AD51F1">
        <w:rPr>
          <w:sz w:val="28"/>
          <w:szCs w:val="28"/>
        </w:rPr>
        <w:t>рублей</w:t>
      </w:r>
      <w:r w:rsidR="00013048">
        <w:rPr>
          <w:sz w:val="28"/>
          <w:szCs w:val="28"/>
        </w:rPr>
        <w:t xml:space="preserve"> </w:t>
      </w:r>
      <w:r w:rsidR="00903002">
        <w:rPr>
          <w:sz w:val="28"/>
          <w:szCs w:val="28"/>
        </w:rPr>
        <w:t xml:space="preserve">по </w:t>
      </w:r>
      <w:r w:rsidR="0017578A" w:rsidRPr="00AD51F1">
        <w:rPr>
          <w:sz w:val="28"/>
          <w:szCs w:val="28"/>
        </w:rPr>
        <w:t>основно</w:t>
      </w:r>
      <w:r w:rsidR="00903002">
        <w:rPr>
          <w:sz w:val="28"/>
          <w:szCs w:val="28"/>
        </w:rPr>
        <w:t>му</w:t>
      </w:r>
      <w:r w:rsidR="0017578A" w:rsidRPr="00AD51F1">
        <w:rPr>
          <w:sz w:val="28"/>
          <w:szCs w:val="28"/>
        </w:rPr>
        <w:t xml:space="preserve"> мероприяти</w:t>
      </w:r>
      <w:r w:rsidR="00903002">
        <w:rPr>
          <w:sz w:val="28"/>
          <w:szCs w:val="28"/>
        </w:rPr>
        <w:t>ю</w:t>
      </w:r>
      <w:r w:rsidR="0017578A" w:rsidRPr="00AD51F1">
        <w:rPr>
          <w:sz w:val="28"/>
          <w:szCs w:val="28"/>
        </w:rPr>
        <w:t xml:space="preserve"> </w:t>
      </w:r>
      <w:r w:rsidR="0017578A">
        <w:rPr>
          <w:sz w:val="28"/>
          <w:szCs w:val="28"/>
        </w:rPr>
        <w:t>5</w:t>
      </w:r>
      <w:r w:rsidR="0017578A" w:rsidRPr="00AD51F1">
        <w:rPr>
          <w:sz w:val="28"/>
          <w:szCs w:val="28"/>
        </w:rPr>
        <w:t>.1 «</w:t>
      </w:r>
      <w:r w:rsidR="0017578A">
        <w:rPr>
          <w:sz w:val="28"/>
          <w:szCs w:val="28"/>
        </w:rPr>
        <w:t>О</w:t>
      </w:r>
      <w:r w:rsidR="0017578A" w:rsidRPr="00AD51F1">
        <w:rPr>
          <w:sz w:val="28"/>
          <w:szCs w:val="28"/>
        </w:rPr>
        <w:t xml:space="preserve">беспечение </w:t>
      </w:r>
      <w:r w:rsidR="0017578A">
        <w:rPr>
          <w:sz w:val="28"/>
          <w:szCs w:val="28"/>
        </w:rPr>
        <w:t>государственного управления и реализации полномочий в области лесных отношений»</w:t>
      </w:r>
      <w:r w:rsidR="00013048">
        <w:rPr>
          <w:sz w:val="28"/>
          <w:szCs w:val="28"/>
        </w:rPr>
        <w:t>, уменьшение на 27069,1 тысяч рублей по основному мероприятию 5.3 «</w:t>
      </w:r>
      <w:r w:rsidR="00013048" w:rsidRPr="00013048">
        <w:rPr>
          <w:sz w:val="28"/>
          <w:szCs w:val="28"/>
        </w:rPr>
        <w:t>Обеспечение охраны, защиты, воспроизводств</w:t>
      </w:r>
      <w:r w:rsidR="00013048">
        <w:rPr>
          <w:sz w:val="28"/>
          <w:szCs w:val="28"/>
        </w:rPr>
        <w:t>а лесов на землях лесного фонда»)</w:t>
      </w:r>
      <w:r w:rsidR="0017578A">
        <w:rPr>
          <w:sz w:val="28"/>
          <w:szCs w:val="28"/>
        </w:rPr>
        <w:t>;</w:t>
      </w:r>
      <w:proofErr w:type="gramEnd"/>
    </w:p>
    <w:p w:rsidR="0017578A" w:rsidRDefault="0017578A" w:rsidP="004F361F">
      <w:pPr>
        <w:widowControl w:val="0"/>
        <w:tabs>
          <w:tab w:val="left" w:pos="696"/>
        </w:tabs>
        <w:autoSpaceDE w:val="0"/>
        <w:autoSpaceDN w:val="0"/>
        <w:adjustRightInd w:val="0"/>
        <w:ind w:firstLine="709"/>
        <w:jc w:val="both"/>
        <w:rPr>
          <w:sz w:val="28"/>
          <w:szCs w:val="28"/>
        </w:rPr>
      </w:pPr>
      <w:proofErr w:type="gramStart"/>
      <w:r>
        <w:rPr>
          <w:sz w:val="28"/>
          <w:szCs w:val="28"/>
        </w:rPr>
        <w:t xml:space="preserve">- перераспределено </w:t>
      </w:r>
      <w:r w:rsidRPr="00AD51F1">
        <w:rPr>
          <w:sz w:val="28"/>
          <w:szCs w:val="28"/>
        </w:rPr>
        <w:t>финансовое обеспечение</w:t>
      </w:r>
      <w:r w:rsidR="00013048">
        <w:rPr>
          <w:sz w:val="28"/>
          <w:szCs w:val="28"/>
        </w:rPr>
        <w:t xml:space="preserve"> на 2021 год</w:t>
      </w:r>
      <w:r w:rsidRPr="00AD51F1">
        <w:rPr>
          <w:sz w:val="28"/>
          <w:szCs w:val="28"/>
        </w:rPr>
        <w:t xml:space="preserve"> за счет средств </w:t>
      </w:r>
      <w:r>
        <w:rPr>
          <w:sz w:val="28"/>
          <w:szCs w:val="28"/>
        </w:rPr>
        <w:t>федерального</w:t>
      </w:r>
      <w:r w:rsidRPr="00AD51F1">
        <w:rPr>
          <w:sz w:val="28"/>
          <w:szCs w:val="28"/>
        </w:rPr>
        <w:t xml:space="preserve"> бюджета </w:t>
      </w:r>
      <w:r>
        <w:rPr>
          <w:sz w:val="28"/>
          <w:szCs w:val="28"/>
        </w:rPr>
        <w:t xml:space="preserve">внутри </w:t>
      </w:r>
      <w:r w:rsidRPr="00AD51F1">
        <w:rPr>
          <w:sz w:val="28"/>
          <w:szCs w:val="28"/>
        </w:rPr>
        <w:t>подпрограммы «</w:t>
      </w:r>
      <w:r>
        <w:rPr>
          <w:sz w:val="28"/>
          <w:szCs w:val="28"/>
        </w:rPr>
        <w:t>Развитие лесного хозяйства</w:t>
      </w:r>
      <w:r w:rsidRPr="00AD51F1">
        <w:rPr>
          <w:sz w:val="28"/>
          <w:szCs w:val="28"/>
        </w:rPr>
        <w:t>» на</w:t>
      </w:r>
      <w:r>
        <w:rPr>
          <w:sz w:val="28"/>
          <w:szCs w:val="28"/>
        </w:rPr>
        <w:t xml:space="preserve"> сумму </w:t>
      </w:r>
      <w:r w:rsidR="00013048">
        <w:rPr>
          <w:sz w:val="28"/>
          <w:szCs w:val="28"/>
        </w:rPr>
        <w:t>21,4</w:t>
      </w:r>
      <w:r w:rsidRPr="00AD51F1">
        <w:rPr>
          <w:sz w:val="28"/>
          <w:szCs w:val="28"/>
        </w:rPr>
        <w:t xml:space="preserve"> </w:t>
      </w:r>
      <w:r>
        <w:rPr>
          <w:sz w:val="28"/>
          <w:szCs w:val="28"/>
        </w:rPr>
        <w:t xml:space="preserve">тысяч </w:t>
      </w:r>
      <w:r w:rsidRPr="00AD51F1">
        <w:rPr>
          <w:sz w:val="28"/>
          <w:szCs w:val="28"/>
        </w:rPr>
        <w:t xml:space="preserve">рублей </w:t>
      </w:r>
      <w:r>
        <w:rPr>
          <w:sz w:val="28"/>
          <w:szCs w:val="28"/>
        </w:rPr>
        <w:t xml:space="preserve">(увеличено финансовое обеспечение по </w:t>
      </w:r>
      <w:r w:rsidRPr="00AD51F1">
        <w:rPr>
          <w:sz w:val="28"/>
          <w:szCs w:val="28"/>
        </w:rPr>
        <w:t>основно</w:t>
      </w:r>
      <w:r>
        <w:rPr>
          <w:sz w:val="28"/>
          <w:szCs w:val="28"/>
        </w:rPr>
        <w:t>му</w:t>
      </w:r>
      <w:r w:rsidRPr="00AD51F1">
        <w:rPr>
          <w:sz w:val="28"/>
          <w:szCs w:val="28"/>
        </w:rPr>
        <w:t xml:space="preserve"> мероприяти</w:t>
      </w:r>
      <w:r>
        <w:rPr>
          <w:sz w:val="28"/>
          <w:szCs w:val="28"/>
        </w:rPr>
        <w:t>ю</w:t>
      </w:r>
      <w:r w:rsidRPr="00AD51F1">
        <w:rPr>
          <w:sz w:val="28"/>
          <w:szCs w:val="28"/>
        </w:rPr>
        <w:t xml:space="preserve"> </w:t>
      </w:r>
      <w:r>
        <w:rPr>
          <w:sz w:val="28"/>
          <w:szCs w:val="28"/>
        </w:rPr>
        <w:t>5</w:t>
      </w:r>
      <w:r w:rsidRPr="00AD51F1">
        <w:rPr>
          <w:sz w:val="28"/>
          <w:szCs w:val="28"/>
        </w:rPr>
        <w:t>.1 «</w:t>
      </w:r>
      <w:r>
        <w:rPr>
          <w:sz w:val="28"/>
          <w:szCs w:val="28"/>
        </w:rPr>
        <w:t>О</w:t>
      </w:r>
      <w:r w:rsidRPr="00AD51F1">
        <w:rPr>
          <w:sz w:val="28"/>
          <w:szCs w:val="28"/>
        </w:rPr>
        <w:t xml:space="preserve">беспечение </w:t>
      </w:r>
      <w:r>
        <w:rPr>
          <w:sz w:val="28"/>
          <w:szCs w:val="28"/>
        </w:rPr>
        <w:t>государственного управления и реализации полномочий в области лесных отношений» за счет уменьшения финансового обеспечения по основному мероприятию 5.3 «</w:t>
      </w:r>
      <w:r w:rsidRPr="0017578A">
        <w:rPr>
          <w:sz w:val="28"/>
          <w:szCs w:val="28"/>
        </w:rPr>
        <w:t>Обеспечение охраны, защиты, воспроизводств</w:t>
      </w:r>
      <w:r>
        <w:rPr>
          <w:sz w:val="28"/>
          <w:szCs w:val="28"/>
        </w:rPr>
        <w:t xml:space="preserve">а </w:t>
      </w:r>
      <w:r w:rsidR="004129F5">
        <w:rPr>
          <w:sz w:val="28"/>
          <w:szCs w:val="28"/>
        </w:rPr>
        <w:t>лесов на землях лесного фонда»);</w:t>
      </w:r>
      <w:proofErr w:type="gramEnd"/>
    </w:p>
    <w:p w:rsidR="00FD4A8A" w:rsidRDefault="00FD4A8A" w:rsidP="004F361F">
      <w:pPr>
        <w:widowControl w:val="0"/>
        <w:tabs>
          <w:tab w:val="left" w:pos="696"/>
        </w:tabs>
        <w:autoSpaceDE w:val="0"/>
        <w:autoSpaceDN w:val="0"/>
        <w:adjustRightInd w:val="0"/>
        <w:ind w:firstLine="709"/>
        <w:jc w:val="both"/>
        <w:rPr>
          <w:sz w:val="28"/>
          <w:szCs w:val="28"/>
        </w:rPr>
      </w:pPr>
      <w:r>
        <w:rPr>
          <w:sz w:val="28"/>
          <w:szCs w:val="28"/>
        </w:rPr>
        <w:t>- увеличено финансовое обеспечение на 2021 год за счет средств федерального бюджета основного мероприятия 5</w:t>
      </w:r>
      <w:r w:rsidRPr="00FD4A8A">
        <w:rPr>
          <w:sz w:val="28"/>
          <w:szCs w:val="28"/>
        </w:rPr>
        <w:t>.4 Федеральный проект «Сохранение лесов» (региональный проект «Сохранение лесов» (Ленинградская область)»)</w:t>
      </w:r>
      <w:r>
        <w:rPr>
          <w:sz w:val="28"/>
          <w:szCs w:val="28"/>
        </w:rPr>
        <w:t xml:space="preserve"> на 20431,0 тысяч рублей;</w:t>
      </w:r>
    </w:p>
    <w:p w:rsidR="004129F5" w:rsidRDefault="004129F5" w:rsidP="004F361F">
      <w:pPr>
        <w:widowControl w:val="0"/>
        <w:tabs>
          <w:tab w:val="left" w:pos="696"/>
        </w:tabs>
        <w:autoSpaceDE w:val="0"/>
        <w:autoSpaceDN w:val="0"/>
        <w:adjustRightInd w:val="0"/>
        <w:ind w:firstLine="709"/>
        <w:jc w:val="both"/>
        <w:rPr>
          <w:sz w:val="28"/>
          <w:szCs w:val="28"/>
        </w:rPr>
      </w:pPr>
      <w:proofErr w:type="gramStart"/>
      <w:r>
        <w:rPr>
          <w:sz w:val="28"/>
          <w:szCs w:val="28"/>
        </w:rPr>
        <w:t xml:space="preserve">- </w:t>
      </w:r>
      <w:r w:rsidR="00FD4A8A">
        <w:rPr>
          <w:sz w:val="28"/>
          <w:szCs w:val="28"/>
        </w:rPr>
        <w:t xml:space="preserve">уменьшено </w:t>
      </w:r>
      <w:r>
        <w:rPr>
          <w:sz w:val="28"/>
          <w:szCs w:val="28"/>
        </w:rPr>
        <w:t>финансовое обеспечение</w:t>
      </w:r>
      <w:r w:rsidR="00FD4A8A">
        <w:rPr>
          <w:sz w:val="28"/>
          <w:szCs w:val="28"/>
        </w:rPr>
        <w:t xml:space="preserve"> на 2021 год</w:t>
      </w:r>
      <w:r>
        <w:rPr>
          <w:sz w:val="28"/>
          <w:szCs w:val="28"/>
        </w:rPr>
        <w:t xml:space="preserve"> за счет средств областного бюджета подпрограммы «Экологический надзор» на сумму 2</w:t>
      </w:r>
      <w:r w:rsidR="00FD4A8A">
        <w:rPr>
          <w:sz w:val="28"/>
          <w:szCs w:val="28"/>
        </w:rPr>
        <w:t xml:space="preserve">917,9 тыс. рублей (на 1700,2 тысячи рублей по </w:t>
      </w:r>
      <w:r>
        <w:rPr>
          <w:sz w:val="28"/>
          <w:szCs w:val="28"/>
        </w:rPr>
        <w:t>основно</w:t>
      </w:r>
      <w:r w:rsidR="00FD4A8A">
        <w:rPr>
          <w:sz w:val="28"/>
          <w:szCs w:val="28"/>
        </w:rPr>
        <w:t>му мероприятию</w:t>
      </w:r>
      <w:r>
        <w:rPr>
          <w:sz w:val="28"/>
          <w:szCs w:val="28"/>
        </w:rPr>
        <w:t xml:space="preserve"> 6.1 «Обеспечение реализации государственных полномочий в сфере государственного экологического надзора» </w:t>
      </w:r>
      <w:r w:rsidR="00FD4A8A">
        <w:rPr>
          <w:sz w:val="28"/>
          <w:szCs w:val="28"/>
        </w:rPr>
        <w:t>и на 1217,7 тысячи рублей по</w:t>
      </w:r>
      <w:r>
        <w:rPr>
          <w:sz w:val="28"/>
          <w:szCs w:val="28"/>
        </w:rPr>
        <w:t xml:space="preserve"> основно</w:t>
      </w:r>
      <w:r w:rsidR="00FD4A8A">
        <w:rPr>
          <w:sz w:val="28"/>
          <w:szCs w:val="28"/>
        </w:rPr>
        <w:t>му</w:t>
      </w:r>
      <w:r>
        <w:rPr>
          <w:sz w:val="28"/>
          <w:szCs w:val="28"/>
        </w:rPr>
        <w:t xml:space="preserve"> мероприяти</w:t>
      </w:r>
      <w:r w:rsidR="00FD4A8A">
        <w:rPr>
          <w:sz w:val="28"/>
          <w:szCs w:val="28"/>
        </w:rPr>
        <w:t>ю</w:t>
      </w:r>
      <w:r>
        <w:rPr>
          <w:sz w:val="28"/>
          <w:szCs w:val="28"/>
        </w:rPr>
        <w:t xml:space="preserve"> 6.2 «Организация и осуществление государственного экологического надзора»);</w:t>
      </w:r>
      <w:proofErr w:type="gramEnd"/>
    </w:p>
    <w:p w:rsidR="003F6E47" w:rsidRDefault="004129F5" w:rsidP="004F361F">
      <w:pPr>
        <w:widowControl w:val="0"/>
        <w:tabs>
          <w:tab w:val="left" w:pos="696"/>
        </w:tabs>
        <w:autoSpaceDE w:val="0"/>
        <w:autoSpaceDN w:val="0"/>
        <w:adjustRightInd w:val="0"/>
        <w:ind w:firstLine="709"/>
        <w:jc w:val="both"/>
        <w:rPr>
          <w:sz w:val="28"/>
          <w:szCs w:val="28"/>
        </w:rPr>
      </w:pPr>
      <w:proofErr w:type="gramStart"/>
      <w:r>
        <w:rPr>
          <w:sz w:val="28"/>
          <w:szCs w:val="28"/>
        </w:rPr>
        <w:t xml:space="preserve">- </w:t>
      </w:r>
      <w:r w:rsidR="003F6E47">
        <w:rPr>
          <w:sz w:val="28"/>
          <w:szCs w:val="28"/>
        </w:rPr>
        <w:t xml:space="preserve">уменьшено </w:t>
      </w:r>
      <w:r>
        <w:rPr>
          <w:sz w:val="28"/>
          <w:szCs w:val="28"/>
        </w:rPr>
        <w:t xml:space="preserve">финансовое обеспечение </w:t>
      </w:r>
      <w:r w:rsidR="003F6E47">
        <w:rPr>
          <w:sz w:val="28"/>
          <w:szCs w:val="28"/>
        </w:rPr>
        <w:t xml:space="preserve">на 2021 год </w:t>
      </w:r>
      <w:r>
        <w:rPr>
          <w:sz w:val="28"/>
          <w:szCs w:val="28"/>
        </w:rPr>
        <w:t>за счет средств областного бюджета подпрограммы «Животный мир»</w:t>
      </w:r>
      <w:r w:rsidR="003F6E47">
        <w:rPr>
          <w:sz w:val="28"/>
          <w:szCs w:val="28"/>
        </w:rPr>
        <w:t xml:space="preserve"> на сумму 5072,0 тысяч рублей (на 1427,8 тысяч рублей по </w:t>
      </w:r>
      <w:r>
        <w:rPr>
          <w:sz w:val="28"/>
          <w:szCs w:val="28"/>
        </w:rPr>
        <w:t>основн</w:t>
      </w:r>
      <w:r w:rsidR="003F6E47">
        <w:rPr>
          <w:sz w:val="28"/>
          <w:szCs w:val="28"/>
        </w:rPr>
        <w:t xml:space="preserve">ому </w:t>
      </w:r>
      <w:r>
        <w:rPr>
          <w:sz w:val="28"/>
          <w:szCs w:val="28"/>
        </w:rPr>
        <w:t>мероприяти</w:t>
      </w:r>
      <w:r w:rsidR="003F6E47">
        <w:rPr>
          <w:sz w:val="28"/>
          <w:szCs w:val="28"/>
        </w:rPr>
        <w:t>ю</w:t>
      </w:r>
      <w:r>
        <w:rPr>
          <w:sz w:val="28"/>
          <w:szCs w:val="28"/>
        </w:rPr>
        <w:t xml:space="preserve"> 7.1 «Обеспечение государственного управления  </w:t>
      </w:r>
      <w:r w:rsidRPr="004129F5">
        <w:rPr>
          <w:sz w:val="28"/>
          <w:szCs w:val="28"/>
        </w:rPr>
        <w:t xml:space="preserve"> и реализации полномочий в сфере отношений, связанных с охраной, контролем и регулированием использования объектов живот</w:t>
      </w:r>
      <w:r>
        <w:rPr>
          <w:sz w:val="28"/>
          <w:szCs w:val="28"/>
        </w:rPr>
        <w:t>ного мира Ленинградской</w:t>
      </w:r>
      <w:r w:rsidR="003F6E47">
        <w:rPr>
          <w:sz w:val="28"/>
          <w:szCs w:val="28"/>
        </w:rPr>
        <w:t xml:space="preserve"> области», на 692,8 тысяч рублей по основному мероприятию</w:t>
      </w:r>
      <w:r>
        <w:rPr>
          <w:sz w:val="28"/>
          <w:szCs w:val="28"/>
        </w:rPr>
        <w:t xml:space="preserve"> 7.2 «</w:t>
      </w:r>
      <w:r w:rsidRPr="004129F5">
        <w:rPr>
          <w:sz w:val="28"/>
          <w:szCs w:val="28"/>
        </w:rPr>
        <w:t>Обеспечение сохранения, проведения биотехнических</w:t>
      </w:r>
      <w:proofErr w:type="gramEnd"/>
      <w:r w:rsidRPr="004129F5">
        <w:rPr>
          <w:sz w:val="28"/>
          <w:szCs w:val="28"/>
        </w:rPr>
        <w:t xml:space="preserve"> мероприятий и использования объектов живот</w:t>
      </w:r>
      <w:r>
        <w:rPr>
          <w:sz w:val="28"/>
          <w:szCs w:val="28"/>
        </w:rPr>
        <w:t>н</w:t>
      </w:r>
      <w:r w:rsidR="003F6E47">
        <w:rPr>
          <w:sz w:val="28"/>
          <w:szCs w:val="28"/>
        </w:rPr>
        <w:t>ого мира и охотничьих ресурсов»</w:t>
      </w:r>
      <w:r>
        <w:rPr>
          <w:sz w:val="28"/>
          <w:szCs w:val="28"/>
        </w:rPr>
        <w:t xml:space="preserve">, </w:t>
      </w:r>
      <w:r w:rsidR="003F6E47">
        <w:rPr>
          <w:sz w:val="28"/>
          <w:szCs w:val="28"/>
        </w:rPr>
        <w:t xml:space="preserve">на 2951,4 тысяч </w:t>
      </w:r>
      <w:r w:rsidR="003F6E47">
        <w:rPr>
          <w:sz w:val="28"/>
          <w:szCs w:val="28"/>
        </w:rPr>
        <w:lastRenderedPageBreak/>
        <w:t>рублей по основному</w:t>
      </w:r>
      <w:r>
        <w:rPr>
          <w:sz w:val="28"/>
          <w:szCs w:val="28"/>
        </w:rPr>
        <w:t xml:space="preserve"> мероприяти</w:t>
      </w:r>
      <w:r w:rsidR="003F6E47">
        <w:rPr>
          <w:sz w:val="28"/>
          <w:szCs w:val="28"/>
        </w:rPr>
        <w:t>ю</w:t>
      </w:r>
      <w:r>
        <w:rPr>
          <w:sz w:val="28"/>
          <w:szCs w:val="28"/>
        </w:rPr>
        <w:t xml:space="preserve"> 7.3 «</w:t>
      </w:r>
      <w:r w:rsidRPr="004129F5">
        <w:rPr>
          <w:sz w:val="28"/>
          <w:szCs w:val="28"/>
        </w:rPr>
        <w:t>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 объектов животного мира Ленинградской области</w:t>
      </w:r>
      <w:r>
        <w:rPr>
          <w:sz w:val="28"/>
          <w:szCs w:val="28"/>
        </w:rPr>
        <w:t>»</w:t>
      </w:r>
      <w:r w:rsidR="003F6E47">
        <w:rPr>
          <w:sz w:val="28"/>
          <w:szCs w:val="28"/>
        </w:rPr>
        <w:t>);</w:t>
      </w:r>
    </w:p>
    <w:p w:rsidR="00C43EE4" w:rsidRDefault="003F6E47" w:rsidP="00C43EE4">
      <w:pPr>
        <w:widowControl w:val="0"/>
        <w:tabs>
          <w:tab w:val="left" w:pos="696"/>
        </w:tabs>
        <w:autoSpaceDE w:val="0"/>
        <w:autoSpaceDN w:val="0"/>
        <w:adjustRightInd w:val="0"/>
        <w:ind w:firstLine="709"/>
        <w:jc w:val="both"/>
        <w:rPr>
          <w:sz w:val="28"/>
          <w:szCs w:val="28"/>
        </w:rPr>
      </w:pPr>
      <w:proofErr w:type="gramStart"/>
      <w:r>
        <w:rPr>
          <w:sz w:val="28"/>
          <w:szCs w:val="28"/>
        </w:rPr>
        <w:t xml:space="preserve">- перераспределено </w:t>
      </w:r>
      <w:r w:rsidRPr="00AD51F1">
        <w:rPr>
          <w:sz w:val="28"/>
          <w:szCs w:val="28"/>
        </w:rPr>
        <w:t>финансовое обеспечение</w:t>
      </w:r>
      <w:r>
        <w:rPr>
          <w:sz w:val="28"/>
          <w:szCs w:val="28"/>
        </w:rPr>
        <w:t xml:space="preserve"> на 2021 год</w:t>
      </w:r>
      <w:r w:rsidRPr="00AD51F1">
        <w:rPr>
          <w:sz w:val="28"/>
          <w:szCs w:val="28"/>
        </w:rPr>
        <w:t xml:space="preserve"> за счет средств </w:t>
      </w:r>
      <w:r>
        <w:rPr>
          <w:sz w:val="28"/>
          <w:szCs w:val="28"/>
        </w:rPr>
        <w:t>федерального</w:t>
      </w:r>
      <w:r w:rsidRPr="00AD51F1">
        <w:rPr>
          <w:sz w:val="28"/>
          <w:szCs w:val="28"/>
        </w:rPr>
        <w:t xml:space="preserve"> бюджета </w:t>
      </w:r>
      <w:r>
        <w:rPr>
          <w:sz w:val="28"/>
          <w:szCs w:val="28"/>
        </w:rPr>
        <w:t xml:space="preserve">внутри </w:t>
      </w:r>
      <w:r w:rsidRPr="00AD51F1">
        <w:rPr>
          <w:sz w:val="28"/>
          <w:szCs w:val="28"/>
        </w:rPr>
        <w:t>подпрограммы</w:t>
      </w:r>
      <w:r w:rsidRPr="003F6E47">
        <w:rPr>
          <w:sz w:val="28"/>
          <w:szCs w:val="28"/>
        </w:rPr>
        <w:t xml:space="preserve"> </w:t>
      </w:r>
      <w:r>
        <w:rPr>
          <w:sz w:val="28"/>
          <w:szCs w:val="28"/>
        </w:rPr>
        <w:t>«Животный мир» на сумму 429,1 тысяч рублей (уменьше</w:t>
      </w:r>
      <w:r w:rsidR="00537287">
        <w:rPr>
          <w:sz w:val="28"/>
          <w:szCs w:val="28"/>
        </w:rPr>
        <w:t>ние по основному мероприятию 7.2</w:t>
      </w:r>
      <w:r>
        <w:rPr>
          <w:sz w:val="28"/>
          <w:szCs w:val="28"/>
        </w:rPr>
        <w:t xml:space="preserve"> «</w:t>
      </w:r>
      <w:r w:rsidR="00537287" w:rsidRPr="00537287">
        <w:rPr>
          <w:sz w:val="28"/>
          <w:szCs w:val="28"/>
        </w:rPr>
        <w:t>Обеспечение сохранения, проведения биотехнических мероприятий и использования объектов животного мира и охотничьи</w:t>
      </w:r>
      <w:r w:rsidR="00537287">
        <w:rPr>
          <w:sz w:val="28"/>
          <w:szCs w:val="28"/>
        </w:rPr>
        <w:t>х ресурсов</w:t>
      </w:r>
      <w:r>
        <w:rPr>
          <w:sz w:val="28"/>
          <w:szCs w:val="28"/>
        </w:rPr>
        <w:t>», увеличение по основному мероприятию 7.3 «</w:t>
      </w:r>
      <w:r w:rsidRPr="004129F5">
        <w:rPr>
          <w:sz w:val="28"/>
          <w:szCs w:val="28"/>
        </w:rPr>
        <w:t>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w:t>
      </w:r>
      <w:proofErr w:type="gramEnd"/>
      <w:r w:rsidRPr="004129F5">
        <w:rPr>
          <w:sz w:val="28"/>
          <w:szCs w:val="28"/>
        </w:rPr>
        <w:t xml:space="preserve"> объектов животного мира Ленинградской области</w:t>
      </w:r>
      <w:r>
        <w:rPr>
          <w:sz w:val="28"/>
          <w:szCs w:val="28"/>
        </w:rPr>
        <w:t>»);</w:t>
      </w:r>
    </w:p>
    <w:p w:rsidR="00F66CAD" w:rsidRDefault="00F66CAD" w:rsidP="00C43EE4">
      <w:pPr>
        <w:widowControl w:val="0"/>
        <w:tabs>
          <w:tab w:val="left" w:pos="696"/>
        </w:tabs>
        <w:autoSpaceDE w:val="0"/>
        <w:autoSpaceDN w:val="0"/>
        <w:adjustRightInd w:val="0"/>
        <w:ind w:firstLine="709"/>
        <w:jc w:val="both"/>
        <w:rPr>
          <w:sz w:val="28"/>
          <w:szCs w:val="28"/>
        </w:rPr>
      </w:pPr>
      <w:proofErr w:type="gramStart"/>
      <w:r>
        <w:rPr>
          <w:sz w:val="28"/>
          <w:szCs w:val="28"/>
        </w:rPr>
        <w:t>- уменьшено финансовое обеспечение на 2021 год за счет средств областного бюджета подпрограммы «Обращение с отходами» на сумму 32308,1 тысяч рублей (уменьшение на 1030,7 тысяч рублей по основному мероприятию</w:t>
      </w:r>
      <w:r w:rsidRPr="00F66CAD">
        <w:rPr>
          <w:sz w:val="28"/>
          <w:szCs w:val="28"/>
        </w:rPr>
        <w:t xml:space="preserve"> 8.1 </w:t>
      </w:r>
      <w:r>
        <w:rPr>
          <w:sz w:val="28"/>
          <w:szCs w:val="28"/>
        </w:rPr>
        <w:t>«</w:t>
      </w:r>
      <w:r w:rsidRPr="00F66CAD">
        <w:rPr>
          <w:sz w:val="28"/>
          <w:szCs w:val="28"/>
        </w:rPr>
        <w:t>Обеспечение реализации государственных функций в сфере обращения с отходами</w:t>
      </w:r>
      <w:r>
        <w:rPr>
          <w:sz w:val="28"/>
          <w:szCs w:val="28"/>
        </w:rPr>
        <w:t>», уменьшение на 17568,2 тысяч рублей по основному</w:t>
      </w:r>
      <w:r w:rsidRPr="00F66CAD">
        <w:rPr>
          <w:sz w:val="28"/>
          <w:szCs w:val="28"/>
        </w:rPr>
        <w:t xml:space="preserve"> мероприяти</w:t>
      </w:r>
      <w:r>
        <w:rPr>
          <w:sz w:val="28"/>
          <w:szCs w:val="28"/>
        </w:rPr>
        <w:t>ю</w:t>
      </w:r>
      <w:r w:rsidRPr="00F66CAD">
        <w:rPr>
          <w:sz w:val="28"/>
          <w:szCs w:val="28"/>
        </w:rPr>
        <w:t xml:space="preserve"> 8.2 </w:t>
      </w:r>
      <w:r>
        <w:rPr>
          <w:sz w:val="28"/>
          <w:szCs w:val="28"/>
        </w:rPr>
        <w:t>«</w:t>
      </w:r>
      <w:r w:rsidRPr="00F66CAD">
        <w:rPr>
          <w:sz w:val="28"/>
          <w:szCs w:val="28"/>
        </w:rPr>
        <w:t>Создание системы обращения с отходами производства и потребления на т</w:t>
      </w:r>
      <w:r>
        <w:rPr>
          <w:sz w:val="28"/>
          <w:szCs w:val="28"/>
        </w:rPr>
        <w:t>ерритории Ленинградской области», уменьшение</w:t>
      </w:r>
      <w:proofErr w:type="gramEnd"/>
      <w:r>
        <w:rPr>
          <w:sz w:val="28"/>
          <w:szCs w:val="28"/>
        </w:rPr>
        <w:t xml:space="preserve"> на 16261,6 тысяч рублей по о</w:t>
      </w:r>
      <w:r w:rsidRPr="00F66CAD">
        <w:rPr>
          <w:sz w:val="28"/>
          <w:szCs w:val="28"/>
        </w:rPr>
        <w:t>сновно</w:t>
      </w:r>
      <w:r>
        <w:rPr>
          <w:sz w:val="28"/>
          <w:szCs w:val="28"/>
        </w:rPr>
        <w:t>му</w:t>
      </w:r>
      <w:r w:rsidRPr="00F66CAD">
        <w:rPr>
          <w:sz w:val="28"/>
          <w:szCs w:val="28"/>
        </w:rPr>
        <w:t xml:space="preserve"> мероприяти</w:t>
      </w:r>
      <w:r>
        <w:rPr>
          <w:sz w:val="28"/>
          <w:szCs w:val="28"/>
        </w:rPr>
        <w:t>ю</w:t>
      </w:r>
      <w:r w:rsidRPr="00F66CAD">
        <w:rPr>
          <w:sz w:val="28"/>
          <w:szCs w:val="28"/>
        </w:rPr>
        <w:t xml:space="preserve"> 8.3. Федеральный проект </w:t>
      </w:r>
      <w:r>
        <w:rPr>
          <w:sz w:val="28"/>
          <w:szCs w:val="28"/>
        </w:rPr>
        <w:t>«Чистая страна»</w:t>
      </w:r>
      <w:r w:rsidRPr="00F66CAD">
        <w:rPr>
          <w:sz w:val="28"/>
          <w:szCs w:val="28"/>
        </w:rPr>
        <w:t xml:space="preserve">  (региональный проект </w:t>
      </w:r>
      <w:r>
        <w:rPr>
          <w:sz w:val="28"/>
          <w:szCs w:val="28"/>
        </w:rPr>
        <w:t>«</w:t>
      </w:r>
      <w:r w:rsidRPr="00F66CAD">
        <w:rPr>
          <w:sz w:val="28"/>
          <w:szCs w:val="28"/>
        </w:rPr>
        <w:t>Чистая страна (Ленинградская область)</w:t>
      </w:r>
      <w:r>
        <w:rPr>
          <w:sz w:val="28"/>
          <w:szCs w:val="28"/>
        </w:rPr>
        <w:t>»</w:t>
      </w:r>
      <w:r w:rsidRPr="00F66CAD">
        <w:rPr>
          <w:sz w:val="28"/>
          <w:szCs w:val="28"/>
        </w:rPr>
        <w:t>)</w:t>
      </w:r>
      <w:r>
        <w:rPr>
          <w:sz w:val="28"/>
          <w:szCs w:val="28"/>
        </w:rPr>
        <w:t>, увеличение на 2552,4 тысяч рублей по о</w:t>
      </w:r>
      <w:r w:rsidRPr="00F66CAD">
        <w:rPr>
          <w:sz w:val="28"/>
          <w:szCs w:val="28"/>
        </w:rPr>
        <w:t>сновно</w:t>
      </w:r>
      <w:r>
        <w:rPr>
          <w:sz w:val="28"/>
          <w:szCs w:val="28"/>
        </w:rPr>
        <w:t>му</w:t>
      </w:r>
      <w:r w:rsidRPr="00F66CAD">
        <w:rPr>
          <w:sz w:val="28"/>
          <w:szCs w:val="28"/>
        </w:rPr>
        <w:t xml:space="preserve"> мероприяти</w:t>
      </w:r>
      <w:r>
        <w:rPr>
          <w:sz w:val="28"/>
          <w:szCs w:val="28"/>
        </w:rPr>
        <w:t>ю</w:t>
      </w:r>
      <w:r w:rsidRPr="00F66CAD">
        <w:rPr>
          <w:sz w:val="28"/>
          <w:szCs w:val="28"/>
        </w:rPr>
        <w:t xml:space="preserve"> 8.4. Федеральный проект </w:t>
      </w:r>
      <w:r>
        <w:rPr>
          <w:sz w:val="28"/>
          <w:szCs w:val="28"/>
        </w:rPr>
        <w:t>«</w:t>
      </w:r>
      <w:r w:rsidRPr="00F66CAD">
        <w:rPr>
          <w:sz w:val="28"/>
          <w:szCs w:val="28"/>
        </w:rPr>
        <w:t xml:space="preserve">Комплексная система обращения с </w:t>
      </w:r>
      <w:r>
        <w:rPr>
          <w:sz w:val="28"/>
          <w:szCs w:val="28"/>
        </w:rPr>
        <w:t>твердыми коммунальными отходами» (региональный проект «</w:t>
      </w:r>
      <w:r w:rsidRPr="00F66CAD">
        <w:rPr>
          <w:sz w:val="28"/>
          <w:szCs w:val="28"/>
        </w:rPr>
        <w:t>Комплексная система обращения с твердыми коммунальными отходами (Ленинградская область)</w:t>
      </w:r>
      <w:r>
        <w:rPr>
          <w:sz w:val="28"/>
          <w:szCs w:val="28"/>
        </w:rPr>
        <w:t>»</w:t>
      </w:r>
      <w:r w:rsidRPr="00F66CAD">
        <w:rPr>
          <w:sz w:val="28"/>
          <w:szCs w:val="28"/>
        </w:rPr>
        <w:t>)</w:t>
      </w:r>
      <w:r>
        <w:rPr>
          <w:sz w:val="28"/>
          <w:szCs w:val="28"/>
        </w:rPr>
        <w:t>;</w:t>
      </w:r>
    </w:p>
    <w:p w:rsidR="00F66CAD" w:rsidRDefault="00F66CAD" w:rsidP="00C43EE4">
      <w:pPr>
        <w:widowControl w:val="0"/>
        <w:tabs>
          <w:tab w:val="left" w:pos="696"/>
        </w:tabs>
        <w:autoSpaceDE w:val="0"/>
        <w:autoSpaceDN w:val="0"/>
        <w:adjustRightInd w:val="0"/>
        <w:ind w:firstLine="709"/>
        <w:jc w:val="both"/>
        <w:rPr>
          <w:sz w:val="28"/>
          <w:szCs w:val="28"/>
        </w:rPr>
      </w:pPr>
      <w:proofErr w:type="gramStart"/>
      <w:r w:rsidRPr="00F66CAD">
        <w:rPr>
          <w:sz w:val="28"/>
          <w:szCs w:val="28"/>
        </w:rPr>
        <w:t>- у</w:t>
      </w:r>
      <w:r>
        <w:rPr>
          <w:sz w:val="28"/>
          <w:szCs w:val="28"/>
        </w:rPr>
        <w:t>меньшено</w:t>
      </w:r>
      <w:r w:rsidRPr="00F66CAD">
        <w:rPr>
          <w:sz w:val="28"/>
          <w:szCs w:val="28"/>
        </w:rPr>
        <w:t xml:space="preserve"> финансовое обеспечение на 2021 год за счет средств федерального бюджета </w:t>
      </w:r>
      <w:r>
        <w:rPr>
          <w:sz w:val="28"/>
          <w:szCs w:val="28"/>
        </w:rPr>
        <w:t>подпрограммы «Обращение с отходами» на 10441,7 тысяч рублей</w:t>
      </w:r>
      <w:r w:rsidR="00377E08">
        <w:rPr>
          <w:sz w:val="28"/>
          <w:szCs w:val="28"/>
        </w:rPr>
        <w:t xml:space="preserve"> </w:t>
      </w:r>
      <w:r>
        <w:rPr>
          <w:sz w:val="28"/>
          <w:szCs w:val="28"/>
        </w:rPr>
        <w:t>(уменьшение на 15623,9 тысяч рублей по о</w:t>
      </w:r>
      <w:r w:rsidRPr="00F66CAD">
        <w:rPr>
          <w:sz w:val="28"/>
          <w:szCs w:val="28"/>
        </w:rPr>
        <w:t>сновно</w:t>
      </w:r>
      <w:r>
        <w:rPr>
          <w:sz w:val="28"/>
          <w:szCs w:val="28"/>
        </w:rPr>
        <w:t>му</w:t>
      </w:r>
      <w:r w:rsidRPr="00F66CAD">
        <w:rPr>
          <w:sz w:val="28"/>
          <w:szCs w:val="28"/>
        </w:rPr>
        <w:t xml:space="preserve"> мероприяти</w:t>
      </w:r>
      <w:r>
        <w:rPr>
          <w:sz w:val="28"/>
          <w:szCs w:val="28"/>
        </w:rPr>
        <w:t>ю</w:t>
      </w:r>
      <w:r w:rsidRPr="00F66CAD">
        <w:rPr>
          <w:sz w:val="28"/>
          <w:szCs w:val="28"/>
        </w:rPr>
        <w:t xml:space="preserve"> 8.3.</w:t>
      </w:r>
      <w:proofErr w:type="gramEnd"/>
      <w:r w:rsidRPr="00F66CAD">
        <w:rPr>
          <w:sz w:val="28"/>
          <w:szCs w:val="28"/>
        </w:rPr>
        <w:t xml:space="preserve"> Федеральный проект </w:t>
      </w:r>
      <w:r>
        <w:rPr>
          <w:sz w:val="28"/>
          <w:szCs w:val="28"/>
        </w:rPr>
        <w:t>«Чистая страна»</w:t>
      </w:r>
      <w:r w:rsidRPr="00F66CAD">
        <w:rPr>
          <w:sz w:val="28"/>
          <w:szCs w:val="28"/>
        </w:rPr>
        <w:t xml:space="preserve">  (региональный проект </w:t>
      </w:r>
      <w:r>
        <w:rPr>
          <w:sz w:val="28"/>
          <w:szCs w:val="28"/>
        </w:rPr>
        <w:t>«</w:t>
      </w:r>
      <w:r w:rsidRPr="00F66CAD">
        <w:rPr>
          <w:sz w:val="28"/>
          <w:szCs w:val="28"/>
        </w:rPr>
        <w:t>Чистая страна (Ленинградская область)</w:t>
      </w:r>
      <w:r>
        <w:rPr>
          <w:sz w:val="28"/>
          <w:szCs w:val="28"/>
        </w:rPr>
        <w:t>»</w:t>
      </w:r>
      <w:r w:rsidRPr="00F66CAD">
        <w:rPr>
          <w:sz w:val="28"/>
          <w:szCs w:val="28"/>
        </w:rPr>
        <w:t>)</w:t>
      </w:r>
      <w:r>
        <w:rPr>
          <w:sz w:val="28"/>
          <w:szCs w:val="28"/>
        </w:rPr>
        <w:t xml:space="preserve">, увеличение на </w:t>
      </w:r>
      <w:r w:rsidR="00DF4DF8">
        <w:rPr>
          <w:sz w:val="28"/>
          <w:szCs w:val="28"/>
        </w:rPr>
        <w:t>5182,2</w:t>
      </w:r>
      <w:r>
        <w:rPr>
          <w:sz w:val="28"/>
          <w:szCs w:val="28"/>
        </w:rPr>
        <w:t xml:space="preserve"> тысяч рублей по о</w:t>
      </w:r>
      <w:r w:rsidRPr="00F66CAD">
        <w:rPr>
          <w:sz w:val="28"/>
          <w:szCs w:val="28"/>
        </w:rPr>
        <w:t>сновно</w:t>
      </w:r>
      <w:r>
        <w:rPr>
          <w:sz w:val="28"/>
          <w:szCs w:val="28"/>
        </w:rPr>
        <w:t>му</w:t>
      </w:r>
      <w:r w:rsidRPr="00F66CAD">
        <w:rPr>
          <w:sz w:val="28"/>
          <w:szCs w:val="28"/>
        </w:rPr>
        <w:t xml:space="preserve"> мероприяти</w:t>
      </w:r>
      <w:r>
        <w:rPr>
          <w:sz w:val="28"/>
          <w:szCs w:val="28"/>
        </w:rPr>
        <w:t>ю</w:t>
      </w:r>
      <w:r w:rsidRPr="00F66CAD">
        <w:rPr>
          <w:sz w:val="28"/>
          <w:szCs w:val="28"/>
        </w:rPr>
        <w:t xml:space="preserve"> 8.4. Федеральный проект </w:t>
      </w:r>
      <w:r>
        <w:rPr>
          <w:sz w:val="28"/>
          <w:szCs w:val="28"/>
        </w:rPr>
        <w:t>«</w:t>
      </w:r>
      <w:r w:rsidRPr="00F66CAD">
        <w:rPr>
          <w:sz w:val="28"/>
          <w:szCs w:val="28"/>
        </w:rPr>
        <w:t xml:space="preserve">Комплексная система обращения с </w:t>
      </w:r>
      <w:r>
        <w:rPr>
          <w:sz w:val="28"/>
          <w:szCs w:val="28"/>
        </w:rPr>
        <w:t>твердыми коммунальными отходами» (региональный проект «</w:t>
      </w:r>
      <w:r w:rsidRPr="00F66CAD">
        <w:rPr>
          <w:sz w:val="28"/>
          <w:szCs w:val="28"/>
        </w:rPr>
        <w:t>Комплексная система обращения с твердыми коммунальными отходами (Ленинградская область)</w:t>
      </w:r>
      <w:r>
        <w:rPr>
          <w:sz w:val="28"/>
          <w:szCs w:val="28"/>
        </w:rPr>
        <w:t>»</w:t>
      </w:r>
      <w:r w:rsidR="00377E08">
        <w:rPr>
          <w:sz w:val="28"/>
          <w:szCs w:val="28"/>
        </w:rPr>
        <w:t>)</w:t>
      </w:r>
      <w:r>
        <w:rPr>
          <w:sz w:val="28"/>
          <w:szCs w:val="28"/>
        </w:rPr>
        <w:t>.</w:t>
      </w:r>
    </w:p>
    <w:p w:rsidR="003F6E47" w:rsidRPr="00AD51F1" w:rsidRDefault="003F6E47" w:rsidP="00C43EE4">
      <w:pPr>
        <w:widowControl w:val="0"/>
        <w:tabs>
          <w:tab w:val="left" w:pos="696"/>
        </w:tabs>
        <w:autoSpaceDE w:val="0"/>
        <w:autoSpaceDN w:val="0"/>
        <w:adjustRightInd w:val="0"/>
        <w:ind w:firstLine="709"/>
        <w:jc w:val="both"/>
        <w:rPr>
          <w:rFonts w:eastAsiaTheme="minorEastAsia"/>
          <w:sz w:val="28"/>
          <w:szCs w:val="28"/>
        </w:rPr>
      </w:pPr>
    </w:p>
    <w:p w:rsidR="008E581F" w:rsidRPr="00555113" w:rsidRDefault="00C43EE4" w:rsidP="00FB5EFF">
      <w:pPr>
        <w:widowControl w:val="0"/>
        <w:tabs>
          <w:tab w:val="left" w:pos="696"/>
        </w:tabs>
        <w:autoSpaceDE w:val="0"/>
        <w:autoSpaceDN w:val="0"/>
        <w:adjustRightInd w:val="0"/>
        <w:ind w:firstLine="709"/>
        <w:jc w:val="both"/>
        <w:rPr>
          <w:sz w:val="28"/>
        </w:rPr>
      </w:pPr>
      <w:r>
        <w:rPr>
          <w:rFonts w:eastAsiaTheme="minorEastAsia"/>
          <w:sz w:val="28"/>
          <w:szCs w:val="28"/>
        </w:rPr>
        <w:t xml:space="preserve">2. </w:t>
      </w:r>
      <w:r w:rsidR="008E581F">
        <w:rPr>
          <w:rFonts w:eastAsiaTheme="minorEastAsia"/>
          <w:sz w:val="28"/>
          <w:szCs w:val="28"/>
        </w:rPr>
        <w:t>Проект</w:t>
      </w:r>
      <w:r w:rsidR="00555113">
        <w:rPr>
          <w:rFonts w:eastAsiaTheme="minorEastAsia"/>
          <w:sz w:val="28"/>
          <w:szCs w:val="28"/>
        </w:rPr>
        <w:t>ом постановления предусмотрены изменения</w:t>
      </w:r>
      <w:r w:rsidR="008E581F">
        <w:rPr>
          <w:rFonts w:eastAsiaTheme="minorEastAsia"/>
          <w:sz w:val="28"/>
          <w:szCs w:val="28"/>
        </w:rPr>
        <w:t xml:space="preserve"> финансового обеспечени</w:t>
      </w:r>
      <w:r w:rsidR="000913A3">
        <w:rPr>
          <w:rFonts w:eastAsiaTheme="minorEastAsia"/>
          <w:sz w:val="28"/>
          <w:szCs w:val="28"/>
        </w:rPr>
        <w:t>я подпрограмм</w:t>
      </w:r>
      <w:r w:rsidR="008F6398">
        <w:rPr>
          <w:rFonts w:eastAsiaTheme="minorEastAsia"/>
          <w:sz w:val="28"/>
          <w:szCs w:val="28"/>
        </w:rPr>
        <w:t xml:space="preserve"> государственной программы</w:t>
      </w:r>
      <w:r w:rsidR="000913A3">
        <w:rPr>
          <w:rFonts w:eastAsiaTheme="minorEastAsia"/>
          <w:sz w:val="28"/>
          <w:szCs w:val="28"/>
        </w:rPr>
        <w:t xml:space="preserve"> за счет </w:t>
      </w:r>
      <w:r w:rsidR="000913A3">
        <w:rPr>
          <w:sz w:val="28"/>
        </w:rPr>
        <w:t>средств областного бюджета</w:t>
      </w:r>
      <w:r w:rsidR="0017578A">
        <w:rPr>
          <w:sz w:val="28"/>
        </w:rPr>
        <w:t>, не предусмотренн</w:t>
      </w:r>
      <w:r w:rsidR="00555113">
        <w:rPr>
          <w:sz w:val="28"/>
        </w:rPr>
        <w:t>ы</w:t>
      </w:r>
      <w:r w:rsidR="0017578A">
        <w:rPr>
          <w:sz w:val="28"/>
        </w:rPr>
        <w:t xml:space="preserve">е </w:t>
      </w:r>
      <w:r w:rsidR="0017578A" w:rsidRPr="0017578A">
        <w:rPr>
          <w:sz w:val="28"/>
        </w:rPr>
        <w:t>областн</w:t>
      </w:r>
      <w:r w:rsidR="0017578A">
        <w:rPr>
          <w:sz w:val="28"/>
        </w:rPr>
        <w:t>ым законо</w:t>
      </w:r>
      <w:r w:rsidR="0017578A" w:rsidRPr="0017578A">
        <w:rPr>
          <w:sz w:val="28"/>
        </w:rPr>
        <w:t xml:space="preserve">м от </w:t>
      </w:r>
      <w:r w:rsidR="00555113">
        <w:rPr>
          <w:sz w:val="28"/>
        </w:rPr>
        <w:t>16</w:t>
      </w:r>
      <w:r w:rsidR="0017578A" w:rsidRPr="0017578A">
        <w:rPr>
          <w:sz w:val="28"/>
        </w:rPr>
        <w:t>.11.2020</w:t>
      </w:r>
      <w:r w:rsidR="0017578A">
        <w:rPr>
          <w:sz w:val="28"/>
        </w:rPr>
        <w:t> </w:t>
      </w:r>
      <w:r w:rsidR="0017578A" w:rsidRPr="0017578A">
        <w:rPr>
          <w:sz w:val="28"/>
        </w:rPr>
        <w:t>г. № 11</w:t>
      </w:r>
      <w:r w:rsidR="00555113">
        <w:rPr>
          <w:sz w:val="28"/>
        </w:rPr>
        <w:t>2</w:t>
      </w:r>
      <w:r w:rsidR="0017578A" w:rsidRPr="0017578A">
        <w:rPr>
          <w:sz w:val="28"/>
        </w:rPr>
        <w:t>-оз «О внесении изменений  в областной закон «Об областном бюджете Ленинградской области на 202</w:t>
      </w:r>
      <w:r w:rsidR="005D6022">
        <w:rPr>
          <w:sz w:val="28"/>
        </w:rPr>
        <w:t>1</w:t>
      </w:r>
      <w:r w:rsidR="0017578A" w:rsidRPr="0017578A">
        <w:rPr>
          <w:sz w:val="28"/>
        </w:rPr>
        <w:t xml:space="preserve"> год и на плановый период 202</w:t>
      </w:r>
      <w:r w:rsidR="005D6022">
        <w:rPr>
          <w:sz w:val="28"/>
        </w:rPr>
        <w:t>2</w:t>
      </w:r>
      <w:r w:rsidR="0017578A" w:rsidRPr="0017578A">
        <w:rPr>
          <w:sz w:val="28"/>
        </w:rPr>
        <w:t xml:space="preserve"> и 202</w:t>
      </w:r>
      <w:r w:rsidR="005D6022">
        <w:rPr>
          <w:sz w:val="28"/>
        </w:rPr>
        <w:t>3</w:t>
      </w:r>
      <w:r w:rsidR="0017578A" w:rsidRPr="0017578A">
        <w:rPr>
          <w:sz w:val="28"/>
        </w:rPr>
        <w:t xml:space="preserve"> годов</w:t>
      </w:r>
      <w:r w:rsidR="0017578A" w:rsidRPr="00555113">
        <w:rPr>
          <w:sz w:val="28"/>
        </w:rPr>
        <w:t>»</w:t>
      </w:r>
      <w:r w:rsidR="00555113" w:rsidRPr="00555113">
        <w:rPr>
          <w:sz w:val="28"/>
        </w:rPr>
        <w:t>:</w:t>
      </w:r>
    </w:p>
    <w:p w:rsidR="00555113" w:rsidRDefault="00555113" w:rsidP="00FB5EFF">
      <w:pPr>
        <w:widowControl w:val="0"/>
        <w:tabs>
          <w:tab w:val="left" w:pos="696"/>
        </w:tabs>
        <w:autoSpaceDE w:val="0"/>
        <w:autoSpaceDN w:val="0"/>
        <w:adjustRightInd w:val="0"/>
        <w:ind w:firstLine="709"/>
        <w:jc w:val="both"/>
        <w:rPr>
          <w:sz w:val="28"/>
        </w:rPr>
      </w:pPr>
      <w:proofErr w:type="gramStart"/>
      <w:r w:rsidRPr="001E3D43">
        <w:rPr>
          <w:sz w:val="28"/>
        </w:rPr>
        <w:t xml:space="preserve">- перераспределение </w:t>
      </w:r>
      <w:r w:rsidR="00826DBD" w:rsidRPr="001E3D43">
        <w:rPr>
          <w:sz w:val="28"/>
        </w:rPr>
        <w:t xml:space="preserve">финансового обеспечения </w:t>
      </w:r>
      <w:r w:rsidR="005D6022">
        <w:rPr>
          <w:sz w:val="28"/>
        </w:rPr>
        <w:t xml:space="preserve">на 2021 год </w:t>
      </w:r>
      <w:r w:rsidR="00826DBD" w:rsidRPr="001E3D43">
        <w:rPr>
          <w:sz w:val="28"/>
        </w:rPr>
        <w:t xml:space="preserve">за счет средств областного бюджета внутри подпрограммы «Особо охраняемые природные территории»: </w:t>
      </w:r>
      <w:r w:rsidR="001E3D43" w:rsidRPr="001E3D43">
        <w:rPr>
          <w:sz w:val="28"/>
        </w:rPr>
        <w:t xml:space="preserve">увеличение на 180,0 тысяч рублей финансового обеспечения основного мероприятия 3.1 «Обеспечение управления и организация функционирования особо охраняемых природных территорий Ленинградской области» (на содержание ЛОГКУ «Дирекция ООПТ Ленинградской области») за счет </w:t>
      </w:r>
      <w:r w:rsidR="00826DBD" w:rsidRPr="001E3D43">
        <w:rPr>
          <w:sz w:val="28"/>
        </w:rPr>
        <w:t>уменьшени</w:t>
      </w:r>
      <w:r w:rsidR="001E3D43" w:rsidRPr="001E3D43">
        <w:rPr>
          <w:sz w:val="28"/>
        </w:rPr>
        <w:t>я</w:t>
      </w:r>
      <w:r w:rsidR="00826DBD" w:rsidRPr="001E3D43">
        <w:rPr>
          <w:sz w:val="28"/>
        </w:rPr>
        <w:t xml:space="preserve"> на 180,0 тысяч рублей финансового обеспечения основного </w:t>
      </w:r>
      <w:r w:rsidR="00826DBD" w:rsidRPr="001E3D43">
        <w:rPr>
          <w:sz w:val="28"/>
        </w:rPr>
        <w:lastRenderedPageBreak/>
        <w:t>мероприятия 3.3 «Организация и проведение</w:t>
      </w:r>
      <w:proofErr w:type="gramEnd"/>
      <w:r w:rsidR="00826DBD" w:rsidRPr="001E3D43">
        <w:rPr>
          <w:sz w:val="28"/>
        </w:rPr>
        <w:t xml:space="preserve"> государственной экологической экспертизы объектов регионального уровня»</w:t>
      </w:r>
      <w:r w:rsidR="001E3D43">
        <w:rPr>
          <w:sz w:val="28"/>
        </w:rPr>
        <w:t>;</w:t>
      </w:r>
    </w:p>
    <w:p w:rsidR="001E3D43" w:rsidRPr="00791C3E" w:rsidRDefault="001E3D43" w:rsidP="00FB5EFF">
      <w:pPr>
        <w:widowControl w:val="0"/>
        <w:tabs>
          <w:tab w:val="left" w:pos="696"/>
        </w:tabs>
        <w:autoSpaceDE w:val="0"/>
        <w:autoSpaceDN w:val="0"/>
        <w:adjustRightInd w:val="0"/>
        <w:ind w:firstLine="709"/>
        <w:jc w:val="both"/>
        <w:rPr>
          <w:sz w:val="28"/>
        </w:rPr>
      </w:pPr>
      <w:proofErr w:type="gramStart"/>
      <w:r>
        <w:rPr>
          <w:sz w:val="28"/>
        </w:rPr>
        <w:t xml:space="preserve">- уменьшение </w:t>
      </w:r>
      <w:r w:rsidR="00F216FF" w:rsidRPr="00F216FF">
        <w:rPr>
          <w:sz w:val="28"/>
        </w:rPr>
        <w:t>финансово</w:t>
      </w:r>
      <w:r w:rsidR="00F216FF">
        <w:rPr>
          <w:sz w:val="28"/>
        </w:rPr>
        <w:t>го</w:t>
      </w:r>
      <w:r w:rsidR="00F216FF" w:rsidRPr="00F216FF">
        <w:rPr>
          <w:sz w:val="28"/>
        </w:rPr>
        <w:t xml:space="preserve"> обеспечени</w:t>
      </w:r>
      <w:r w:rsidR="00F216FF">
        <w:rPr>
          <w:sz w:val="28"/>
        </w:rPr>
        <w:t>я</w:t>
      </w:r>
      <w:r w:rsidR="005D6022">
        <w:rPr>
          <w:sz w:val="28"/>
        </w:rPr>
        <w:t xml:space="preserve"> на 2021 год</w:t>
      </w:r>
      <w:r w:rsidR="00F216FF" w:rsidRPr="00F216FF">
        <w:rPr>
          <w:sz w:val="28"/>
        </w:rPr>
        <w:t xml:space="preserve"> </w:t>
      </w:r>
      <w:r w:rsidR="00F216FF">
        <w:rPr>
          <w:sz w:val="28"/>
        </w:rPr>
        <w:t>за счет средств областного бюджета основного мероприятия</w:t>
      </w:r>
      <w:r w:rsidR="00F216FF" w:rsidRPr="00F216FF">
        <w:rPr>
          <w:sz w:val="28"/>
        </w:rPr>
        <w:t xml:space="preserve"> </w:t>
      </w:r>
      <w:r w:rsidR="00F216FF" w:rsidRPr="00791C3E">
        <w:rPr>
          <w:sz w:val="28"/>
        </w:rPr>
        <w:t>5.1 «Обеспечение государственного управления и реализации полномочий в области лесных отношений»</w:t>
      </w:r>
      <w:r w:rsidR="008F6398" w:rsidRPr="00791C3E">
        <w:rPr>
          <w:sz w:val="28"/>
        </w:rPr>
        <w:t xml:space="preserve"> подпрограммы «Развитие лесного хозяйства»</w:t>
      </w:r>
      <w:r w:rsidR="00F216FF" w:rsidRPr="00791C3E">
        <w:rPr>
          <w:sz w:val="28"/>
        </w:rPr>
        <w:t xml:space="preserve"> на 20,0 тысяч рублей</w:t>
      </w:r>
      <w:r w:rsidR="008F6398" w:rsidRPr="00791C3E">
        <w:rPr>
          <w:sz w:val="28"/>
        </w:rPr>
        <w:t xml:space="preserve"> в связи с </w:t>
      </w:r>
      <w:r w:rsidR="00791C3E" w:rsidRPr="00791C3E">
        <w:rPr>
          <w:sz w:val="28"/>
        </w:rPr>
        <w:t>необходимостью оплаты по исполнительному листу ФС №037617949, выданному 30.08.2021г. по делу №А56-64389/2019 от 01.10.2020г.;</w:t>
      </w:r>
      <w:r w:rsidR="00F216FF" w:rsidRPr="00791C3E">
        <w:rPr>
          <w:sz w:val="28"/>
        </w:rPr>
        <w:t xml:space="preserve"> </w:t>
      </w:r>
      <w:proofErr w:type="gramEnd"/>
    </w:p>
    <w:p w:rsidR="00555113" w:rsidRDefault="00093F0D" w:rsidP="00FB5EFF">
      <w:pPr>
        <w:widowControl w:val="0"/>
        <w:tabs>
          <w:tab w:val="left" w:pos="696"/>
        </w:tabs>
        <w:autoSpaceDE w:val="0"/>
        <w:autoSpaceDN w:val="0"/>
        <w:adjustRightInd w:val="0"/>
        <w:ind w:firstLine="709"/>
        <w:jc w:val="both"/>
        <w:rPr>
          <w:sz w:val="28"/>
        </w:rPr>
      </w:pPr>
      <w:proofErr w:type="gramStart"/>
      <w:r w:rsidRPr="00AC102E">
        <w:rPr>
          <w:sz w:val="28"/>
        </w:rPr>
        <w:t xml:space="preserve">- </w:t>
      </w:r>
      <w:r w:rsidR="001E3D43">
        <w:rPr>
          <w:sz w:val="28"/>
        </w:rPr>
        <w:t xml:space="preserve">уменьшение </w:t>
      </w:r>
      <w:r w:rsidR="001E3D43" w:rsidRPr="00864F13">
        <w:rPr>
          <w:sz w:val="28"/>
        </w:rPr>
        <w:t>финансового обеспечения</w:t>
      </w:r>
      <w:r w:rsidR="001E3D43">
        <w:rPr>
          <w:sz w:val="28"/>
        </w:rPr>
        <w:t xml:space="preserve"> </w:t>
      </w:r>
      <w:r w:rsidR="005D6022">
        <w:rPr>
          <w:sz w:val="28"/>
        </w:rPr>
        <w:t>на 2021 год</w:t>
      </w:r>
      <w:r w:rsidR="008F6398">
        <w:rPr>
          <w:sz w:val="28"/>
        </w:rPr>
        <w:t xml:space="preserve"> </w:t>
      </w:r>
      <w:r w:rsidR="001E3D43">
        <w:rPr>
          <w:sz w:val="28"/>
        </w:rPr>
        <w:t>за счет средств областного бюджета</w:t>
      </w:r>
      <w:r w:rsidR="001E3D43" w:rsidRPr="00864F13">
        <w:rPr>
          <w:sz w:val="28"/>
        </w:rPr>
        <w:t xml:space="preserve"> </w:t>
      </w:r>
      <w:r w:rsidR="00555113">
        <w:rPr>
          <w:sz w:val="28"/>
        </w:rPr>
        <w:t xml:space="preserve">основного </w:t>
      </w:r>
      <w:r w:rsidR="00555113" w:rsidRPr="00864F13">
        <w:rPr>
          <w:sz w:val="28"/>
        </w:rPr>
        <w:t>мероприятия</w:t>
      </w:r>
      <w:r w:rsidR="00555113" w:rsidRPr="00555113">
        <w:rPr>
          <w:sz w:val="28"/>
        </w:rPr>
        <w:t xml:space="preserve"> 6.1 «Обеспечение реализации государственных полномочий в сфере государственного экологического надзора»</w:t>
      </w:r>
      <w:r w:rsidR="00555113">
        <w:rPr>
          <w:sz w:val="28"/>
        </w:rPr>
        <w:t xml:space="preserve"> </w:t>
      </w:r>
      <w:r w:rsidR="001E3D43" w:rsidRPr="00AC102E">
        <w:rPr>
          <w:sz w:val="28"/>
        </w:rPr>
        <w:t>подпрограмм</w:t>
      </w:r>
      <w:r w:rsidR="001E3D43">
        <w:rPr>
          <w:sz w:val="28"/>
        </w:rPr>
        <w:t>ы</w:t>
      </w:r>
      <w:r w:rsidR="001E3D43" w:rsidRPr="00AC102E">
        <w:rPr>
          <w:sz w:val="28"/>
        </w:rPr>
        <w:t xml:space="preserve"> «</w:t>
      </w:r>
      <w:r w:rsidR="001E3D43">
        <w:rPr>
          <w:sz w:val="28"/>
        </w:rPr>
        <w:t xml:space="preserve">Экологический надзор» </w:t>
      </w:r>
      <w:r w:rsidR="00555113">
        <w:rPr>
          <w:sz w:val="28"/>
        </w:rPr>
        <w:t>(о</w:t>
      </w:r>
      <w:r w:rsidR="00555113" w:rsidRPr="00864F13">
        <w:rPr>
          <w:sz w:val="28"/>
        </w:rPr>
        <w:t>беспечение деятельности государственного казенного учреждения  ЛОГКУ «</w:t>
      </w:r>
      <w:proofErr w:type="spellStart"/>
      <w:r w:rsidR="00555113" w:rsidRPr="00864F13">
        <w:rPr>
          <w:sz w:val="28"/>
        </w:rPr>
        <w:t>Леноблэкоконтроль</w:t>
      </w:r>
      <w:proofErr w:type="spellEnd"/>
      <w:r w:rsidR="00555113" w:rsidRPr="00864F13">
        <w:rPr>
          <w:sz w:val="28"/>
        </w:rPr>
        <w:t>»</w:t>
      </w:r>
      <w:r w:rsidR="00555113">
        <w:rPr>
          <w:sz w:val="28"/>
        </w:rPr>
        <w:t>)</w:t>
      </w:r>
      <w:r w:rsidR="00555113" w:rsidRPr="00864F13">
        <w:rPr>
          <w:sz w:val="28"/>
        </w:rPr>
        <w:t xml:space="preserve"> </w:t>
      </w:r>
      <w:r w:rsidR="00555113">
        <w:rPr>
          <w:sz w:val="28"/>
        </w:rPr>
        <w:t xml:space="preserve">на 6,0 тысяч рублей в связи с необходимостью </w:t>
      </w:r>
      <w:r w:rsidR="00555113" w:rsidRPr="00864F13">
        <w:rPr>
          <w:sz w:val="28"/>
        </w:rPr>
        <w:t>оплаты расходов по исполнительным листам ФС№037645597 от 13.10.2021 (решение Арбитражного суда города Санкт-Петербурга и Ленинградской области от 10.08.2021</w:t>
      </w:r>
      <w:proofErr w:type="gramEnd"/>
      <w:r w:rsidR="00555113" w:rsidRPr="00864F13">
        <w:rPr>
          <w:sz w:val="28"/>
        </w:rPr>
        <w:t xml:space="preserve"> № </w:t>
      </w:r>
      <w:proofErr w:type="gramStart"/>
      <w:r w:rsidR="00555113" w:rsidRPr="00864F13">
        <w:rPr>
          <w:sz w:val="28"/>
        </w:rPr>
        <w:t xml:space="preserve">А56-51843/2021) на сумму </w:t>
      </w:r>
      <w:r w:rsidR="00555113">
        <w:rPr>
          <w:sz w:val="28"/>
        </w:rPr>
        <w:t>3,0 тыс. рублей</w:t>
      </w:r>
      <w:r w:rsidR="00555113" w:rsidRPr="00864F13">
        <w:rPr>
          <w:sz w:val="28"/>
        </w:rPr>
        <w:t>, ФС№037644676 от 13.10.2021 (решение Арбитражного суда города Санкт-Петербурга и Ленинградской области от 06.08.2021 № А</w:t>
      </w:r>
      <w:r w:rsidR="00555113">
        <w:rPr>
          <w:sz w:val="28"/>
        </w:rPr>
        <w:t>56-51847/2021) на сумму 3,0 тыс.</w:t>
      </w:r>
      <w:r w:rsidR="00555113" w:rsidRPr="00864F13">
        <w:rPr>
          <w:sz w:val="28"/>
        </w:rPr>
        <w:t xml:space="preserve"> руб</w:t>
      </w:r>
      <w:r w:rsidR="00555113">
        <w:rPr>
          <w:sz w:val="28"/>
        </w:rPr>
        <w:t>лей</w:t>
      </w:r>
      <w:r w:rsidR="00555113" w:rsidRPr="00864F13">
        <w:rPr>
          <w:sz w:val="28"/>
        </w:rPr>
        <w:t>.</w:t>
      </w:r>
      <w:proofErr w:type="gramEnd"/>
    </w:p>
    <w:p w:rsidR="008E581F" w:rsidRDefault="00AE0F48" w:rsidP="00FB5EFF">
      <w:pPr>
        <w:widowControl w:val="0"/>
        <w:tabs>
          <w:tab w:val="left" w:pos="696"/>
        </w:tabs>
        <w:autoSpaceDE w:val="0"/>
        <w:autoSpaceDN w:val="0"/>
        <w:adjustRightInd w:val="0"/>
        <w:ind w:firstLine="709"/>
        <w:jc w:val="both"/>
        <w:rPr>
          <w:sz w:val="28"/>
        </w:rPr>
      </w:pPr>
      <w:proofErr w:type="gramStart"/>
      <w:r>
        <w:rPr>
          <w:sz w:val="28"/>
        </w:rPr>
        <w:t>Таким образом,</w:t>
      </w:r>
      <w:r w:rsidR="00E338FA">
        <w:rPr>
          <w:sz w:val="28"/>
        </w:rPr>
        <w:t xml:space="preserve"> финансово</w:t>
      </w:r>
      <w:r>
        <w:rPr>
          <w:sz w:val="28"/>
        </w:rPr>
        <w:t>е</w:t>
      </w:r>
      <w:r w:rsidR="00E338FA">
        <w:rPr>
          <w:sz w:val="28"/>
        </w:rPr>
        <w:t xml:space="preserve"> обеспечени</w:t>
      </w:r>
      <w:r>
        <w:rPr>
          <w:sz w:val="28"/>
        </w:rPr>
        <w:t>е</w:t>
      </w:r>
      <w:r w:rsidR="00E338FA">
        <w:rPr>
          <w:sz w:val="28"/>
        </w:rPr>
        <w:t xml:space="preserve"> </w:t>
      </w:r>
      <w:r>
        <w:rPr>
          <w:sz w:val="28"/>
        </w:rPr>
        <w:t>г</w:t>
      </w:r>
      <w:r w:rsidR="00E338FA">
        <w:rPr>
          <w:sz w:val="28"/>
        </w:rPr>
        <w:t>осударственной программы</w:t>
      </w:r>
      <w:r>
        <w:rPr>
          <w:sz w:val="28"/>
        </w:rPr>
        <w:t xml:space="preserve"> </w:t>
      </w:r>
      <w:r w:rsidR="005D6022">
        <w:rPr>
          <w:sz w:val="28"/>
        </w:rPr>
        <w:t xml:space="preserve">на 2021 год </w:t>
      </w:r>
      <w:r>
        <w:rPr>
          <w:sz w:val="28"/>
        </w:rPr>
        <w:t>за счет средств областного бюджета уменьшится на 26,0 тысяч рублей по сравнению со значениями</w:t>
      </w:r>
      <w:r w:rsidR="00E338FA">
        <w:rPr>
          <w:sz w:val="28"/>
        </w:rPr>
        <w:t>, установленны</w:t>
      </w:r>
      <w:r>
        <w:rPr>
          <w:sz w:val="28"/>
        </w:rPr>
        <w:t>ми</w:t>
      </w:r>
      <w:r w:rsidR="00E338FA">
        <w:rPr>
          <w:sz w:val="28"/>
        </w:rPr>
        <w:t xml:space="preserve"> </w:t>
      </w:r>
      <w:r w:rsidR="00E338FA" w:rsidRPr="00E338FA">
        <w:rPr>
          <w:sz w:val="28"/>
        </w:rPr>
        <w:t>областны</w:t>
      </w:r>
      <w:r>
        <w:rPr>
          <w:sz w:val="28"/>
        </w:rPr>
        <w:t>м законом от 16.11.2021 г</w:t>
      </w:r>
      <w:r w:rsidR="008F6398">
        <w:rPr>
          <w:sz w:val="28"/>
        </w:rPr>
        <w:t>. № </w:t>
      </w:r>
      <w:r>
        <w:rPr>
          <w:sz w:val="28"/>
        </w:rPr>
        <w:t>112</w:t>
      </w:r>
      <w:r w:rsidR="00E338FA" w:rsidRPr="00E338FA">
        <w:rPr>
          <w:sz w:val="28"/>
        </w:rPr>
        <w:t>-оз «О внесении изменений в областной закон «Об областном бюджете Ленинградской области на 202</w:t>
      </w:r>
      <w:r>
        <w:rPr>
          <w:sz w:val="28"/>
        </w:rPr>
        <w:t>1</w:t>
      </w:r>
      <w:r w:rsidR="00E338FA" w:rsidRPr="00E338FA">
        <w:rPr>
          <w:sz w:val="28"/>
        </w:rPr>
        <w:t xml:space="preserve"> год и на пла</w:t>
      </w:r>
      <w:r w:rsidR="00E338FA">
        <w:rPr>
          <w:sz w:val="28"/>
        </w:rPr>
        <w:t>новый период 202</w:t>
      </w:r>
      <w:r>
        <w:rPr>
          <w:sz w:val="28"/>
        </w:rPr>
        <w:t>2</w:t>
      </w:r>
      <w:r w:rsidR="00E338FA">
        <w:rPr>
          <w:sz w:val="28"/>
        </w:rPr>
        <w:t xml:space="preserve"> и 202</w:t>
      </w:r>
      <w:r>
        <w:rPr>
          <w:sz w:val="28"/>
        </w:rPr>
        <w:t>3</w:t>
      </w:r>
      <w:r w:rsidR="00E338FA">
        <w:rPr>
          <w:sz w:val="28"/>
        </w:rPr>
        <w:t xml:space="preserve"> годов».</w:t>
      </w:r>
      <w:proofErr w:type="gramEnd"/>
    </w:p>
    <w:p w:rsidR="003B1753" w:rsidRDefault="003B1753" w:rsidP="00FB5EFF">
      <w:pPr>
        <w:widowControl w:val="0"/>
        <w:tabs>
          <w:tab w:val="left" w:pos="696"/>
        </w:tabs>
        <w:autoSpaceDE w:val="0"/>
        <w:autoSpaceDN w:val="0"/>
        <w:adjustRightInd w:val="0"/>
        <w:ind w:firstLine="709"/>
        <w:jc w:val="both"/>
        <w:rPr>
          <w:sz w:val="28"/>
        </w:rPr>
      </w:pPr>
    </w:p>
    <w:p w:rsidR="003B1753" w:rsidRDefault="003B1753" w:rsidP="00FB5EFF">
      <w:pPr>
        <w:widowControl w:val="0"/>
        <w:tabs>
          <w:tab w:val="left" w:pos="696"/>
        </w:tabs>
        <w:autoSpaceDE w:val="0"/>
        <w:autoSpaceDN w:val="0"/>
        <w:adjustRightInd w:val="0"/>
        <w:ind w:firstLine="709"/>
        <w:jc w:val="both"/>
        <w:rPr>
          <w:sz w:val="28"/>
        </w:rPr>
      </w:pPr>
      <w:r>
        <w:rPr>
          <w:sz w:val="28"/>
        </w:rPr>
        <w:t>3.</w:t>
      </w:r>
      <w:r w:rsidR="0044404B">
        <w:rPr>
          <w:sz w:val="28"/>
        </w:rPr>
        <w:t xml:space="preserve"> </w:t>
      </w:r>
      <w:proofErr w:type="gramStart"/>
      <w:r w:rsidR="0044404B">
        <w:rPr>
          <w:sz w:val="28"/>
        </w:rPr>
        <w:t xml:space="preserve">Проектом постановления предусмотрено </w:t>
      </w:r>
      <w:r w:rsidR="00064B0B">
        <w:rPr>
          <w:sz w:val="28"/>
        </w:rPr>
        <w:t>увеличение</w:t>
      </w:r>
      <w:r w:rsidR="0044404B">
        <w:rPr>
          <w:sz w:val="28"/>
        </w:rPr>
        <w:t xml:space="preserve"> </w:t>
      </w:r>
      <w:r w:rsidR="00064B0B">
        <w:rPr>
          <w:sz w:val="28"/>
        </w:rPr>
        <w:t>финансового обеспечения на 2021-2024 годы за счет прочих источников</w:t>
      </w:r>
      <w:r w:rsidR="00064B0B" w:rsidRPr="00064B0B">
        <w:rPr>
          <w:sz w:val="28"/>
          <w:szCs w:val="28"/>
        </w:rPr>
        <w:t xml:space="preserve"> </w:t>
      </w:r>
      <w:r w:rsidR="00064B0B">
        <w:rPr>
          <w:sz w:val="28"/>
        </w:rPr>
        <w:t>подпрограммы «Обращение с отходами» на 2 840 707,8 тысяч рублей, и</w:t>
      </w:r>
      <w:r w:rsidR="00064B0B">
        <w:rPr>
          <w:sz w:val="28"/>
          <w:szCs w:val="28"/>
        </w:rPr>
        <w:t xml:space="preserve">з них </w:t>
      </w:r>
      <w:r w:rsidR="00064B0B" w:rsidRPr="00064B0B">
        <w:rPr>
          <w:sz w:val="28"/>
          <w:szCs w:val="28"/>
        </w:rPr>
        <w:t>по основному</w:t>
      </w:r>
      <w:r w:rsidR="00064B0B" w:rsidRPr="00064B0B">
        <w:rPr>
          <w:sz w:val="28"/>
        </w:rPr>
        <w:t xml:space="preserve"> мероприяти</w:t>
      </w:r>
      <w:r w:rsidR="00064B0B">
        <w:rPr>
          <w:sz w:val="28"/>
        </w:rPr>
        <w:t>ю</w:t>
      </w:r>
      <w:r w:rsidR="00064B0B" w:rsidRPr="00064B0B">
        <w:rPr>
          <w:sz w:val="28"/>
        </w:rPr>
        <w:t xml:space="preserve"> 8.2 </w:t>
      </w:r>
      <w:r w:rsidR="00064B0B">
        <w:rPr>
          <w:sz w:val="28"/>
        </w:rPr>
        <w:t>«</w:t>
      </w:r>
      <w:r w:rsidR="00064B0B" w:rsidRPr="00064B0B">
        <w:rPr>
          <w:sz w:val="28"/>
        </w:rPr>
        <w:t>Создание системы обращения с отходами производства и потребления на террито</w:t>
      </w:r>
      <w:r w:rsidR="00064B0B">
        <w:rPr>
          <w:sz w:val="28"/>
        </w:rPr>
        <w:t>рии Ленинградской области» - увеличение на  1 006 435,2 тысячи рублей (в том числе увеличение на 2021 год на 51</w:t>
      </w:r>
      <w:r w:rsidR="008F6398">
        <w:rPr>
          <w:sz w:val="28"/>
        </w:rPr>
        <w:t xml:space="preserve"> </w:t>
      </w:r>
      <w:r w:rsidR="00064B0B">
        <w:rPr>
          <w:sz w:val="28"/>
        </w:rPr>
        <w:t>639,2 тысячи рублей</w:t>
      </w:r>
      <w:proofErr w:type="gramEnd"/>
      <w:r w:rsidR="00064B0B">
        <w:rPr>
          <w:sz w:val="28"/>
        </w:rPr>
        <w:t xml:space="preserve">)  и </w:t>
      </w:r>
      <w:r w:rsidR="00064B0B" w:rsidRPr="00DB3CA6">
        <w:rPr>
          <w:sz w:val="28"/>
        </w:rPr>
        <w:t xml:space="preserve">приоритетному проекту </w:t>
      </w:r>
      <w:r w:rsidR="00DB3CA6" w:rsidRPr="00DB3CA6">
        <w:rPr>
          <w:sz w:val="28"/>
        </w:rPr>
        <w:t xml:space="preserve">«Создание системы обращения с твердыми коммунальными отходами на территории Ленинградской области. I этап: Проектирование и строительство объекта по переработке и размещению твердых коммунальных и отдельных видов промышленных отходов в муниципальном образовании </w:t>
      </w:r>
      <w:proofErr w:type="spellStart"/>
      <w:r w:rsidR="00DB3CA6" w:rsidRPr="00DB3CA6">
        <w:rPr>
          <w:sz w:val="28"/>
        </w:rPr>
        <w:t>Кингисеппский</w:t>
      </w:r>
      <w:proofErr w:type="spellEnd"/>
      <w:r w:rsidR="00DB3CA6" w:rsidRPr="00DB3CA6">
        <w:rPr>
          <w:sz w:val="28"/>
        </w:rPr>
        <w:t xml:space="preserve"> муниципальный район» </w:t>
      </w:r>
      <w:r w:rsidR="00064B0B" w:rsidRPr="00DB3CA6">
        <w:rPr>
          <w:sz w:val="28"/>
        </w:rPr>
        <w:t>- увеличение на 1 834 272,6  тысяч рублей (в том числе уменьшение в 2021 году на 142</w:t>
      </w:r>
      <w:r w:rsidR="008F6398" w:rsidRPr="00DB3CA6">
        <w:rPr>
          <w:sz w:val="28"/>
        </w:rPr>
        <w:t xml:space="preserve"> </w:t>
      </w:r>
      <w:r w:rsidR="00064B0B">
        <w:rPr>
          <w:sz w:val="28"/>
        </w:rPr>
        <w:t>961,8 тысячи рублей).</w:t>
      </w:r>
    </w:p>
    <w:p w:rsidR="00064B0B" w:rsidRDefault="00064B0B" w:rsidP="00FB5EFF">
      <w:pPr>
        <w:widowControl w:val="0"/>
        <w:tabs>
          <w:tab w:val="left" w:pos="696"/>
        </w:tabs>
        <w:autoSpaceDE w:val="0"/>
        <w:autoSpaceDN w:val="0"/>
        <w:adjustRightInd w:val="0"/>
        <w:ind w:firstLine="709"/>
        <w:jc w:val="both"/>
        <w:rPr>
          <w:sz w:val="28"/>
        </w:rPr>
      </w:pPr>
    </w:p>
    <w:p w:rsidR="00064B0B" w:rsidRDefault="00064B0B" w:rsidP="00FB5EFF">
      <w:pPr>
        <w:widowControl w:val="0"/>
        <w:tabs>
          <w:tab w:val="left" w:pos="696"/>
        </w:tabs>
        <w:autoSpaceDE w:val="0"/>
        <w:autoSpaceDN w:val="0"/>
        <w:adjustRightInd w:val="0"/>
        <w:ind w:firstLine="709"/>
        <w:jc w:val="both"/>
        <w:rPr>
          <w:sz w:val="28"/>
        </w:rPr>
      </w:pPr>
      <w:r>
        <w:rPr>
          <w:sz w:val="28"/>
        </w:rPr>
        <w:t>4. Уточнен объем финансового обеспечения</w:t>
      </w:r>
      <w:r w:rsidR="00377E08">
        <w:rPr>
          <w:sz w:val="28"/>
        </w:rPr>
        <w:t xml:space="preserve"> на 2021 и 2022 годы </w:t>
      </w:r>
      <w:r>
        <w:rPr>
          <w:sz w:val="28"/>
        </w:rPr>
        <w:t xml:space="preserve"> </w:t>
      </w:r>
      <w:r w:rsidR="00377E08">
        <w:rPr>
          <w:sz w:val="28"/>
        </w:rPr>
        <w:t>за счет местных бюджетов</w:t>
      </w:r>
      <w:r w:rsidR="008F6398" w:rsidRPr="008F6398">
        <w:rPr>
          <w:sz w:val="28"/>
        </w:rPr>
        <w:t xml:space="preserve"> </w:t>
      </w:r>
      <w:r w:rsidR="008F6398">
        <w:rPr>
          <w:sz w:val="28"/>
        </w:rPr>
        <w:t>подпрограммы «Обращение с отходами»</w:t>
      </w:r>
      <w:r w:rsidR="00377E08">
        <w:rPr>
          <w:sz w:val="28"/>
        </w:rPr>
        <w:t>:</w:t>
      </w:r>
    </w:p>
    <w:p w:rsidR="00377E08" w:rsidRDefault="00377E08" w:rsidP="00FB5EFF">
      <w:pPr>
        <w:widowControl w:val="0"/>
        <w:tabs>
          <w:tab w:val="left" w:pos="696"/>
        </w:tabs>
        <w:autoSpaceDE w:val="0"/>
        <w:autoSpaceDN w:val="0"/>
        <w:adjustRightInd w:val="0"/>
        <w:ind w:firstLine="709"/>
        <w:jc w:val="both"/>
        <w:rPr>
          <w:sz w:val="28"/>
        </w:rPr>
      </w:pPr>
      <w:r>
        <w:rPr>
          <w:sz w:val="28"/>
        </w:rPr>
        <w:t>- уменьшено финансовое обеспечение на 2022 год о</w:t>
      </w:r>
      <w:r w:rsidRPr="00377E08">
        <w:rPr>
          <w:sz w:val="28"/>
        </w:rPr>
        <w:t>сновно</w:t>
      </w:r>
      <w:r>
        <w:rPr>
          <w:sz w:val="28"/>
        </w:rPr>
        <w:t>го</w:t>
      </w:r>
      <w:r w:rsidRPr="00377E08">
        <w:rPr>
          <w:sz w:val="28"/>
        </w:rPr>
        <w:t xml:space="preserve"> мероприяти</w:t>
      </w:r>
      <w:r>
        <w:rPr>
          <w:sz w:val="28"/>
        </w:rPr>
        <w:t>я</w:t>
      </w:r>
      <w:r w:rsidRPr="00377E08">
        <w:rPr>
          <w:sz w:val="28"/>
        </w:rPr>
        <w:t xml:space="preserve"> 8.1 </w:t>
      </w:r>
      <w:r>
        <w:rPr>
          <w:sz w:val="28"/>
        </w:rPr>
        <w:t>«</w:t>
      </w:r>
      <w:r w:rsidRPr="00377E08">
        <w:rPr>
          <w:sz w:val="28"/>
        </w:rPr>
        <w:t>Обеспечение реализации государственных функц</w:t>
      </w:r>
      <w:r>
        <w:rPr>
          <w:sz w:val="28"/>
        </w:rPr>
        <w:t>ий в сфере обращения с отходами» на 1</w:t>
      </w:r>
      <w:r w:rsidR="008F6398">
        <w:rPr>
          <w:sz w:val="28"/>
        </w:rPr>
        <w:t>,0</w:t>
      </w:r>
      <w:r>
        <w:rPr>
          <w:sz w:val="28"/>
        </w:rPr>
        <w:t xml:space="preserve"> тысячу рублей;</w:t>
      </w:r>
    </w:p>
    <w:p w:rsidR="00377E08" w:rsidRDefault="00377E08" w:rsidP="00FB5EFF">
      <w:pPr>
        <w:widowControl w:val="0"/>
        <w:tabs>
          <w:tab w:val="left" w:pos="696"/>
        </w:tabs>
        <w:autoSpaceDE w:val="0"/>
        <w:autoSpaceDN w:val="0"/>
        <w:adjustRightInd w:val="0"/>
        <w:ind w:firstLine="709"/>
        <w:jc w:val="both"/>
        <w:rPr>
          <w:sz w:val="28"/>
        </w:rPr>
      </w:pPr>
      <w:r>
        <w:rPr>
          <w:sz w:val="28"/>
        </w:rPr>
        <w:t>- уменьшено финансовое обеспечение на 2021 год о</w:t>
      </w:r>
      <w:r w:rsidRPr="00377E08">
        <w:rPr>
          <w:sz w:val="28"/>
        </w:rPr>
        <w:t>сновно</w:t>
      </w:r>
      <w:r>
        <w:rPr>
          <w:sz w:val="28"/>
        </w:rPr>
        <w:t>го</w:t>
      </w:r>
      <w:r w:rsidRPr="00377E08">
        <w:rPr>
          <w:sz w:val="28"/>
        </w:rPr>
        <w:t xml:space="preserve"> мероприяти</w:t>
      </w:r>
      <w:r>
        <w:rPr>
          <w:sz w:val="28"/>
        </w:rPr>
        <w:t>я 8.2</w:t>
      </w:r>
      <w:r w:rsidRPr="00377E08">
        <w:t xml:space="preserve"> </w:t>
      </w:r>
      <w:r>
        <w:t>«</w:t>
      </w:r>
      <w:r w:rsidRPr="00377E08">
        <w:rPr>
          <w:sz w:val="28"/>
        </w:rPr>
        <w:t xml:space="preserve">Создание системы обращения с отходами производства и потребления на </w:t>
      </w:r>
      <w:r w:rsidRPr="00377E08">
        <w:rPr>
          <w:sz w:val="28"/>
        </w:rPr>
        <w:lastRenderedPageBreak/>
        <w:t>территории Ленингр</w:t>
      </w:r>
      <w:r>
        <w:rPr>
          <w:sz w:val="28"/>
        </w:rPr>
        <w:t>адской области» на 924,6 тысяч рублей.</w:t>
      </w:r>
    </w:p>
    <w:p w:rsidR="00064B0B" w:rsidRDefault="00064B0B" w:rsidP="00FB5EFF">
      <w:pPr>
        <w:widowControl w:val="0"/>
        <w:tabs>
          <w:tab w:val="left" w:pos="696"/>
        </w:tabs>
        <w:autoSpaceDE w:val="0"/>
        <w:autoSpaceDN w:val="0"/>
        <w:adjustRightInd w:val="0"/>
        <w:ind w:firstLine="709"/>
        <w:jc w:val="both"/>
        <w:rPr>
          <w:sz w:val="28"/>
        </w:rPr>
      </w:pPr>
    </w:p>
    <w:p w:rsidR="00E76814" w:rsidRDefault="00E76814" w:rsidP="00FB5EFF">
      <w:pPr>
        <w:widowControl w:val="0"/>
        <w:tabs>
          <w:tab w:val="left" w:pos="696"/>
        </w:tabs>
        <w:autoSpaceDE w:val="0"/>
        <w:autoSpaceDN w:val="0"/>
        <w:adjustRightInd w:val="0"/>
        <w:ind w:firstLine="709"/>
        <w:jc w:val="both"/>
        <w:rPr>
          <w:sz w:val="28"/>
        </w:rPr>
      </w:pPr>
      <w:r>
        <w:rPr>
          <w:sz w:val="28"/>
        </w:rPr>
        <w:t xml:space="preserve">Таким образом, финансовое обеспечение </w:t>
      </w:r>
      <w:r w:rsidR="006E20DA">
        <w:rPr>
          <w:sz w:val="28"/>
        </w:rPr>
        <w:t>г</w:t>
      </w:r>
      <w:r>
        <w:rPr>
          <w:sz w:val="28"/>
        </w:rPr>
        <w:t>осударственной программы составляет</w:t>
      </w:r>
      <w:r w:rsidR="006E20DA">
        <w:rPr>
          <w:sz w:val="28"/>
        </w:rPr>
        <w:t xml:space="preserve"> 22 631 626,0 тысячи рублей, в том числе на 2021 год - </w:t>
      </w:r>
      <w:r>
        <w:rPr>
          <w:sz w:val="28"/>
        </w:rPr>
        <w:t>2 </w:t>
      </w:r>
      <w:r w:rsidR="005D6022">
        <w:rPr>
          <w:sz w:val="28"/>
        </w:rPr>
        <w:t>791 080,</w:t>
      </w:r>
      <w:r>
        <w:rPr>
          <w:sz w:val="28"/>
        </w:rPr>
        <w:t>8 тысяч рублей</w:t>
      </w:r>
      <w:r w:rsidR="005D6022">
        <w:rPr>
          <w:sz w:val="28"/>
        </w:rPr>
        <w:t xml:space="preserve"> (</w:t>
      </w:r>
      <w:r w:rsidR="005D6022" w:rsidRPr="005D6022">
        <w:rPr>
          <w:sz w:val="28"/>
        </w:rPr>
        <w:t>умен</w:t>
      </w:r>
      <w:r w:rsidR="005D6022">
        <w:rPr>
          <w:sz w:val="28"/>
        </w:rPr>
        <w:t>ьшено на 136 403,5 тысячи рублей)</w:t>
      </w:r>
      <w:r>
        <w:rPr>
          <w:sz w:val="28"/>
        </w:rPr>
        <w:t>, в том числе:</w:t>
      </w:r>
    </w:p>
    <w:p w:rsidR="00E76814" w:rsidRDefault="00E76814" w:rsidP="00FB5EFF">
      <w:pPr>
        <w:widowControl w:val="0"/>
        <w:tabs>
          <w:tab w:val="left" w:pos="696"/>
        </w:tabs>
        <w:autoSpaceDE w:val="0"/>
        <w:autoSpaceDN w:val="0"/>
        <w:adjustRightInd w:val="0"/>
        <w:ind w:firstLine="709"/>
        <w:jc w:val="both"/>
        <w:rPr>
          <w:sz w:val="28"/>
        </w:rPr>
      </w:pPr>
      <w:r>
        <w:rPr>
          <w:sz w:val="28"/>
        </w:rPr>
        <w:t xml:space="preserve">за счет средств областного бюджета – </w:t>
      </w:r>
      <w:r w:rsidR="005D6022">
        <w:rPr>
          <w:sz w:val="28"/>
        </w:rPr>
        <w:t>2 012 452,8</w:t>
      </w:r>
      <w:r>
        <w:rPr>
          <w:sz w:val="28"/>
        </w:rPr>
        <w:t xml:space="preserve"> тысяч рублей (</w:t>
      </w:r>
      <w:r w:rsidR="00D71DD4">
        <w:rPr>
          <w:sz w:val="28"/>
        </w:rPr>
        <w:t xml:space="preserve">уменьшено на </w:t>
      </w:r>
      <w:r w:rsidR="005D6022">
        <w:rPr>
          <w:sz w:val="28"/>
        </w:rPr>
        <w:t>54 145,6</w:t>
      </w:r>
      <w:r w:rsidR="00D71DD4">
        <w:rPr>
          <w:sz w:val="28"/>
        </w:rPr>
        <w:t xml:space="preserve"> тысячи рублей)</w:t>
      </w:r>
      <w:r>
        <w:rPr>
          <w:sz w:val="28"/>
        </w:rPr>
        <w:t>;</w:t>
      </w:r>
    </w:p>
    <w:p w:rsidR="00E76814" w:rsidRDefault="00E76814" w:rsidP="00FB5EFF">
      <w:pPr>
        <w:widowControl w:val="0"/>
        <w:tabs>
          <w:tab w:val="left" w:pos="696"/>
        </w:tabs>
        <w:autoSpaceDE w:val="0"/>
        <w:autoSpaceDN w:val="0"/>
        <w:adjustRightInd w:val="0"/>
        <w:ind w:firstLine="709"/>
        <w:jc w:val="both"/>
        <w:rPr>
          <w:sz w:val="28"/>
        </w:rPr>
      </w:pPr>
      <w:r>
        <w:rPr>
          <w:sz w:val="28"/>
        </w:rPr>
        <w:t>за сче</w:t>
      </w:r>
      <w:r w:rsidR="005D6022">
        <w:rPr>
          <w:sz w:val="28"/>
        </w:rPr>
        <w:t>т средств федерального бюджета 662 098,2</w:t>
      </w:r>
      <w:r>
        <w:rPr>
          <w:sz w:val="28"/>
        </w:rPr>
        <w:t xml:space="preserve"> тысяч рублей</w:t>
      </w:r>
      <w:r w:rsidR="00D71DD4">
        <w:rPr>
          <w:sz w:val="28"/>
        </w:rPr>
        <w:t xml:space="preserve"> (</w:t>
      </w:r>
      <w:r w:rsidR="005D6022">
        <w:rPr>
          <w:sz w:val="28"/>
        </w:rPr>
        <w:t xml:space="preserve">увеличено на </w:t>
      </w:r>
      <w:r w:rsidR="00941FAC">
        <w:rPr>
          <w:sz w:val="28"/>
        </w:rPr>
        <w:t>9 989,3</w:t>
      </w:r>
      <w:r w:rsidR="005D6022">
        <w:rPr>
          <w:sz w:val="28"/>
        </w:rPr>
        <w:t xml:space="preserve"> тысячи рублей</w:t>
      </w:r>
      <w:r w:rsidR="00D71DD4">
        <w:rPr>
          <w:sz w:val="28"/>
        </w:rPr>
        <w:t>);</w:t>
      </w:r>
    </w:p>
    <w:p w:rsidR="00D71DD4" w:rsidRDefault="00D71DD4" w:rsidP="00FB5EFF">
      <w:pPr>
        <w:widowControl w:val="0"/>
        <w:tabs>
          <w:tab w:val="left" w:pos="696"/>
        </w:tabs>
        <w:autoSpaceDE w:val="0"/>
        <w:autoSpaceDN w:val="0"/>
        <w:adjustRightInd w:val="0"/>
        <w:ind w:firstLine="709"/>
        <w:jc w:val="both"/>
        <w:rPr>
          <w:sz w:val="28"/>
        </w:rPr>
      </w:pPr>
      <w:r>
        <w:rPr>
          <w:sz w:val="28"/>
        </w:rPr>
        <w:t xml:space="preserve">за </w:t>
      </w:r>
      <w:r w:rsidR="00941FAC">
        <w:rPr>
          <w:sz w:val="28"/>
        </w:rPr>
        <w:t>с</w:t>
      </w:r>
      <w:r>
        <w:rPr>
          <w:sz w:val="28"/>
        </w:rPr>
        <w:t>чет средств местных бюджетов 1</w:t>
      </w:r>
      <w:r w:rsidR="005D6022">
        <w:rPr>
          <w:sz w:val="28"/>
        </w:rPr>
        <w:t>6</w:t>
      </w:r>
      <w:r w:rsidR="00164733">
        <w:rPr>
          <w:sz w:val="28"/>
        </w:rPr>
        <w:t xml:space="preserve"> </w:t>
      </w:r>
      <w:r w:rsidR="005D6022">
        <w:rPr>
          <w:sz w:val="28"/>
        </w:rPr>
        <w:t>316,9</w:t>
      </w:r>
      <w:r>
        <w:rPr>
          <w:sz w:val="28"/>
        </w:rPr>
        <w:t xml:space="preserve"> тысячи рублей (</w:t>
      </w:r>
      <w:r w:rsidR="00941FAC">
        <w:rPr>
          <w:sz w:val="28"/>
        </w:rPr>
        <w:t>уменьшено на 924,6 тысячи рублей</w:t>
      </w:r>
      <w:r>
        <w:rPr>
          <w:sz w:val="28"/>
        </w:rPr>
        <w:t>);</w:t>
      </w:r>
    </w:p>
    <w:p w:rsidR="00941FAC" w:rsidRDefault="00D71DD4" w:rsidP="003B1753">
      <w:pPr>
        <w:widowControl w:val="0"/>
        <w:tabs>
          <w:tab w:val="left" w:pos="696"/>
        </w:tabs>
        <w:autoSpaceDE w:val="0"/>
        <w:autoSpaceDN w:val="0"/>
        <w:adjustRightInd w:val="0"/>
        <w:ind w:firstLine="709"/>
        <w:jc w:val="both"/>
        <w:rPr>
          <w:sz w:val="28"/>
        </w:rPr>
      </w:pPr>
      <w:r>
        <w:rPr>
          <w:sz w:val="28"/>
        </w:rPr>
        <w:t xml:space="preserve">за счет прочих источников </w:t>
      </w:r>
      <w:r w:rsidR="005D6022">
        <w:rPr>
          <w:sz w:val="28"/>
        </w:rPr>
        <w:t>100 212,9</w:t>
      </w:r>
      <w:r>
        <w:rPr>
          <w:sz w:val="28"/>
        </w:rPr>
        <w:t xml:space="preserve"> тысяч рублей (</w:t>
      </w:r>
      <w:r w:rsidR="00941FAC">
        <w:rPr>
          <w:sz w:val="28"/>
        </w:rPr>
        <w:t>уменьшено на 91 322,6 тысячи рублей</w:t>
      </w:r>
      <w:r>
        <w:rPr>
          <w:sz w:val="28"/>
        </w:rPr>
        <w:t>).</w:t>
      </w:r>
    </w:p>
    <w:p w:rsidR="006E20DA" w:rsidRDefault="006E20DA" w:rsidP="003B1753">
      <w:pPr>
        <w:widowControl w:val="0"/>
        <w:tabs>
          <w:tab w:val="left" w:pos="696"/>
        </w:tabs>
        <w:autoSpaceDE w:val="0"/>
        <w:autoSpaceDN w:val="0"/>
        <w:adjustRightInd w:val="0"/>
        <w:ind w:firstLine="709"/>
        <w:jc w:val="both"/>
        <w:rPr>
          <w:sz w:val="28"/>
        </w:rPr>
      </w:pPr>
      <w:r>
        <w:rPr>
          <w:sz w:val="28"/>
        </w:rPr>
        <w:t>Финансовое обеспечение проектов, реализуемых в рамках государственной программы, составляет 4 313 004,1 тысячи рублей,  в том числе на 2021 год – 289 144,9 тысяч рублей, в том числе:</w:t>
      </w:r>
    </w:p>
    <w:p w:rsidR="006E20DA" w:rsidRDefault="006E20DA" w:rsidP="006E20DA">
      <w:pPr>
        <w:widowControl w:val="0"/>
        <w:tabs>
          <w:tab w:val="left" w:pos="696"/>
        </w:tabs>
        <w:autoSpaceDE w:val="0"/>
        <w:autoSpaceDN w:val="0"/>
        <w:adjustRightInd w:val="0"/>
        <w:ind w:firstLine="709"/>
        <w:jc w:val="both"/>
        <w:rPr>
          <w:sz w:val="28"/>
        </w:rPr>
      </w:pPr>
      <w:r>
        <w:rPr>
          <w:sz w:val="28"/>
        </w:rPr>
        <w:t>за счет средств областного бюджета – 72 887,1 тысяч рублей;</w:t>
      </w:r>
    </w:p>
    <w:p w:rsidR="006E20DA" w:rsidRDefault="006E20DA" w:rsidP="006E20DA">
      <w:pPr>
        <w:widowControl w:val="0"/>
        <w:tabs>
          <w:tab w:val="left" w:pos="696"/>
        </w:tabs>
        <w:autoSpaceDE w:val="0"/>
        <w:autoSpaceDN w:val="0"/>
        <w:adjustRightInd w:val="0"/>
        <w:ind w:firstLine="709"/>
        <w:jc w:val="both"/>
        <w:rPr>
          <w:sz w:val="28"/>
        </w:rPr>
      </w:pPr>
      <w:r>
        <w:rPr>
          <w:sz w:val="28"/>
        </w:rPr>
        <w:t>за счет средств федерального бюджета 209 219,6 тысяч рублей;</w:t>
      </w:r>
    </w:p>
    <w:p w:rsidR="006E20DA" w:rsidRDefault="006E20DA" w:rsidP="006E20DA">
      <w:pPr>
        <w:widowControl w:val="0"/>
        <w:tabs>
          <w:tab w:val="left" w:pos="696"/>
        </w:tabs>
        <w:autoSpaceDE w:val="0"/>
        <w:autoSpaceDN w:val="0"/>
        <w:adjustRightInd w:val="0"/>
        <w:ind w:firstLine="709"/>
        <w:jc w:val="both"/>
        <w:rPr>
          <w:sz w:val="28"/>
        </w:rPr>
      </w:pPr>
      <w:r>
        <w:rPr>
          <w:sz w:val="28"/>
        </w:rPr>
        <w:t>за счет прочих источников 7 038,2 тысяч рублей.</w:t>
      </w:r>
    </w:p>
    <w:p w:rsidR="006E20DA" w:rsidRDefault="006E20DA" w:rsidP="003B1753">
      <w:pPr>
        <w:widowControl w:val="0"/>
        <w:tabs>
          <w:tab w:val="left" w:pos="696"/>
        </w:tabs>
        <w:autoSpaceDE w:val="0"/>
        <w:autoSpaceDN w:val="0"/>
        <w:adjustRightInd w:val="0"/>
        <w:ind w:firstLine="709"/>
        <w:jc w:val="both"/>
        <w:rPr>
          <w:sz w:val="28"/>
        </w:rPr>
      </w:pPr>
    </w:p>
    <w:p w:rsidR="00C1579E" w:rsidRPr="00976261" w:rsidRDefault="006E20DA" w:rsidP="00DB3CA6">
      <w:pPr>
        <w:widowControl w:val="0"/>
        <w:tabs>
          <w:tab w:val="left" w:pos="696"/>
        </w:tabs>
        <w:autoSpaceDE w:val="0"/>
        <w:autoSpaceDN w:val="0"/>
        <w:adjustRightInd w:val="0"/>
        <w:ind w:firstLine="709"/>
        <w:jc w:val="both"/>
        <w:rPr>
          <w:sz w:val="28"/>
          <w:szCs w:val="28"/>
        </w:rPr>
      </w:pPr>
      <w:r>
        <w:rPr>
          <w:sz w:val="28"/>
        </w:rPr>
        <w:t>5</w:t>
      </w:r>
      <w:r w:rsidR="00941FAC">
        <w:rPr>
          <w:sz w:val="28"/>
        </w:rPr>
        <w:t xml:space="preserve">. </w:t>
      </w:r>
      <w:r w:rsidR="003B1753">
        <w:rPr>
          <w:sz w:val="28"/>
        </w:rPr>
        <w:t xml:space="preserve"> </w:t>
      </w:r>
      <w:proofErr w:type="gramStart"/>
      <w:r w:rsidR="00C1579E">
        <w:rPr>
          <w:sz w:val="28"/>
          <w:szCs w:val="28"/>
        </w:rPr>
        <w:t>В государственную программу введен показатель «</w:t>
      </w:r>
      <w:r w:rsidR="00C1579E" w:rsidRPr="00C1579E">
        <w:rPr>
          <w:sz w:val="28"/>
          <w:szCs w:val="28"/>
        </w:rPr>
        <w:t xml:space="preserve">Количество закупленных </w:t>
      </w:r>
      <w:r w:rsidR="00C1579E" w:rsidRPr="00976261">
        <w:rPr>
          <w:sz w:val="28"/>
          <w:szCs w:val="28"/>
        </w:rPr>
        <w:t xml:space="preserve">ёмкостей для раздельного накопления твердых коммунальных отходов», характеризующий предоставление </w:t>
      </w:r>
      <w:r w:rsidR="00653E3C" w:rsidRPr="00976261">
        <w:rPr>
          <w:sz w:val="28"/>
          <w:szCs w:val="28"/>
        </w:rPr>
        <w:t xml:space="preserve">в 2021 году </w:t>
      </w:r>
      <w:r w:rsidR="00C1579E" w:rsidRPr="00976261">
        <w:rPr>
          <w:sz w:val="28"/>
          <w:szCs w:val="28"/>
        </w:rPr>
        <w:t xml:space="preserve">субсидий </w:t>
      </w:r>
      <w:r w:rsidR="00976261" w:rsidRPr="00976261">
        <w:rPr>
          <w:sz w:val="28"/>
          <w:szCs w:val="28"/>
        </w:rPr>
        <w:t xml:space="preserve">из </w:t>
      </w:r>
      <w:r w:rsidR="00C1579E" w:rsidRPr="00976261">
        <w:rPr>
          <w:sz w:val="28"/>
          <w:szCs w:val="28"/>
        </w:rPr>
        <w:t>областного бюджета Ленинградской области бюджетам муниципальных образований Ленинградской области на оснащение мест (площадок) накопления твердых коммунальных отходов емкостями для раздельного накопления твердых коммунальных отходов в рамках федерального проекта «Комплексная система обращения с твердыми коммунальными отходами» (региональный проект «Комплексная система</w:t>
      </w:r>
      <w:proofErr w:type="gramEnd"/>
      <w:r w:rsidR="00C1579E" w:rsidRPr="00976261">
        <w:rPr>
          <w:sz w:val="28"/>
          <w:szCs w:val="28"/>
        </w:rPr>
        <w:t xml:space="preserve"> обращения с твердыми коммунальными отходами (Ленинградская область)»)».</w:t>
      </w:r>
      <w:r w:rsidR="00653E3C" w:rsidRPr="00976261">
        <w:rPr>
          <w:sz w:val="28"/>
          <w:szCs w:val="28"/>
        </w:rPr>
        <w:t xml:space="preserve"> Значения данного показателя представлены также в разрезе муниципальных образований Ленинградской области.</w:t>
      </w:r>
    </w:p>
    <w:p w:rsidR="00653E3C" w:rsidRPr="00976261" w:rsidRDefault="00C1579E" w:rsidP="00653E3C">
      <w:pPr>
        <w:autoSpaceDE w:val="0"/>
        <w:autoSpaceDN w:val="0"/>
        <w:adjustRightInd w:val="0"/>
        <w:ind w:firstLine="709"/>
        <w:jc w:val="both"/>
        <w:outlineLvl w:val="0"/>
        <w:rPr>
          <w:sz w:val="28"/>
          <w:szCs w:val="28"/>
        </w:rPr>
      </w:pPr>
      <w:r w:rsidRPr="00976261">
        <w:rPr>
          <w:sz w:val="28"/>
          <w:szCs w:val="28"/>
        </w:rPr>
        <w:t>Соответственно уточнены удельные веса показателей подпрограммы «Обращение с отходами»</w:t>
      </w:r>
      <w:r w:rsidR="00653E3C" w:rsidRPr="00976261">
        <w:rPr>
          <w:sz w:val="28"/>
          <w:szCs w:val="28"/>
        </w:rPr>
        <w:t>.</w:t>
      </w:r>
    </w:p>
    <w:p w:rsidR="00653E3C" w:rsidRDefault="00653E3C" w:rsidP="00653E3C">
      <w:pPr>
        <w:autoSpaceDE w:val="0"/>
        <w:autoSpaceDN w:val="0"/>
        <w:adjustRightInd w:val="0"/>
        <w:ind w:firstLine="709"/>
        <w:jc w:val="both"/>
        <w:outlineLvl w:val="0"/>
        <w:rPr>
          <w:color w:val="FF0000"/>
          <w:sz w:val="28"/>
          <w:szCs w:val="28"/>
        </w:rPr>
      </w:pPr>
    </w:p>
    <w:p w:rsidR="00DB3CA6" w:rsidRPr="004F016E" w:rsidRDefault="00A94264" w:rsidP="00DB3CA6">
      <w:pPr>
        <w:ind w:firstLine="709"/>
        <w:jc w:val="both"/>
        <w:rPr>
          <w:rFonts w:eastAsiaTheme="minorEastAsia"/>
          <w:sz w:val="28"/>
          <w:szCs w:val="28"/>
        </w:rPr>
      </w:pPr>
      <w:r w:rsidRPr="004F016E">
        <w:rPr>
          <w:sz w:val="28"/>
          <w:szCs w:val="28"/>
        </w:rPr>
        <w:t>6</w:t>
      </w:r>
      <w:r w:rsidR="00653E3C" w:rsidRPr="004F016E">
        <w:rPr>
          <w:sz w:val="28"/>
          <w:szCs w:val="28"/>
        </w:rPr>
        <w:t xml:space="preserve">. </w:t>
      </w:r>
      <w:proofErr w:type="gramStart"/>
      <w:r w:rsidR="00653E3C" w:rsidRPr="004F016E">
        <w:rPr>
          <w:sz w:val="28"/>
          <w:szCs w:val="28"/>
        </w:rPr>
        <w:t>Проектом постановления уточнен</w:t>
      </w:r>
      <w:r w:rsidR="008F6398" w:rsidRPr="004F016E">
        <w:rPr>
          <w:sz w:val="28"/>
          <w:szCs w:val="28"/>
        </w:rPr>
        <w:t>ы</w:t>
      </w:r>
      <w:r w:rsidR="00653E3C" w:rsidRPr="004F016E">
        <w:rPr>
          <w:sz w:val="28"/>
          <w:szCs w:val="28"/>
        </w:rPr>
        <w:t xml:space="preserve"> значени</w:t>
      </w:r>
      <w:r w:rsidR="008F6398" w:rsidRPr="004F016E">
        <w:rPr>
          <w:sz w:val="28"/>
          <w:szCs w:val="28"/>
        </w:rPr>
        <w:t>я</w:t>
      </w:r>
      <w:r w:rsidR="00653E3C" w:rsidRPr="004F016E">
        <w:rPr>
          <w:sz w:val="28"/>
          <w:szCs w:val="28"/>
        </w:rPr>
        <w:t xml:space="preserve"> показателя «</w:t>
      </w:r>
      <w:r w:rsidR="00653E3C" w:rsidRPr="004F016E">
        <w:rPr>
          <w:rFonts w:eastAsiaTheme="minorEastAsia"/>
          <w:sz w:val="28"/>
          <w:szCs w:val="28"/>
        </w:rPr>
        <w:t>Количество созданных мест (площадок) накопления твердых коммунальных отходов»</w:t>
      </w:r>
      <w:r w:rsidR="00976261" w:rsidRPr="004F016E">
        <w:rPr>
          <w:rFonts w:eastAsiaTheme="minorEastAsia"/>
          <w:sz w:val="28"/>
          <w:szCs w:val="28"/>
        </w:rPr>
        <w:t xml:space="preserve"> на 2021</w:t>
      </w:r>
      <w:r w:rsidR="008F6398" w:rsidRPr="004F016E">
        <w:rPr>
          <w:rFonts w:eastAsiaTheme="minorEastAsia"/>
          <w:sz w:val="28"/>
          <w:szCs w:val="28"/>
        </w:rPr>
        <w:t xml:space="preserve"> и 2022</w:t>
      </w:r>
      <w:r w:rsidR="00976261" w:rsidRPr="004F016E">
        <w:rPr>
          <w:rFonts w:eastAsiaTheme="minorEastAsia"/>
          <w:sz w:val="28"/>
          <w:szCs w:val="28"/>
        </w:rPr>
        <w:t xml:space="preserve"> год</w:t>
      </w:r>
      <w:r w:rsidR="008F6398" w:rsidRPr="004F016E">
        <w:rPr>
          <w:rFonts w:eastAsiaTheme="minorEastAsia"/>
          <w:sz w:val="28"/>
          <w:szCs w:val="28"/>
        </w:rPr>
        <w:t>ы</w:t>
      </w:r>
      <w:r w:rsidR="00976261" w:rsidRPr="004F016E">
        <w:rPr>
          <w:rFonts w:eastAsiaTheme="minorEastAsia"/>
          <w:sz w:val="28"/>
          <w:szCs w:val="28"/>
        </w:rPr>
        <w:t xml:space="preserve">, в том числе </w:t>
      </w:r>
      <w:r w:rsidR="00653E3C" w:rsidRPr="004F016E">
        <w:rPr>
          <w:rFonts w:eastAsiaTheme="minorEastAsia"/>
          <w:sz w:val="28"/>
          <w:szCs w:val="28"/>
        </w:rPr>
        <w:t>в разрезе муниципальных образований Ленинградской области</w:t>
      </w:r>
      <w:r w:rsidR="00A84589" w:rsidRPr="004F016E">
        <w:rPr>
          <w:rFonts w:eastAsiaTheme="minorEastAsia"/>
          <w:sz w:val="28"/>
          <w:szCs w:val="28"/>
        </w:rPr>
        <w:t>,</w:t>
      </w:r>
      <w:r w:rsidR="00824504" w:rsidRPr="004F016E">
        <w:rPr>
          <w:rFonts w:eastAsiaTheme="minorEastAsia"/>
          <w:sz w:val="28"/>
          <w:szCs w:val="28"/>
        </w:rPr>
        <w:t xml:space="preserve"> </w:t>
      </w:r>
      <w:r w:rsidR="00976261" w:rsidRPr="004F016E">
        <w:rPr>
          <w:rFonts w:eastAsiaTheme="minorEastAsia"/>
          <w:sz w:val="28"/>
          <w:szCs w:val="28"/>
        </w:rPr>
        <w:t xml:space="preserve">в связи с перераспределением субсидии </w:t>
      </w:r>
      <w:r w:rsidR="00A84589" w:rsidRPr="004F016E">
        <w:rPr>
          <w:rFonts w:eastAsiaTheme="minorEastAsia"/>
          <w:sz w:val="28"/>
          <w:szCs w:val="28"/>
        </w:rPr>
        <w:t>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w:t>
      </w:r>
      <w:r w:rsidR="00976261" w:rsidRPr="004F016E">
        <w:rPr>
          <w:rFonts w:eastAsiaTheme="minorEastAsia"/>
          <w:sz w:val="28"/>
          <w:szCs w:val="28"/>
        </w:rPr>
        <w:t xml:space="preserve">на основании </w:t>
      </w:r>
      <w:r w:rsidR="00A84589" w:rsidRPr="004F016E">
        <w:rPr>
          <w:rFonts w:eastAsiaTheme="minorEastAsia"/>
          <w:sz w:val="28"/>
          <w:szCs w:val="28"/>
        </w:rPr>
        <w:t xml:space="preserve">постановлений </w:t>
      </w:r>
      <w:r w:rsidR="00976261" w:rsidRPr="004F016E">
        <w:rPr>
          <w:rFonts w:eastAsiaTheme="minorEastAsia"/>
          <w:sz w:val="28"/>
          <w:szCs w:val="28"/>
        </w:rPr>
        <w:t>П</w:t>
      </w:r>
      <w:r w:rsidR="00A84589" w:rsidRPr="004F016E">
        <w:rPr>
          <w:rFonts w:eastAsiaTheme="minorEastAsia"/>
          <w:sz w:val="28"/>
          <w:szCs w:val="28"/>
        </w:rPr>
        <w:t xml:space="preserve">равительства </w:t>
      </w:r>
      <w:r w:rsidR="00976261" w:rsidRPr="004F016E">
        <w:rPr>
          <w:rFonts w:eastAsiaTheme="minorEastAsia"/>
          <w:sz w:val="28"/>
          <w:szCs w:val="28"/>
        </w:rPr>
        <w:t xml:space="preserve">Ленинградской области </w:t>
      </w:r>
      <w:r w:rsidR="00A84589" w:rsidRPr="004F016E">
        <w:rPr>
          <w:rFonts w:eastAsiaTheme="minorEastAsia"/>
          <w:sz w:val="28"/>
          <w:szCs w:val="28"/>
        </w:rPr>
        <w:t xml:space="preserve">№ </w:t>
      </w:r>
      <w:r w:rsidR="00976261" w:rsidRPr="004F016E">
        <w:rPr>
          <w:rFonts w:eastAsiaTheme="minorEastAsia"/>
          <w:sz w:val="28"/>
          <w:szCs w:val="28"/>
        </w:rPr>
        <w:t>682 от</w:t>
      </w:r>
      <w:proofErr w:type="gramEnd"/>
      <w:r w:rsidR="00976261" w:rsidRPr="004F016E">
        <w:rPr>
          <w:rFonts w:eastAsiaTheme="minorEastAsia"/>
          <w:sz w:val="28"/>
          <w:szCs w:val="28"/>
        </w:rPr>
        <w:t xml:space="preserve"> </w:t>
      </w:r>
      <w:proofErr w:type="gramStart"/>
      <w:r w:rsidR="00976261" w:rsidRPr="004F016E">
        <w:rPr>
          <w:rFonts w:eastAsiaTheme="minorEastAsia"/>
          <w:sz w:val="28"/>
          <w:szCs w:val="28"/>
        </w:rPr>
        <w:t xml:space="preserve">21.10.2021 г. и </w:t>
      </w:r>
      <w:r w:rsidR="00A84589" w:rsidRPr="004F016E">
        <w:rPr>
          <w:rFonts w:eastAsiaTheme="minorEastAsia"/>
          <w:sz w:val="28"/>
          <w:szCs w:val="28"/>
        </w:rPr>
        <w:t xml:space="preserve">№ </w:t>
      </w:r>
      <w:r w:rsidR="00976261" w:rsidRPr="004F016E">
        <w:rPr>
          <w:rFonts w:eastAsiaTheme="minorEastAsia"/>
          <w:sz w:val="28"/>
          <w:szCs w:val="28"/>
        </w:rPr>
        <w:t>731 от 19.11.2021 г.</w:t>
      </w:r>
      <w:r w:rsidR="00DB3CA6" w:rsidRPr="004F016E">
        <w:rPr>
          <w:rFonts w:eastAsiaTheme="minorEastAsia"/>
          <w:sz w:val="28"/>
          <w:szCs w:val="28"/>
        </w:rPr>
        <w:t>, вносящих изменения в распределение указанных субсидий на 2020 год и на плановый период 2021 и 2022 годов, утвержденное постановлением Правительства Ленинградской области от 23.04.2020 г. № 232</w:t>
      </w:r>
      <w:r w:rsidR="00A84589" w:rsidRPr="004F016E">
        <w:rPr>
          <w:rFonts w:eastAsiaTheme="minorEastAsia"/>
          <w:sz w:val="28"/>
          <w:szCs w:val="28"/>
        </w:rPr>
        <w:t>).</w:t>
      </w:r>
      <w:r w:rsidR="00DB3CA6" w:rsidRPr="004F016E">
        <w:rPr>
          <w:rFonts w:eastAsiaTheme="minorEastAsia"/>
          <w:sz w:val="28"/>
          <w:szCs w:val="28"/>
        </w:rPr>
        <w:t xml:space="preserve"> </w:t>
      </w:r>
      <w:proofErr w:type="gramEnd"/>
    </w:p>
    <w:p w:rsidR="00DB3CA6" w:rsidRPr="004F016E" w:rsidRDefault="00DB3CA6" w:rsidP="00DB3CA6">
      <w:pPr>
        <w:ind w:firstLine="709"/>
        <w:jc w:val="both"/>
        <w:rPr>
          <w:rFonts w:eastAsiaTheme="minorEastAsia"/>
          <w:sz w:val="28"/>
          <w:szCs w:val="28"/>
        </w:rPr>
      </w:pPr>
      <w:r w:rsidRPr="004F016E">
        <w:rPr>
          <w:rFonts w:eastAsiaTheme="minorEastAsia"/>
          <w:sz w:val="28"/>
          <w:szCs w:val="28"/>
        </w:rPr>
        <w:lastRenderedPageBreak/>
        <w:t xml:space="preserve">В соответствии с </w:t>
      </w:r>
      <w:r w:rsidR="004F016E" w:rsidRPr="004F016E">
        <w:rPr>
          <w:rFonts w:eastAsiaTheme="minorEastAsia"/>
          <w:sz w:val="28"/>
          <w:szCs w:val="28"/>
        </w:rPr>
        <w:t>П</w:t>
      </w:r>
      <w:r w:rsidRPr="004F016E">
        <w:rPr>
          <w:rFonts w:eastAsiaTheme="minorEastAsia"/>
          <w:sz w:val="28"/>
          <w:szCs w:val="28"/>
        </w:rPr>
        <w:t xml:space="preserve">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распределение субсидии утверждается нормативным правовым актом Правительства Ленинградской области. Плановые значения показателя «Количество созданных мест (площадок) накопления твердых коммунальных отходов» на 2023 и 2024 года будут внесены в государственную программу </w:t>
      </w:r>
      <w:r w:rsidR="00B11A7B" w:rsidRPr="004F016E">
        <w:rPr>
          <w:rFonts w:eastAsiaTheme="minorEastAsia"/>
          <w:sz w:val="28"/>
          <w:szCs w:val="28"/>
        </w:rPr>
        <w:t>на основании результатов</w:t>
      </w:r>
      <w:r w:rsidRPr="004F016E">
        <w:rPr>
          <w:rFonts w:eastAsiaTheme="minorEastAsia"/>
          <w:sz w:val="28"/>
          <w:szCs w:val="28"/>
        </w:rPr>
        <w:t xml:space="preserve"> конкурсного отбора муниципальных образования на право получения субсидии</w:t>
      </w:r>
      <w:r w:rsidR="00B11A7B" w:rsidRPr="004F016E">
        <w:rPr>
          <w:rFonts w:eastAsiaTheme="minorEastAsia"/>
          <w:sz w:val="28"/>
          <w:szCs w:val="28"/>
        </w:rPr>
        <w:t>, проводимого</w:t>
      </w:r>
      <w:r w:rsidRPr="004F016E">
        <w:rPr>
          <w:rFonts w:eastAsiaTheme="minorEastAsia"/>
          <w:sz w:val="28"/>
          <w:szCs w:val="28"/>
        </w:rPr>
        <w:t xml:space="preserve"> в 2022 году.</w:t>
      </w:r>
    </w:p>
    <w:p w:rsidR="00EE5B6F" w:rsidRPr="004F016E" w:rsidRDefault="00EE5B6F" w:rsidP="00A84589">
      <w:pPr>
        <w:autoSpaceDE w:val="0"/>
        <w:autoSpaceDN w:val="0"/>
        <w:adjustRightInd w:val="0"/>
        <w:ind w:firstLine="709"/>
        <w:jc w:val="both"/>
        <w:outlineLvl w:val="0"/>
        <w:rPr>
          <w:rFonts w:eastAsiaTheme="minorEastAsia"/>
          <w:sz w:val="28"/>
          <w:szCs w:val="28"/>
        </w:rPr>
      </w:pPr>
    </w:p>
    <w:p w:rsidR="00EE5B6F" w:rsidRPr="004F016E" w:rsidRDefault="00A94264" w:rsidP="00A84589">
      <w:pPr>
        <w:autoSpaceDE w:val="0"/>
        <w:autoSpaceDN w:val="0"/>
        <w:adjustRightInd w:val="0"/>
        <w:ind w:firstLine="709"/>
        <w:jc w:val="both"/>
        <w:outlineLvl w:val="0"/>
        <w:rPr>
          <w:rFonts w:eastAsiaTheme="minorEastAsia"/>
          <w:sz w:val="28"/>
          <w:szCs w:val="28"/>
        </w:rPr>
      </w:pPr>
      <w:r w:rsidRPr="004F016E">
        <w:rPr>
          <w:rFonts w:eastAsiaTheme="minorEastAsia"/>
          <w:sz w:val="28"/>
          <w:szCs w:val="28"/>
        </w:rPr>
        <w:t xml:space="preserve">7. </w:t>
      </w:r>
      <w:r w:rsidR="00EE5B6F" w:rsidRPr="004F016E">
        <w:rPr>
          <w:rFonts w:eastAsiaTheme="minorEastAsia"/>
          <w:sz w:val="28"/>
          <w:szCs w:val="28"/>
        </w:rPr>
        <w:t>На основании информации, отмеченной в заключени</w:t>
      </w:r>
      <w:proofErr w:type="gramStart"/>
      <w:r w:rsidR="00EE5B6F" w:rsidRPr="004F016E">
        <w:rPr>
          <w:rFonts w:eastAsiaTheme="minorEastAsia"/>
          <w:sz w:val="28"/>
          <w:szCs w:val="28"/>
        </w:rPr>
        <w:t>и</w:t>
      </w:r>
      <w:proofErr w:type="gramEnd"/>
      <w:r w:rsidR="00EE5B6F" w:rsidRPr="004F016E">
        <w:rPr>
          <w:rFonts w:eastAsiaTheme="minorEastAsia"/>
          <w:sz w:val="28"/>
          <w:szCs w:val="28"/>
        </w:rPr>
        <w:t xml:space="preserve"> Комитета финансов Ленинградской области,  и пунктов 1 и 2 заключения комитета экономического развития и инвестиционной деятельности Ленинградской области, в Проект постановления внесены технические правки:</w:t>
      </w:r>
    </w:p>
    <w:p w:rsidR="00EE5B6F" w:rsidRPr="004F016E" w:rsidRDefault="00EE5B6F" w:rsidP="00A84589">
      <w:pPr>
        <w:autoSpaceDE w:val="0"/>
        <w:autoSpaceDN w:val="0"/>
        <w:adjustRightInd w:val="0"/>
        <w:ind w:firstLine="709"/>
        <w:jc w:val="both"/>
        <w:outlineLvl w:val="0"/>
        <w:rPr>
          <w:rFonts w:eastAsiaTheme="minorEastAsia"/>
          <w:sz w:val="28"/>
          <w:szCs w:val="28"/>
        </w:rPr>
      </w:pPr>
      <w:r w:rsidRPr="004F016E">
        <w:rPr>
          <w:rFonts w:eastAsiaTheme="minorEastAsia"/>
          <w:sz w:val="28"/>
          <w:szCs w:val="28"/>
        </w:rPr>
        <w:t>пункт 4 приложения к Проекту постановления дополнен информацией с целью устранения несоответствия между паспортом подпрограммы «Особо охраняемые природные территории» и планом реализации государственной программы в части 2022 и 2023 годов;</w:t>
      </w:r>
    </w:p>
    <w:p w:rsidR="00EE5B6F" w:rsidRPr="004F016E" w:rsidRDefault="00EE5B6F" w:rsidP="00A84589">
      <w:pPr>
        <w:autoSpaceDE w:val="0"/>
        <w:autoSpaceDN w:val="0"/>
        <w:adjustRightInd w:val="0"/>
        <w:ind w:firstLine="709"/>
        <w:jc w:val="both"/>
        <w:outlineLvl w:val="0"/>
        <w:rPr>
          <w:rFonts w:eastAsiaTheme="minorEastAsia"/>
          <w:sz w:val="28"/>
          <w:szCs w:val="28"/>
        </w:rPr>
      </w:pPr>
      <w:proofErr w:type="gramStart"/>
      <w:r w:rsidRPr="004F016E">
        <w:rPr>
          <w:rFonts w:eastAsiaTheme="minorEastAsia"/>
          <w:sz w:val="28"/>
          <w:szCs w:val="28"/>
        </w:rPr>
        <w:t xml:space="preserve">устранена техническая ошибка в пункте </w:t>
      </w:r>
      <w:r w:rsidR="00C33D85" w:rsidRPr="004F016E">
        <w:rPr>
          <w:rFonts w:eastAsiaTheme="minorEastAsia"/>
          <w:sz w:val="28"/>
          <w:szCs w:val="28"/>
        </w:rPr>
        <w:t xml:space="preserve">6 </w:t>
      </w:r>
      <w:r w:rsidRPr="004F016E">
        <w:rPr>
          <w:rFonts w:eastAsiaTheme="minorEastAsia"/>
          <w:sz w:val="28"/>
          <w:szCs w:val="28"/>
        </w:rPr>
        <w:t xml:space="preserve">приложения к Проекту постановления (цифры «1000068,3» заменены цифрами «10001068,3». </w:t>
      </w:r>
      <w:proofErr w:type="gramEnd"/>
    </w:p>
    <w:p w:rsidR="009624FD" w:rsidRPr="004F016E" w:rsidRDefault="00DB3CA6" w:rsidP="00A84589">
      <w:pPr>
        <w:autoSpaceDE w:val="0"/>
        <w:autoSpaceDN w:val="0"/>
        <w:adjustRightInd w:val="0"/>
        <w:ind w:firstLine="709"/>
        <w:jc w:val="both"/>
        <w:outlineLvl w:val="0"/>
        <w:rPr>
          <w:rFonts w:eastAsiaTheme="minorEastAsia"/>
          <w:sz w:val="28"/>
          <w:szCs w:val="28"/>
        </w:rPr>
      </w:pPr>
      <w:r w:rsidRPr="004F016E">
        <w:rPr>
          <w:rFonts w:eastAsiaTheme="minorEastAsia"/>
          <w:sz w:val="28"/>
          <w:szCs w:val="28"/>
        </w:rPr>
        <w:t xml:space="preserve">По пункту 3 заключения комитета экономического развития и инвестиционной деятельности Ленинградской области изменение наименования приоритетного проекта </w:t>
      </w:r>
      <w:r w:rsidR="00A803A8" w:rsidRPr="004F016E">
        <w:rPr>
          <w:rFonts w:eastAsiaTheme="minorEastAsia"/>
          <w:sz w:val="28"/>
          <w:szCs w:val="28"/>
        </w:rPr>
        <w:t xml:space="preserve">Проектом постановления </w:t>
      </w:r>
      <w:r w:rsidR="009624FD" w:rsidRPr="004F016E">
        <w:rPr>
          <w:rFonts w:eastAsiaTheme="minorEastAsia"/>
          <w:sz w:val="28"/>
          <w:szCs w:val="28"/>
        </w:rPr>
        <w:t>не предусматривается</w:t>
      </w:r>
      <w:r w:rsidR="00A803A8" w:rsidRPr="004F016E">
        <w:rPr>
          <w:rFonts w:eastAsiaTheme="minorEastAsia"/>
          <w:sz w:val="28"/>
          <w:szCs w:val="28"/>
        </w:rPr>
        <w:t>.</w:t>
      </w:r>
      <w:r w:rsidR="00C74BA2" w:rsidRPr="004F016E">
        <w:rPr>
          <w:rFonts w:eastAsiaTheme="minorEastAsia"/>
          <w:sz w:val="28"/>
          <w:szCs w:val="28"/>
        </w:rPr>
        <w:t xml:space="preserve"> </w:t>
      </w:r>
      <w:r w:rsidR="00A803A8" w:rsidRPr="004F016E">
        <w:rPr>
          <w:rFonts w:eastAsiaTheme="minorEastAsia"/>
          <w:sz w:val="28"/>
          <w:szCs w:val="28"/>
        </w:rPr>
        <w:t xml:space="preserve">Ранее предусмотренные </w:t>
      </w:r>
      <w:r w:rsidR="00C74BA2" w:rsidRPr="004F016E">
        <w:rPr>
          <w:rFonts w:eastAsiaTheme="minorEastAsia"/>
          <w:sz w:val="28"/>
          <w:szCs w:val="28"/>
        </w:rPr>
        <w:t>положения об изменении наименования</w:t>
      </w:r>
      <w:r w:rsidR="00A803A8" w:rsidRPr="004F016E">
        <w:rPr>
          <w:rFonts w:eastAsiaTheme="minorEastAsia"/>
          <w:sz w:val="28"/>
          <w:szCs w:val="28"/>
        </w:rPr>
        <w:t xml:space="preserve"> приоритетного проекта</w:t>
      </w:r>
      <w:r w:rsidR="00C74BA2" w:rsidRPr="004F016E">
        <w:rPr>
          <w:rFonts w:eastAsiaTheme="minorEastAsia"/>
          <w:sz w:val="28"/>
          <w:szCs w:val="28"/>
        </w:rPr>
        <w:t xml:space="preserve"> из Проекта постановления исключены</w:t>
      </w:r>
      <w:r w:rsidR="009624FD" w:rsidRPr="004F016E">
        <w:rPr>
          <w:rFonts w:eastAsiaTheme="minorEastAsia"/>
          <w:sz w:val="28"/>
          <w:szCs w:val="28"/>
        </w:rPr>
        <w:t>.</w:t>
      </w:r>
    </w:p>
    <w:p w:rsidR="00DB3CA6" w:rsidRPr="004F016E" w:rsidRDefault="009624FD" w:rsidP="00A84589">
      <w:pPr>
        <w:autoSpaceDE w:val="0"/>
        <w:autoSpaceDN w:val="0"/>
        <w:adjustRightInd w:val="0"/>
        <w:ind w:firstLine="709"/>
        <w:jc w:val="both"/>
        <w:outlineLvl w:val="0"/>
        <w:rPr>
          <w:rFonts w:eastAsiaTheme="minorEastAsia"/>
          <w:sz w:val="28"/>
          <w:szCs w:val="28"/>
        </w:rPr>
      </w:pPr>
      <w:r w:rsidRPr="004F016E">
        <w:rPr>
          <w:rFonts w:eastAsiaTheme="minorEastAsia"/>
          <w:sz w:val="28"/>
          <w:szCs w:val="28"/>
        </w:rPr>
        <w:t xml:space="preserve">В соответствии с пунктом 4 </w:t>
      </w:r>
      <w:r w:rsidR="00DB3CA6" w:rsidRPr="004F016E">
        <w:rPr>
          <w:rFonts w:eastAsiaTheme="minorEastAsia"/>
          <w:sz w:val="28"/>
          <w:szCs w:val="28"/>
        </w:rPr>
        <w:t xml:space="preserve"> </w:t>
      </w:r>
      <w:r w:rsidRPr="004F016E">
        <w:rPr>
          <w:rFonts w:eastAsiaTheme="minorEastAsia"/>
          <w:sz w:val="28"/>
          <w:szCs w:val="28"/>
        </w:rPr>
        <w:t xml:space="preserve">заключения комитета экономического развития и инвестиционной деятельности Ленинградской области </w:t>
      </w:r>
      <w:r w:rsidR="00FF6337" w:rsidRPr="004F016E">
        <w:rPr>
          <w:rFonts w:eastAsiaTheme="minorEastAsia"/>
          <w:sz w:val="28"/>
          <w:szCs w:val="28"/>
        </w:rPr>
        <w:t xml:space="preserve">в </w:t>
      </w:r>
      <w:r w:rsidRPr="004F016E">
        <w:rPr>
          <w:rFonts w:eastAsiaTheme="minorEastAsia"/>
          <w:sz w:val="28"/>
          <w:szCs w:val="28"/>
        </w:rPr>
        <w:t>приложения</w:t>
      </w:r>
      <w:r w:rsidR="00FF6337" w:rsidRPr="004F016E">
        <w:rPr>
          <w:rFonts w:eastAsiaTheme="minorEastAsia"/>
          <w:sz w:val="28"/>
          <w:szCs w:val="28"/>
        </w:rPr>
        <w:t>х</w:t>
      </w:r>
      <w:r w:rsidRPr="004F016E">
        <w:rPr>
          <w:rFonts w:eastAsiaTheme="minorEastAsia"/>
          <w:sz w:val="28"/>
          <w:szCs w:val="28"/>
        </w:rPr>
        <w:t xml:space="preserve"> 2 и 3 к государственной программе по показателю «Количество созданных мест (площадок) накопления твердых коммунальных отходов» дан</w:t>
      </w:r>
      <w:r w:rsidR="00FF6337" w:rsidRPr="004F016E">
        <w:rPr>
          <w:rFonts w:eastAsiaTheme="minorEastAsia"/>
          <w:sz w:val="28"/>
          <w:szCs w:val="28"/>
        </w:rPr>
        <w:t>а информация о</w:t>
      </w:r>
      <w:r w:rsidRPr="004F016E">
        <w:rPr>
          <w:rFonts w:eastAsiaTheme="minorEastAsia"/>
          <w:sz w:val="28"/>
          <w:szCs w:val="28"/>
        </w:rPr>
        <w:t xml:space="preserve"> то</w:t>
      </w:r>
      <w:r w:rsidR="00FF6337" w:rsidRPr="004F016E">
        <w:rPr>
          <w:rFonts w:eastAsiaTheme="minorEastAsia"/>
          <w:sz w:val="28"/>
          <w:szCs w:val="28"/>
        </w:rPr>
        <w:t>м</w:t>
      </w:r>
      <w:r w:rsidRPr="004F016E">
        <w:rPr>
          <w:rFonts w:eastAsiaTheme="minorEastAsia"/>
          <w:sz w:val="28"/>
          <w:szCs w:val="28"/>
        </w:rPr>
        <w:t xml:space="preserve">, что значения показателя </w:t>
      </w:r>
      <w:r w:rsidR="00B11A7B" w:rsidRPr="004F016E">
        <w:rPr>
          <w:rFonts w:eastAsiaTheme="minorEastAsia"/>
          <w:sz w:val="28"/>
          <w:szCs w:val="28"/>
        </w:rPr>
        <w:t xml:space="preserve">на 2023 и 2024 годы </w:t>
      </w:r>
      <w:r w:rsidRPr="004F016E">
        <w:rPr>
          <w:rFonts w:eastAsiaTheme="minorEastAsia"/>
          <w:sz w:val="28"/>
          <w:szCs w:val="28"/>
        </w:rPr>
        <w:t xml:space="preserve">будут </w:t>
      </w:r>
      <w:r w:rsidR="004F016E">
        <w:rPr>
          <w:rFonts w:eastAsiaTheme="minorEastAsia"/>
          <w:sz w:val="28"/>
          <w:szCs w:val="28"/>
        </w:rPr>
        <w:t>определены</w:t>
      </w:r>
      <w:bookmarkStart w:id="0" w:name="_GoBack"/>
      <w:bookmarkEnd w:id="0"/>
      <w:r w:rsidRPr="004F016E">
        <w:rPr>
          <w:rFonts w:eastAsiaTheme="minorEastAsia"/>
          <w:sz w:val="28"/>
          <w:szCs w:val="28"/>
        </w:rPr>
        <w:t xml:space="preserve"> после проведения </w:t>
      </w:r>
      <w:r w:rsidR="00FF6337" w:rsidRPr="004F016E">
        <w:rPr>
          <w:rFonts w:eastAsiaTheme="minorEastAsia"/>
          <w:sz w:val="28"/>
          <w:szCs w:val="28"/>
        </w:rPr>
        <w:t xml:space="preserve">в 2022 году </w:t>
      </w:r>
      <w:r w:rsidRPr="004F016E">
        <w:rPr>
          <w:rFonts w:eastAsiaTheme="minorEastAsia"/>
          <w:sz w:val="28"/>
          <w:szCs w:val="28"/>
        </w:rPr>
        <w:t xml:space="preserve">конкурсного отбора муниципальных образования на право получения субсидии в соответствии с </w:t>
      </w:r>
      <w:r w:rsidRPr="004F016E">
        <w:rPr>
          <w:sz w:val="28"/>
          <w:szCs w:val="28"/>
        </w:rPr>
        <w:t>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w:t>
      </w:r>
      <w:r w:rsidRPr="004F016E">
        <w:rPr>
          <w:rFonts w:eastAsiaTheme="minorEastAsia"/>
          <w:sz w:val="28"/>
          <w:szCs w:val="28"/>
        </w:rPr>
        <w:t>.</w:t>
      </w:r>
    </w:p>
    <w:p w:rsidR="00EE5B6F" w:rsidRPr="00824504" w:rsidRDefault="00EE5B6F" w:rsidP="00A84589">
      <w:pPr>
        <w:autoSpaceDE w:val="0"/>
        <w:autoSpaceDN w:val="0"/>
        <w:adjustRightInd w:val="0"/>
        <w:ind w:firstLine="709"/>
        <w:jc w:val="both"/>
        <w:outlineLvl w:val="0"/>
        <w:rPr>
          <w:rFonts w:eastAsiaTheme="minorEastAsia"/>
          <w:sz w:val="28"/>
          <w:szCs w:val="28"/>
        </w:rPr>
      </w:pPr>
    </w:p>
    <w:p w:rsidR="00653E3C" w:rsidRDefault="00653E3C" w:rsidP="00653E3C">
      <w:pPr>
        <w:autoSpaceDE w:val="0"/>
        <w:autoSpaceDN w:val="0"/>
        <w:adjustRightInd w:val="0"/>
        <w:ind w:firstLine="709"/>
        <w:jc w:val="both"/>
        <w:outlineLvl w:val="0"/>
        <w:rPr>
          <w:sz w:val="28"/>
          <w:szCs w:val="28"/>
        </w:rPr>
      </w:pPr>
      <w:r w:rsidRPr="00653E3C">
        <w:rPr>
          <w:sz w:val="28"/>
          <w:szCs w:val="28"/>
        </w:rPr>
        <w:t>Перечисленные изменения не повлияют на решение задач и достижение плановых значений показателей государственной программы.</w:t>
      </w:r>
    </w:p>
    <w:p w:rsidR="0088377B" w:rsidRDefault="0088377B" w:rsidP="00653E3C">
      <w:pPr>
        <w:autoSpaceDE w:val="0"/>
        <w:autoSpaceDN w:val="0"/>
        <w:adjustRightInd w:val="0"/>
        <w:ind w:firstLine="709"/>
        <w:jc w:val="both"/>
        <w:outlineLvl w:val="0"/>
        <w:rPr>
          <w:sz w:val="28"/>
          <w:szCs w:val="28"/>
        </w:rPr>
      </w:pPr>
    </w:p>
    <w:p w:rsidR="00653E3C" w:rsidRPr="00653E3C" w:rsidRDefault="00653E3C" w:rsidP="00653E3C">
      <w:pPr>
        <w:autoSpaceDE w:val="0"/>
        <w:autoSpaceDN w:val="0"/>
        <w:adjustRightInd w:val="0"/>
        <w:ind w:firstLine="709"/>
        <w:jc w:val="both"/>
        <w:outlineLvl w:val="0"/>
        <w:rPr>
          <w:sz w:val="28"/>
          <w:szCs w:val="28"/>
        </w:rPr>
      </w:pPr>
      <w:r w:rsidRPr="00653E3C">
        <w:rPr>
          <w:sz w:val="28"/>
          <w:szCs w:val="28"/>
        </w:rPr>
        <w:t>Проведение процедуры оценки регулирующего воздействия к проекту  постановления Правительства Ленинградской области «О внесении изменений в постановление Правительства Ленинградской области от 31.10.2013 № 368 «О государственной программе Ленинградской области «Охрана окружающей среды Ленинградской области» не требуется.</w:t>
      </w:r>
    </w:p>
    <w:p w:rsidR="00653E3C" w:rsidRDefault="00653E3C">
      <w:pPr>
        <w:spacing w:after="200" w:line="276" w:lineRule="auto"/>
        <w:rPr>
          <w:sz w:val="28"/>
          <w:szCs w:val="28"/>
        </w:rPr>
      </w:pPr>
      <w:r>
        <w:rPr>
          <w:sz w:val="28"/>
          <w:szCs w:val="28"/>
        </w:rPr>
        <w:br w:type="page"/>
      </w:r>
    </w:p>
    <w:p w:rsidR="00FB5EFF" w:rsidRPr="00C60E5F" w:rsidRDefault="00FB5EFF" w:rsidP="00FB5EFF">
      <w:pPr>
        <w:autoSpaceDE w:val="0"/>
        <w:autoSpaceDN w:val="0"/>
        <w:adjustRightInd w:val="0"/>
        <w:ind w:firstLine="709"/>
        <w:jc w:val="center"/>
        <w:outlineLvl w:val="0"/>
        <w:rPr>
          <w:sz w:val="28"/>
          <w:szCs w:val="28"/>
        </w:rPr>
      </w:pPr>
    </w:p>
    <w:p w:rsidR="00FB5EFF" w:rsidRPr="00C60E5F" w:rsidRDefault="00FB5EFF" w:rsidP="00FB5EFF">
      <w:pPr>
        <w:autoSpaceDE w:val="0"/>
        <w:autoSpaceDN w:val="0"/>
        <w:adjustRightInd w:val="0"/>
        <w:ind w:firstLine="709"/>
        <w:jc w:val="center"/>
        <w:outlineLvl w:val="0"/>
        <w:rPr>
          <w:sz w:val="28"/>
          <w:szCs w:val="28"/>
        </w:rPr>
      </w:pPr>
      <w:r w:rsidRPr="00C60E5F">
        <w:rPr>
          <w:sz w:val="28"/>
          <w:szCs w:val="28"/>
        </w:rPr>
        <w:t>ТЕХНИКО-ЭКОНОМИЧЕСКОЕ ОБОСНОВАНИЕ</w:t>
      </w:r>
    </w:p>
    <w:p w:rsidR="00FB5EFF" w:rsidRPr="00C60E5F" w:rsidRDefault="00FB5EFF" w:rsidP="00FB5EFF">
      <w:pPr>
        <w:autoSpaceDE w:val="0"/>
        <w:autoSpaceDN w:val="0"/>
        <w:adjustRightInd w:val="0"/>
        <w:ind w:firstLine="709"/>
        <w:jc w:val="center"/>
        <w:outlineLvl w:val="0"/>
        <w:rPr>
          <w:sz w:val="28"/>
          <w:szCs w:val="28"/>
        </w:rPr>
      </w:pPr>
      <w:r w:rsidRPr="00C60E5F">
        <w:rPr>
          <w:sz w:val="28"/>
          <w:szCs w:val="28"/>
        </w:rPr>
        <w:t xml:space="preserve">к проекту постановления Правительства Ленинградской области </w:t>
      </w:r>
    </w:p>
    <w:p w:rsidR="00FB5EFF" w:rsidRPr="00C60E5F" w:rsidRDefault="00FB5EFF" w:rsidP="00FB5EFF">
      <w:pPr>
        <w:pStyle w:val="ConsPlusTitle"/>
        <w:ind w:firstLine="709"/>
        <w:jc w:val="center"/>
        <w:rPr>
          <w:rFonts w:ascii="Times New Roman" w:hAnsi="Times New Roman" w:cs="Times New Roman"/>
          <w:b w:val="0"/>
          <w:sz w:val="28"/>
          <w:szCs w:val="28"/>
        </w:rPr>
      </w:pPr>
      <w:r w:rsidRPr="00C60E5F">
        <w:rPr>
          <w:rFonts w:ascii="Times New Roman" w:hAnsi="Times New Roman" w:cs="Times New Roman"/>
          <w:b w:val="0"/>
          <w:sz w:val="28"/>
          <w:szCs w:val="28"/>
        </w:rPr>
        <w:t>«О внесении изменени</w:t>
      </w:r>
      <w:r w:rsidR="00177242" w:rsidRPr="00C60E5F">
        <w:rPr>
          <w:rFonts w:ascii="Times New Roman" w:hAnsi="Times New Roman" w:cs="Times New Roman"/>
          <w:b w:val="0"/>
          <w:sz w:val="28"/>
          <w:szCs w:val="28"/>
        </w:rPr>
        <w:t>й</w:t>
      </w:r>
      <w:r w:rsidRPr="00C60E5F">
        <w:rPr>
          <w:rFonts w:ascii="Times New Roman" w:hAnsi="Times New Roman" w:cs="Times New Roman"/>
          <w:b w:val="0"/>
          <w:sz w:val="28"/>
          <w:szCs w:val="28"/>
        </w:rPr>
        <w:t xml:space="preserve"> в постановление Правительства Ленинградской области от 31 октября 2013 года №368 «О государственной программе «Охрана окружающей среды Ленинградской области» </w:t>
      </w:r>
    </w:p>
    <w:p w:rsidR="00FB5EFF" w:rsidRPr="00C60E5F" w:rsidRDefault="00FB5EFF" w:rsidP="00FB5EFF">
      <w:pPr>
        <w:autoSpaceDE w:val="0"/>
        <w:autoSpaceDN w:val="0"/>
        <w:adjustRightInd w:val="0"/>
        <w:ind w:firstLine="709"/>
        <w:jc w:val="both"/>
        <w:outlineLvl w:val="0"/>
        <w:rPr>
          <w:sz w:val="28"/>
          <w:szCs w:val="28"/>
        </w:rPr>
      </w:pPr>
    </w:p>
    <w:p w:rsidR="00FB5EFF" w:rsidRPr="00142E34" w:rsidRDefault="00FB5EFF" w:rsidP="00FB5EFF">
      <w:pPr>
        <w:pStyle w:val="ConsPlusTitle"/>
        <w:ind w:firstLine="709"/>
        <w:jc w:val="both"/>
        <w:rPr>
          <w:rFonts w:ascii="Times New Roman" w:hAnsi="Times New Roman"/>
          <w:b w:val="0"/>
          <w:sz w:val="28"/>
          <w:szCs w:val="28"/>
        </w:rPr>
      </w:pPr>
      <w:r w:rsidRPr="00C60E5F">
        <w:rPr>
          <w:rFonts w:ascii="Times New Roman" w:hAnsi="Times New Roman"/>
          <w:b w:val="0"/>
          <w:sz w:val="28"/>
          <w:szCs w:val="28"/>
        </w:rPr>
        <w:t>Принятие постановления Правительства Ленинградской области «</w:t>
      </w:r>
      <w:r w:rsidRPr="00C60E5F">
        <w:rPr>
          <w:rFonts w:ascii="Times New Roman" w:hAnsi="Times New Roman" w:cs="Times New Roman"/>
          <w:b w:val="0"/>
          <w:sz w:val="28"/>
          <w:szCs w:val="28"/>
        </w:rPr>
        <w:t>О внесении изменени</w:t>
      </w:r>
      <w:r w:rsidR="00177242" w:rsidRPr="00C60E5F">
        <w:rPr>
          <w:rFonts w:ascii="Times New Roman" w:hAnsi="Times New Roman" w:cs="Times New Roman"/>
          <w:b w:val="0"/>
          <w:sz w:val="28"/>
          <w:szCs w:val="28"/>
        </w:rPr>
        <w:t>й</w:t>
      </w:r>
      <w:r w:rsidRPr="00C60E5F">
        <w:rPr>
          <w:rFonts w:ascii="Times New Roman" w:hAnsi="Times New Roman" w:cs="Times New Roman"/>
          <w:b w:val="0"/>
          <w:sz w:val="28"/>
          <w:szCs w:val="28"/>
        </w:rPr>
        <w:t xml:space="preserve"> в постановление Правительства Ленинградской области от 31 октября 2013 года №368 «О государственной программе «Охрана окружающей среды Ленинградской области» </w:t>
      </w:r>
      <w:r w:rsidRPr="00C60E5F">
        <w:rPr>
          <w:rFonts w:ascii="Times New Roman" w:hAnsi="Times New Roman"/>
          <w:b w:val="0"/>
          <w:sz w:val="28"/>
          <w:szCs w:val="28"/>
        </w:rPr>
        <w:t>не потребует дополнительных расходов из областного бюджета</w:t>
      </w:r>
      <w:r w:rsidR="0088377B">
        <w:rPr>
          <w:rFonts w:ascii="Times New Roman" w:hAnsi="Times New Roman"/>
          <w:b w:val="0"/>
          <w:sz w:val="28"/>
          <w:szCs w:val="28"/>
        </w:rPr>
        <w:t xml:space="preserve"> Ленинградской области</w:t>
      </w:r>
      <w:r w:rsidRPr="00C60E5F">
        <w:rPr>
          <w:rFonts w:ascii="Times New Roman" w:hAnsi="Times New Roman"/>
          <w:b w:val="0"/>
          <w:sz w:val="28"/>
          <w:szCs w:val="28"/>
        </w:rPr>
        <w:t>.</w:t>
      </w:r>
    </w:p>
    <w:p w:rsidR="00FB5EFF" w:rsidRPr="00142E34" w:rsidRDefault="00FB5EFF" w:rsidP="00FB5EFF">
      <w:pPr>
        <w:pStyle w:val="ConsPlusTitle"/>
        <w:ind w:firstLine="709"/>
        <w:jc w:val="both"/>
        <w:rPr>
          <w:rFonts w:ascii="Times New Roman" w:hAnsi="Times New Roman"/>
          <w:b w:val="0"/>
          <w:sz w:val="28"/>
          <w:szCs w:val="28"/>
        </w:rPr>
      </w:pPr>
    </w:p>
    <w:p w:rsidR="00B660EA" w:rsidRDefault="00B660EA"/>
    <w:sectPr w:rsidR="00B660EA" w:rsidSect="00895C5F">
      <w:footerReference w:type="default" r:id="rId9"/>
      <w:pgSz w:w="11906" w:h="16838"/>
      <w:pgMar w:top="1134" w:right="566" w:bottom="1134" w:left="1133"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03" w:rsidRDefault="00427B03" w:rsidP="00274850">
      <w:r>
        <w:separator/>
      </w:r>
    </w:p>
  </w:endnote>
  <w:endnote w:type="continuationSeparator" w:id="0">
    <w:p w:rsidR="00427B03" w:rsidRDefault="00427B03" w:rsidP="0027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08553"/>
      <w:docPartObj>
        <w:docPartGallery w:val="Page Numbers (Bottom of Page)"/>
        <w:docPartUnique/>
      </w:docPartObj>
    </w:sdtPr>
    <w:sdtEndPr/>
    <w:sdtContent>
      <w:p w:rsidR="0093787A" w:rsidRDefault="0093787A">
        <w:pPr>
          <w:pStyle w:val="a5"/>
          <w:jc w:val="right"/>
        </w:pPr>
        <w:r>
          <w:fldChar w:fldCharType="begin"/>
        </w:r>
        <w:r>
          <w:instrText>PAGE   \* MERGEFORMAT</w:instrText>
        </w:r>
        <w:r>
          <w:fldChar w:fldCharType="separate"/>
        </w:r>
        <w:r w:rsidR="004F016E">
          <w:rPr>
            <w:noProof/>
          </w:rPr>
          <w:t>7</w:t>
        </w:r>
        <w:r>
          <w:fldChar w:fldCharType="end"/>
        </w:r>
      </w:p>
    </w:sdtContent>
  </w:sdt>
  <w:p w:rsidR="0093787A" w:rsidRDefault="009378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03" w:rsidRDefault="00427B03" w:rsidP="00274850">
      <w:r>
        <w:separator/>
      </w:r>
    </w:p>
  </w:footnote>
  <w:footnote w:type="continuationSeparator" w:id="0">
    <w:p w:rsidR="00427B03" w:rsidRDefault="00427B03" w:rsidP="0027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FF"/>
    <w:rsid w:val="000020E7"/>
    <w:rsid w:val="0001192B"/>
    <w:rsid w:val="00013048"/>
    <w:rsid w:val="00015C21"/>
    <w:rsid w:val="00020CA2"/>
    <w:rsid w:val="000240A9"/>
    <w:rsid w:val="00044686"/>
    <w:rsid w:val="00054404"/>
    <w:rsid w:val="00064B0B"/>
    <w:rsid w:val="00081A37"/>
    <w:rsid w:val="00082010"/>
    <w:rsid w:val="00084F58"/>
    <w:rsid w:val="000913A3"/>
    <w:rsid w:val="00093F0D"/>
    <w:rsid w:val="000A2C98"/>
    <w:rsid w:val="000A5517"/>
    <w:rsid w:val="000B1239"/>
    <w:rsid w:val="000B62DA"/>
    <w:rsid w:val="000B6C39"/>
    <w:rsid w:val="000C7521"/>
    <w:rsid w:val="000E1EAA"/>
    <w:rsid w:val="000F3707"/>
    <w:rsid w:val="00122CDE"/>
    <w:rsid w:val="00131D76"/>
    <w:rsid w:val="00150DA5"/>
    <w:rsid w:val="0015228A"/>
    <w:rsid w:val="00164733"/>
    <w:rsid w:val="0017578A"/>
    <w:rsid w:val="00177242"/>
    <w:rsid w:val="00190EAD"/>
    <w:rsid w:val="001A6496"/>
    <w:rsid w:val="001B7137"/>
    <w:rsid w:val="001D17C1"/>
    <w:rsid w:val="001D4F35"/>
    <w:rsid w:val="001E3D43"/>
    <w:rsid w:val="001F3EDB"/>
    <w:rsid w:val="001F40DA"/>
    <w:rsid w:val="001F47BF"/>
    <w:rsid w:val="00203DBB"/>
    <w:rsid w:val="0022018E"/>
    <w:rsid w:val="00274850"/>
    <w:rsid w:val="00290E3D"/>
    <w:rsid w:val="0029362C"/>
    <w:rsid w:val="002A46A9"/>
    <w:rsid w:val="002A51BC"/>
    <w:rsid w:val="002D38D7"/>
    <w:rsid w:val="002D3FA3"/>
    <w:rsid w:val="002E26A9"/>
    <w:rsid w:val="003066F7"/>
    <w:rsid w:val="00306AB2"/>
    <w:rsid w:val="003160D8"/>
    <w:rsid w:val="003234F3"/>
    <w:rsid w:val="0033043E"/>
    <w:rsid w:val="00330B66"/>
    <w:rsid w:val="00336AD3"/>
    <w:rsid w:val="003459C1"/>
    <w:rsid w:val="003772F6"/>
    <w:rsid w:val="00377E08"/>
    <w:rsid w:val="00394DA4"/>
    <w:rsid w:val="00397FBF"/>
    <w:rsid w:val="003B1753"/>
    <w:rsid w:val="003C77BB"/>
    <w:rsid w:val="003E5C3B"/>
    <w:rsid w:val="003E6122"/>
    <w:rsid w:val="003F49F0"/>
    <w:rsid w:val="003F6E47"/>
    <w:rsid w:val="003F7C97"/>
    <w:rsid w:val="00401B33"/>
    <w:rsid w:val="00411CE1"/>
    <w:rsid w:val="004129F5"/>
    <w:rsid w:val="00412A57"/>
    <w:rsid w:val="0042396E"/>
    <w:rsid w:val="00427B03"/>
    <w:rsid w:val="0044404B"/>
    <w:rsid w:val="00474608"/>
    <w:rsid w:val="004A166E"/>
    <w:rsid w:val="004B1F7C"/>
    <w:rsid w:val="004B4043"/>
    <w:rsid w:val="004D68FC"/>
    <w:rsid w:val="004E3218"/>
    <w:rsid w:val="004F016E"/>
    <w:rsid w:val="004F0EA0"/>
    <w:rsid w:val="004F361F"/>
    <w:rsid w:val="004F6810"/>
    <w:rsid w:val="00537287"/>
    <w:rsid w:val="005427A0"/>
    <w:rsid w:val="00555113"/>
    <w:rsid w:val="005719C6"/>
    <w:rsid w:val="00580093"/>
    <w:rsid w:val="00587447"/>
    <w:rsid w:val="0059512B"/>
    <w:rsid w:val="005A292E"/>
    <w:rsid w:val="005B37AA"/>
    <w:rsid w:val="005D4CD4"/>
    <w:rsid w:val="005D5AC4"/>
    <w:rsid w:val="005D6022"/>
    <w:rsid w:val="005D668B"/>
    <w:rsid w:val="005F56C0"/>
    <w:rsid w:val="005F5E5A"/>
    <w:rsid w:val="00616AA5"/>
    <w:rsid w:val="00635C3B"/>
    <w:rsid w:val="00653E3C"/>
    <w:rsid w:val="00675314"/>
    <w:rsid w:val="00677534"/>
    <w:rsid w:val="00684AF4"/>
    <w:rsid w:val="006A1B4C"/>
    <w:rsid w:val="006B25DF"/>
    <w:rsid w:val="006B6271"/>
    <w:rsid w:val="006C36FF"/>
    <w:rsid w:val="006C4B9C"/>
    <w:rsid w:val="006D226E"/>
    <w:rsid w:val="006E20DA"/>
    <w:rsid w:val="00705C08"/>
    <w:rsid w:val="007277DB"/>
    <w:rsid w:val="00735885"/>
    <w:rsid w:val="00740474"/>
    <w:rsid w:val="00755E52"/>
    <w:rsid w:val="007629F7"/>
    <w:rsid w:val="007653C6"/>
    <w:rsid w:val="00777AE0"/>
    <w:rsid w:val="00791C3E"/>
    <w:rsid w:val="0079336C"/>
    <w:rsid w:val="007D4BD9"/>
    <w:rsid w:val="007E7AAF"/>
    <w:rsid w:val="007F0E36"/>
    <w:rsid w:val="007F56B0"/>
    <w:rsid w:val="008101BD"/>
    <w:rsid w:val="00824504"/>
    <w:rsid w:val="00826DBD"/>
    <w:rsid w:val="00840248"/>
    <w:rsid w:val="00843878"/>
    <w:rsid w:val="00867C7D"/>
    <w:rsid w:val="00875F57"/>
    <w:rsid w:val="0088377B"/>
    <w:rsid w:val="00883D49"/>
    <w:rsid w:val="00885136"/>
    <w:rsid w:val="00895C5F"/>
    <w:rsid w:val="008B341D"/>
    <w:rsid w:val="008B43EA"/>
    <w:rsid w:val="008C7CFF"/>
    <w:rsid w:val="008D5B39"/>
    <w:rsid w:val="008E581F"/>
    <w:rsid w:val="008F6398"/>
    <w:rsid w:val="00903002"/>
    <w:rsid w:val="0093787A"/>
    <w:rsid w:val="00937CB8"/>
    <w:rsid w:val="00941FAC"/>
    <w:rsid w:val="00953672"/>
    <w:rsid w:val="009624FD"/>
    <w:rsid w:val="009715D7"/>
    <w:rsid w:val="00976261"/>
    <w:rsid w:val="00992CCD"/>
    <w:rsid w:val="009947C5"/>
    <w:rsid w:val="009A2F28"/>
    <w:rsid w:val="009A7FE7"/>
    <w:rsid w:val="009B709B"/>
    <w:rsid w:val="009C17AD"/>
    <w:rsid w:val="009E764A"/>
    <w:rsid w:val="009F4BF4"/>
    <w:rsid w:val="00A15523"/>
    <w:rsid w:val="00A211CD"/>
    <w:rsid w:val="00A34342"/>
    <w:rsid w:val="00A803A8"/>
    <w:rsid w:val="00A84589"/>
    <w:rsid w:val="00A94264"/>
    <w:rsid w:val="00AA5A8A"/>
    <w:rsid w:val="00AB4CFE"/>
    <w:rsid w:val="00AC102E"/>
    <w:rsid w:val="00AC64A5"/>
    <w:rsid w:val="00AD3E1C"/>
    <w:rsid w:val="00AD51F1"/>
    <w:rsid w:val="00AE0F48"/>
    <w:rsid w:val="00AF2AE4"/>
    <w:rsid w:val="00AF318C"/>
    <w:rsid w:val="00AF3678"/>
    <w:rsid w:val="00AF4CD7"/>
    <w:rsid w:val="00B026A2"/>
    <w:rsid w:val="00B037FC"/>
    <w:rsid w:val="00B05195"/>
    <w:rsid w:val="00B0706F"/>
    <w:rsid w:val="00B1177B"/>
    <w:rsid w:val="00B11A7B"/>
    <w:rsid w:val="00B17F3B"/>
    <w:rsid w:val="00B32997"/>
    <w:rsid w:val="00B436D0"/>
    <w:rsid w:val="00B45F7B"/>
    <w:rsid w:val="00B51CA5"/>
    <w:rsid w:val="00B5296A"/>
    <w:rsid w:val="00B547E8"/>
    <w:rsid w:val="00B55A10"/>
    <w:rsid w:val="00B60970"/>
    <w:rsid w:val="00B660EA"/>
    <w:rsid w:val="00B717E3"/>
    <w:rsid w:val="00B75464"/>
    <w:rsid w:val="00B85109"/>
    <w:rsid w:val="00B9180D"/>
    <w:rsid w:val="00B93A8B"/>
    <w:rsid w:val="00BA2E2F"/>
    <w:rsid w:val="00BA715D"/>
    <w:rsid w:val="00BC388F"/>
    <w:rsid w:val="00BE4A7C"/>
    <w:rsid w:val="00BE7A11"/>
    <w:rsid w:val="00BE7E81"/>
    <w:rsid w:val="00C1579E"/>
    <w:rsid w:val="00C26077"/>
    <w:rsid w:val="00C3189C"/>
    <w:rsid w:val="00C32783"/>
    <w:rsid w:val="00C33D85"/>
    <w:rsid w:val="00C43EE4"/>
    <w:rsid w:val="00C4667D"/>
    <w:rsid w:val="00C60E5F"/>
    <w:rsid w:val="00C64DAE"/>
    <w:rsid w:val="00C74BA2"/>
    <w:rsid w:val="00C83B19"/>
    <w:rsid w:val="00C86689"/>
    <w:rsid w:val="00C87A7D"/>
    <w:rsid w:val="00C92673"/>
    <w:rsid w:val="00C9538A"/>
    <w:rsid w:val="00C958FF"/>
    <w:rsid w:val="00CA3BB7"/>
    <w:rsid w:val="00CB0F5D"/>
    <w:rsid w:val="00CB16E0"/>
    <w:rsid w:val="00CD678A"/>
    <w:rsid w:val="00CE3538"/>
    <w:rsid w:val="00CF068A"/>
    <w:rsid w:val="00D02113"/>
    <w:rsid w:val="00D13EB1"/>
    <w:rsid w:val="00D24ABC"/>
    <w:rsid w:val="00D270B2"/>
    <w:rsid w:val="00D275CA"/>
    <w:rsid w:val="00D35F28"/>
    <w:rsid w:val="00D50140"/>
    <w:rsid w:val="00D71DD4"/>
    <w:rsid w:val="00D753D6"/>
    <w:rsid w:val="00D96610"/>
    <w:rsid w:val="00DA5E32"/>
    <w:rsid w:val="00DB3CA6"/>
    <w:rsid w:val="00DC1B8D"/>
    <w:rsid w:val="00DF4DF8"/>
    <w:rsid w:val="00E006CD"/>
    <w:rsid w:val="00E03AFE"/>
    <w:rsid w:val="00E338FA"/>
    <w:rsid w:val="00E429AD"/>
    <w:rsid w:val="00E43883"/>
    <w:rsid w:val="00E76814"/>
    <w:rsid w:val="00E97EF3"/>
    <w:rsid w:val="00EA4537"/>
    <w:rsid w:val="00EE04D7"/>
    <w:rsid w:val="00EE0C6D"/>
    <w:rsid w:val="00EE1AED"/>
    <w:rsid w:val="00EE4163"/>
    <w:rsid w:val="00EE54B7"/>
    <w:rsid w:val="00EE5B6F"/>
    <w:rsid w:val="00F02CB9"/>
    <w:rsid w:val="00F065DB"/>
    <w:rsid w:val="00F0738D"/>
    <w:rsid w:val="00F216FF"/>
    <w:rsid w:val="00F23CB4"/>
    <w:rsid w:val="00F347CF"/>
    <w:rsid w:val="00F66CAD"/>
    <w:rsid w:val="00FB139E"/>
    <w:rsid w:val="00FB5EFF"/>
    <w:rsid w:val="00FB6FDF"/>
    <w:rsid w:val="00FD4A8A"/>
    <w:rsid w:val="00FF1ABD"/>
    <w:rsid w:val="00FF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F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B5EFF"/>
    <w:pPr>
      <w:widowControl w:val="0"/>
      <w:autoSpaceDE w:val="0"/>
      <w:autoSpaceDN w:val="0"/>
      <w:spacing w:after="0" w:line="240" w:lineRule="auto"/>
    </w:pPr>
    <w:rPr>
      <w:rFonts w:ascii="Calibri" w:eastAsia="Times New Roman" w:hAnsi="Calibri" w:cs="Calibri"/>
      <w:b/>
      <w:sz w:val="22"/>
      <w:szCs w:val="20"/>
      <w:lang w:eastAsia="ru-RU"/>
    </w:rPr>
  </w:style>
  <w:style w:type="paragraph" w:styleId="a3">
    <w:name w:val="header"/>
    <w:basedOn w:val="a"/>
    <w:link w:val="a4"/>
    <w:uiPriority w:val="99"/>
    <w:unhideWhenUsed/>
    <w:rsid w:val="00274850"/>
    <w:pPr>
      <w:tabs>
        <w:tab w:val="center" w:pos="4677"/>
        <w:tab w:val="right" w:pos="9355"/>
      </w:tabs>
    </w:pPr>
  </w:style>
  <w:style w:type="character" w:customStyle="1" w:styleId="a4">
    <w:name w:val="Верхний колонтитул Знак"/>
    <w:basedOn w:val="a0"/>
    <w:link w:val="a3"/>
    <w:uiPriority w:val="99"/>
    <w:rsid w:val="00274850"/>
    <w:rPr>
      <w:rFonts w:eastAsia="Times New Roman"/>
      <w:sz w:val="24"/>
      <w:szCs w:val="24"/>
      <w:lang w:eastAsia="ru-RU"/>
    </w:rPr>
  </w:style>
  <w:style w:type="paragraph" w:styleId="a5">
    <w:name w:val="footer"/>
    <w:basedOn w:val="a"/>
    <w:link w:val="a6"/>
    <w:uiPriority w:val="99"/>
    <w:unhideWhenUsed/>
    <w:rsid w:val="00274850"/>
    <w:pPr>
      <w:tabs>
        <w:tab w:val="center" w:pos="4677"/>
        <w:tab w:val="right" w:pos="9355"/>
      </w:tabs>
    </w:pPr>
  </w:style>
  <w:style w:type="character" w:customStyle="1" w:styleId="a6">
    <w:name w:val="Нижний колонтитул Знак"/>
    <w:basedOn w:val="a0"/>
    <w:link w:val="a5"/>
    <w:uiPriority w:val="99"/>
    <w:rsid w:val="00274850"/>
    <w:rPr>
      <w:rFonts w:eastAsia="Times New Roman"/>
      <w:sz w:val="24"/>
      <w:szCs w:val="24"/>
      <w:lang w:eastAsia="ru-RU"/>
    </w:rPr>
  </w:style>
  <w:style w:type="paragraph" w:styleId="a7">
    <w:name w:val="Balloon Text"/>
    <w:basedOn w:val="a"/>
    <w:link w:val="a8"/>
    <w:uiPriority w:val="99"/>
    <w:semiHidden/>
    <w:unhideWhenUsed/>
    <w:rsid w:val="00C9538A"/>
    <w:rPr>
      <w:rFonts w:ascii="Tahoma" w:hAnsi="Tahoma" w:cs="Tahoma"/>
      <w:sz w:val="16"/>
      <w:szCs w:val="16"/>
    </w:rPr>
  </w:style>
  <w:style w:type="character" w:customStyle="1" w:styleId="a8">
    <w:name w:val="Текст выноски Знак"/>
    <w:basedOn w:val="a0"/>
    <w:link w:val="a7"/>
    <w:uiPriority w:val="99"/>
    <w:semiHidden/>
    <w:rsid w:val="00C9538A"/>
    <w:rPr>
      <w:rFonts w:ascii="Tahoma" w:eastAsia="Times New Roman" w:hAnsi="Tahoma" w:cs="Tahoma"/>
      <w:sz w:val="16"/>
      <w:szCs w:val="16"/>
      <w:lang w:eastAsia="ru-RU"/>
    </w:rPr>
  </w:style>
  <w:style w:type="paragraph" w:styleId="a9">
    <w:name w:val="List Paragraph"/>
    <w:basedOn w:val="a"/>
    <w:uiPriority w:val="34"/>
    <w:qFormat/>
    <w:rsid w:val="00CE3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F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B5EFF"/>
    <w:pPr>
      <w:widowControl w:val="0"/>
      <w:autoSpaceDE w:val="0"/>
      <w:autoSpaceDN w:val="0"/>
      <w:spacing w:after="0" w:line="240" w:lineRule="auto"/>
    </w:pPr>
    <w:rPr>
      <w:rFonts w:ascii="Calibri" w:eastAsia="Times New Roman" w:hAnsi="Calibri" w:cs="Calibri"/>
      <w:b/>
      <w:sz w:val="22"/>
      <w:szCs w:val="20"/>
      <w:lang w:eastAsia="ru-RU"/>
    </w:rPr>
  </w:style>
  <w:style w:type="paragraph" w:styleId="a3">
    <w:name w:val="header"/>
    <w:basedOn w:val="a"/>
    <w:link w:val="a4"/>
    <w:uiPriority w:val="99"/>
    <w:unhideWhenUsed/>
    <w:rsid w:val="00274850"/>
    <w:pPr>
      <w:tabs>
        <w:tab w:val="center" w:pos="4677"/>
        <w:tab w:val="right" w:pos="9355"/>
      </w:tabs>
    </w:pPr>
  </w:style>
  <w:style w:type="character" w:customStyle="1" w:styleId="a4">
    <w:name w:val="Верхний колонтитул Знак"/>
    <w:basedOn w:val="a0"/>
    <w:link w:val="a3"/>
    <w:uiPriority w:val="99"/>
    <w:rsid w:val="00274850"/>
    <w:rPr>
      <w:rFonts w:eastAsia="Times New Roman"/>
      <w:sz w:val="24"/>
      <w:szCs w:val="24"/>
      <w:lang w:eastAsia="ru-RU"/>
    </w:rPr>
  </w:style>
  <w:style w:type="paragraph" w:styleId="a5">
    <w:name w:val="footer"/>
    <w:basedOn w:val="a"/>
    <w:link w:val="a6"/>
    <w:uiPriority w:val="99"/>
    <w:unhideWhenUsed/>
    <w:rsid w:val="00274850"/>
    <w:pPr>
      <w:tabs>
        <w:tab w:val="center" w:pos="4677"/>
        <w:tab w:val="right" w:pos="9355"/>
      </w:tabs>
    </w:pPr>
  </w:style>
  <w:style w:type="character" w:customStyle="1" w:styleId="a6">
    <w:name w:val="Нижний колонтитул Знак"/>
    <w:basedOn w:val="a0"/>
    <w:link w:val="a5"/>
    <w:uiPriority w:val="99"/>
    <w:rsid w:val="00274850"/>
    <w:rPr>
      <w:rFonts w:eastAsia="Times New Roman"/>
      <w:sz w:val="24"/>
      <w:szCs w:val="24"/>
      <w:lang w:eastAsia="ru-RU"/>
    </w:rPr>
  </w:style>
  <w:style w:type="paragraph" w:styleId="a7">
    <w:name w:val="Balloon Text"/>
    <w:basedOn w:val="a"/>
    <w:link w:val="a8"/>
    <w:uiPriority w:val="99"/>
    <w:semiHidden/>
    <w:unhideWhenUsed/>
    <w:rsid w:val="00C9538A"/>
    <w:rPr>
      <w:rFonts w:ascii="Tahoma" w:hAnsi="Tahoma" w:cs="Tahoma"/>
      <w:sz w:val="16"/>
      <w:szCs w:val="16"/>
    </w:rPr>
  </w:style>
  <w:style w:type="character" w:customStyle="1" w:styleId="a8">
    <w:name w:val="Текст выноски Знак"/>
    <w:basedOn w:val="a0"/>
    <w:link w:val="a7"/>
    <w:uiPriority w:val="99"/>
    <w:semiHidden/>
    <w:rsid w:val="00C9538A"/>
    <w:rPr>
      <w:rFonts w:ascii="Tahoma" w:eastAsia="Times New Roman" w:hAnsi="Tahoma" w:cs="Tahoma"/>
      <w:sz w:val="16"/>
      <w:szCs w:val="16"/>
      <w:lang w:eastAsia="ru-RU"/>
    </w:rPr>
  </w:style>
  <w:style w:type="paragraph" w:styleId="a9">
    <w:name w:val="List Paragraph"/>
    <w:basedOn w:val="a"/>
    <w:uiPriority w:val="34"/>
    <w:qFormat/>
    <w:rsid w:val="00CE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C849930DB8245D0471AFF783E7715F6A2E83B8B6819BA63BEBB1BF6DB3682946C6097056E25E2UEkA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2828-F973-49CB-BBCC-EDA7957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7</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Торопова</dc:creator>
  <cp:lastModifiedBy>Наталья Михайловна Торопова</cp:lastModifiedBy>
  <cp:revision>91</cp:revision>
  <cp:lastPrinted>2020-09-04T07:06:00Z</cp:lastPrinted>
  <dcterms:created xsi:type="dcterms:W3CDTF">2020-09-03T11:27:00Z</dcterms:created>
  <dcterms:modified xsi:type="dcterms:W3CDTF">2021-12-20T08:06:00Z</dcterms:modified>
</cp:coreProperties>
</file>