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7A" w:rsidRDefault="001B757A" w:rsidP="001B757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B757A" w:rsidRDefault="001B757A" w:rsidP="001B757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конкурсной комиссии</w:t>
      </w:r>
    </w:p>
    <w:p w:rsidR="001B757A" w:rsidRDefault="001B757A" w:rsidP="001B757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заседания от </w:t>
      </w:r>
      <w:r w:rsidR="007E02F3">
        <w:rPr>
          <w:rFonts w:ascii="Times New Roman" w:hAnsi="Times New Roman" w:cs="Times New Roman"/>
          <w:sz w:val="24"/>
          <w:szCs w:val="24"/>
        </w:rPr>
        <w:t>2</w:t>
      </w:r>
      <w:r w:rsidR="00DA45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.05.2021 года № 1)</w:t>
      </w:r>
    </w:p>
    <w:p w:rsidR="001B757A" w:rsidRDefault="001B757A" w:rsidP="00E3716A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16A" w:rsidRDefault="00E3716A" w:rsidP="00E3716A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ТРУДОВОЙ ДОГОВОР</w:t>
      </w:r>
      <w:r w:rsidR="001B7165">
        <w:rPr>
          <w:rFonts w:ascii="Times New Roman" w:hAnsi="Times New Roman" w:cs="Times New Roman"/>
          <w:b/>
          <w:sz w:val="28"/>
          <w:szCs w:val="28"/>
        </w:rPr>
        <w:t xml:space="preserve"> № _____</w:t>
      </w:r>
    </w:p>
    <w:p w:rsidR="00E3716A" w:rsidRPr="00E3716A" w:rsidRDefault="00E3716A" w:rsidP="00E3716A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(форма)</w:t>
      </w:r>
    </w:p>
    <w:p w:rsidR="00E3716A" w:rsidRDefault="00E3716A" w:rsidP="00E3716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 xml:space="preserve">с руководителем Ленинградского областного государственного казенного учреждения «Региональное агентство природопользования и охраны </w:t>
      </w:r>
    </w:p>
    <w:p w:rsidR="00E3716A" w:rsidRDefault="00E3716A" w:rsidP="00E3716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окружающей среды»</w:t>
      </w:r>
    </w:p>
    <w:p w:rsidR="00E3716A" w:rsidRDefault="00E3716A" w:rsidP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                                                                  «__»</w:t>
      </w:r>
      <w:r w:rsidRPr="00E3716A">
        <w:rPr>
          <w:rFonts w:ascii="Times New Roman" w:hAnsi="Times New Roman" w:cs="Times New Roman"/>
          <w:sz w:val="28"/>
          <w:szCs w:val="28"/>
        </w:rPr>
        <w:t xml:space="preserve"> ____________ 20</w:t>
      </w:r>
      <w:r w:rsidR="00D95484">
        <w:rPr>
          <w:rFonts w:ascii="Times New Roman" w:hAnsi="Times New Roman" w:cs="Times New Roman"/>
          <w:sz w:val="28"/>
          <w:szCs w:val="28"/>
        </w:rPr>
        <w:t xml:space="preserve">21 </w:t>
      </w:r>
      <w:r w:rsidRPr="00E3716A">
        <w:rPr>
          <w:rFonts w:ascii="Times New Roman" w:hAnsi="Times New Roman" w:cs="Times New Roman"/>
          <w:sz w:val="28"/>
          <w:szCs w:val="28"/>
        </w:rPr>
        <w:t>г.</w:t>
      </w:r>
    </w:p>
    <w:p w:rsid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 xml:space="preserve">Комитет по природным ресурсам Ленинградской области (далее – Комитет), </w:t>
      </w: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работодателем, </w:t>
      </w:r>
      <w:r w:rsidRPr="00E3716A">
        <w:rPr>
          <w:rFonts w:ascii="Times New Roman" w:hAnsi="Times New Roman" w:cs="Times New Roman"/>
          <w:sz w:val="28"/>
          <w:szCs w:val="28"/>
        </w:rPr>
        <w:t>в лице председателя Комитета Немчинова Павла Артуровича, действующего на основании Положения о Комитете, утвержденного постановлением Правительства Ленинградской области от 31 июля 2014 года № 341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E3716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3716A">
        <w:rPr>
          <w:rFonts w:ascii="Times New Roman" w:hAnsi="Times New Roman" w:cs="Times New Roman"/>
          <w:sz w:val="28"/>
          <w:szCs w:val="28"/>
        </w:rPr>
        <w:t>_________</w:t>
      </w:r>
      <w:r w:rsidR="00B06CE8">
        <w:rPr>
          <w:rFonts w:ascii="Times New Roman" w:hAnsi="Times New Roman" w:cs="Times New Roman"/>
          <w:sz w:val="28"/>
          <w:szCs w:val="28"/>
        </w:rPr>
        <w:t>___</w:t>
      </w:r>
      <w:r w:rsidRPr="00E3716A">
        <w:rPr>
          <w:rFonts w:ascii="Times New Roman" w:hAnsi="Times New Roman" w:cs="Times New Roman"/>
          <w:sz w:val="28"/>
          <w:szCs w:val="28"/>
        </w:rPr>
        <w:t>,</w:t>
      </w:r>
    </w:p>
    <w:p w:rsidR="00E3716A" w:rsidRDefault="00E3716A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716A"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 w:rsidRPr="00E3716A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E3716A">
        <w:rPr>
          <w:rFonts w:ascii="Times New Roman" w:hAnsi="Times New Roman" w:cs="Times New Roman"/>
          <w:sz w:val="28"/>
          <w:szCs w:val="28"/>
        </w:rPr>
        <w:t>)</w:t>
      </w:r>
    </w:p>
    <w:p w:rsidR="00E3716A" w:rsidRDefault="00E3716A" w:rsidP="00357F5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руководителем, назначенный  на конкурсной основе в соответствии с протоколом конкурсной комиссии от ___ ______ 2021 года № ____</w:t>
      </w:r>
    </w:p>
    <w:p w:rsidR="00E3716A" w:rsidRPr="00E3716A" w:rsidRDefault="00E3716A" w:rsidP="00357F5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06CE8" w:rsidRPr="00B06CE8">
        <w:rPr>
          <w:rFonts w:ascii="Times New Roman" w:hAnsi="Times New Roman" w:cs="Times New Roman"/>
          <w:sz w:val="28"/>
          <w:szCs w:val="28"/>
        </w:rPr>
        <w:t>Ленинградского областного государственного казенного учреждения «Региональное агентст</w:t>
      </w:r>
      <w:r w:rsidR="00B06CE8">
        <w:rPr>
          <w:rFonts w:ascii="Times New Roman" w:hAnsi="Times New Roman" w:cs="Times New Roman"/>
          <w:sz w:val="28"/>
          <w:szCs w:val="28"/>
        </w:rPr>
        <w:t xml:space="preserve">во природопользования и охраны </w:t>
      </w:r>
      <w:r w:rsidR="00B06CE8" w:rsidRPr="00B06CE8">
        <w:rPr>
          <w:rFonts w:ascii="Times New Roman" w:hAnsi="Times New Roman" w:cs="Times New Roman"/>
          <w:sz w:val="28"/>
          <w:szCs w:val="28"/>
        </w:rPr>
        <w:t>окружающей среды»</w:t>
      </w:r>
      <w:r w:rsidR="00B06CE8">
        <w:rPr>
          <w:rFonts w:ascii="Times New Roman" w:hAnsi="Times New Roman" w:cs="Times New Roman"/>
          <w:sz w:val="28"/>
          <w:szCs w:val="28"/>
        </w:rPr>
        <w:t xml:space="preserve">, именуемого в дальнейшем учреждением, с другой стороны (далее – стороны) </w:t>
      </w:r>
      <w:r w:rsidRPr="00E3716A">
        <w:rPr>
          <w:rFonts w:ascii="Times New Roman" w:hAnsi="Times New Roman" w:cs="Times New Roman"/>
          <w:sz w:val="28"/>
          <w:szCs w:val="28"/>
        </w:rPr>
        <w:t>заключили настоящий трудовой договор о нижеследующем.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B06CE8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5F438D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01609">
        <w:rPr>
          <w:rFonts w:ascii="Times New Roman" w:hAnsi="Times New Roman" w:cs="Times New Roman"/>
          <w:sz w:val="28"/>
          <w:szCs w:val="28"/>
        </w:rPr>
        <w:t>Настоящий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трудовой договор регулирует отношения между работодателем</w:t>
      </w:r>
    </w:p>
    <w:p w:rsidR="001C54BC" w:rsidRPr="00E3716A" w:rsidRDefault="00901609" w:rsidP="00357F5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руководителем, связанные с выполнением руководителем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обязанностей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5F438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C2032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E3716A" w:rsidRPr="00E3716A"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4BC" w:rsidRPr="001C54BC">
        <w:rPr>
          <w:rFonts w:ascii="Times New Roman" w:hAnsi="Times New Roman" w:cs="Times New Roman"/>
          <w:sz w:val="28"/>
          <w:szCs w:val="28"/>
        </w:rPr>
        <w:t>191124, г. Санкт-Петербург, Суворов</w:t>
      </w:r>
      <w:r w:rsidR="001C54BC">
        <w:rPr>
          <w:rFonts w:ascii="Times New Roman" w:hAnsi="Times New Roman" w:cs="Times New Roman"/>
          <w:sz w:val="28"/>
          <w:szCs w:val="28"/>
        </w:rPr>
        <w:t xml:space="preserve">ский пр., д. 65, лит. Б, этаж 5, </w:t>
      </w:r>
      <w:proofErr w:type="gramStart"/>
      <w:r w:rsidR="00E3716A" w:rsidRPr="00E3716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E3716A" w:rsidRPr="00E3716A">
        <w:rPr>
          <w:rFonts w:ascii="Times New Roman" w:hAnsi="Times New Roman" w:cs="Times New Roman"/>
          <w:sz w:val="28"/>
          <w:szCs w:val="28"/>
        </w:rPr>
        <w:t xml:space="preserve"> по которой предоставляет работодатель.</w:t>
      </w:r>
    </w:p>
    <w:p w:rsidR="00357F54" w:rsidRDefault="005F438D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Настоящий трудовой договор заключается </w:t>
      </w:r>
      <w:r w:rsidR="002A4CDE">
        <w:rPr>
          <w:rFonts w:ascii="Times New Roman" w:hAnsi="Times New Roman" w:cs="Times New Roman"/>
          <w:sz w:val="28"/>
          <w:szCs w:val="28"/>
        </w:rPr>
        <w:t>сроком на 5 лет.</w:t>
      </w:r>
    </w:p>
    <w:p w:rsidR="00357F54" w:rsidRDefault="00357F54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E3716A" w:rsidRPr="00E3716A">
        <w:rPr>
          <w:rFonts w:ascii="Times New Roman" w:hAnsi="Times New Roman" w:cs="Times New Roman"/>
          <w:sz w:val="28"/>
          <w:szCs w:val="28"/>
        </w:rPr>
        <w:t>Настоящий трудовой договор является договором по основной работе.</w:t>
      </w:r>
    </w:p>
    <w:p w:rsidR="00E3716A" w:rsidRPr="00E3716A" w:rsidRDefault="00357F54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3716A" w:rsidRPr="00E3716A">
        <w:rPr>
          <w:rFonts w:ascii="Times New Roman" w:hAnsi="Times New Roman" w:cs="Times New Roman"/>
          <w:sz w:val="28"/>
          <w:szCs w:val="28"/>
        </w:rPr>
        <w:t>Руководитель приступает к исполнению обязанностей</w:t>
      </w:r>
      <w:r w:rsidR="008C2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20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2032">
        <w:rPr>
          <w:rFonts w:ascii="Times New Roman" w:hAnsi="Times New Roman" w:cs="Times New Roman"/>
          <w:sz w:val="28"/>
          <w:szCs w:val="28"/>
        </w:rPr>
        <w:t> </w:t>
      </w:r>
      <w:r w:rsidR="00E3716A" w:rsidRPr="00E3716A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E3716A" w:rsidRPr="00E3716A" w:rsidRDefault="00357F54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E3716A" w:rsidRPr="00E3716A">
        <w:rPr>
          <w:rFonts w:ascii="Times New Roman" w:hAnsi="Times New Roman" w:cs="Times New Roman"/>
          <w:sz w:val="28"/>
          <w:szCs w:val="28"/>
        </w:rPr>
        <w:t>)</w:t>
      </w:r>
    </w:p>
    <w:p w:rsidR="00E3716A" w:rsidRPr="00E3716A" w:rsidRDefault="00357F54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3716A" w:rsidRPr="00E3716A">
        <w:rPr>
          <w:rFonts w:ascii="Times New Roman" w:hAnsi="Times New Roman" w:cs="Times New Roman"/>
          <w:sz w:val="28"/>
          <w:szCs w:val="28"/>
        </w:rPr>
        <w:t>Местом работы руководителя является учреждение.</w:t>
      </w:r>
    </w:p>
    <w:p w:rsidR="00357F54" w:rsidRDefault="00357F5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357F54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II. Права и обязанности руководителя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357F54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E3716A" w:rsidRPr="00E3716A">
        <w:rPr>
          <w:rFonts w:ascii="Times New Roman" w:hAnsi="Times New Roman" w:cs="Times New Roman"/>
          <w:sz w:val="28"/>
          <w:szCs w:val="28"/>
        </w:rPr>
        <w:t>Руководитель является единоличным исполнительным органом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осуществляющим текущее руководство его деятельностью.</w:t>
      </w:r>
    </w:p>
    <w:p w:rsidR="00E3716A" w:rsidRPr="00E3716A" w:rsidRDefault="00357F54" w:rsidP="00357F54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 Руководитель </w:t>
      </w:r>
      <w:r w:rsidR="00E3716A" w:rsidRPr="00E3716A">
        <w:rPr>
          <w:rFonts w:ascii="Times New Roman" w:hAnsi="Times New Roman" w:cs="Times New Roman"/>
          <w:sz w:val="28"/>
          <w:szCs w:val="28"/>
        </w:rPr>
        <w:t>самостоятельно осуществляет руководство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 соответствии с законодательством Российской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области, </w:t>
      </w:r>
      <w:r w:rsidR="00E3716A" w:rsidRPr="00E3716A">
        <w:rPr>
          <w:rFonts w:ascii="Times New Roman" w:hAnsi="Times New Roman" w:cs="Times New Roman"/>
          <w:sz w:val="28"/>
          <w:szCs w:val="28"/>
        </w:rPr>
        <w:t>нормативными правовыми</w:t>
      </w:r>
      <w:r>
        <w:rPr>
          <w:rFonts w:ascii="Times New Roman" w:hAnsi="Times New Roman" w:cs="Times New Roman"/>
          <w:sz w:val="28"/>
          <w:szCs w:val="28"/>
        </w:rPr>
        <w:t xml:space="preserve"> актами органов местного </w:t>
      </w:r>
      <w:r w:rsidR="00E3716A" w:rsidRPr="00E3716A">
        <w:rPr>
          <w:rFonts w:ascii="Times New Roman" w:hAnsi="Times New Roman" w:cs="Times New Roman"/>
          <w:sz w:val="28"/>
          <w:szCs w:val="28"/>
        </w:rPr>
        <w:t>самоуправления, уставом учреждения, коллективным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договором, соглашениями, локальными нормативными актами, настоящим трудовым</w:t>
      </w:r>
      <w:r>
        <w:rPr>
          <w:rFonts w:ascii="Times New Roman" w:hAnsi="Times New Roman" w:cs="Times New Roman"/>
          <w:sz w:val="28"/>
          <w:szCs w:val="28"/>
        </w:rPr>
        <w:t xml:space="preserve"> договором, за исключением </w:t>
      </w:r>
      <w:r w:rsidR="00E3716A" w:rsidRPr="00E3716A">
        <w:rPr>
          <w:rFonts w:ascii="Times New Roman" w:hAnsi="Times New Roman" w:cs="Times New Roman"/>
          <w:sz w:val="28"/>
          <w:szCs w:val="28"/>
        </w:rPr>
        <w:t>вопросов, принятие решений по которым отнесено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к ведению иных органов и должностных</w:t>
      </w:r>
    </w:p>
    <w:p w:rsidR="00357F54" w:rsidRDefault="00E3716A" w:rsidP="00357F54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лиц.</w:t>
      </w:r>
    </w:p>
    <w:p w:rsidR="00E3716A" w:rsidRPr="00E3716A" w:rsidRDefault="00E3716A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8</w:t>
      </w:r>
      <w:r w:rsidR="00357F54">
        <w:rPr>
          <w:rFonts w:ascii="Times New Roman" w:hAnsi="Times New Roman" w:cs="Times New Roman"/>
          <w:sz w:val="28"/>
          <w:szCs w:val="28"/>
        </w:rPr>
        <w:t>. </w:t>
      </w:r>
      <w:r w:rsidRPr="00E3716A">
        <w:rPr>
          <w:rFonts w:ascii="Times New Roman" w:hAnsi="Times New Roman" w:cs="Times New Roman"/>
          <w:sz w:val="28"/>
          <w:szCs w:val="28"/>
        </w:rPr>
        <w:t xml:space="preserve">Руководитель имеет право </w:t>
      </w:r>
      <w:proofErr w:type="gramStart"/>
      <w:r w:rsidRPr="00E371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716A">
        <w:rPr>
          <w:rFonts w:ascii="Times New Roman" w:hAnsi="Times New Roman" w:cs="Times New Roman"/>
          <w:sz w:val="28"/>
          <w:szCs w:val="28"/>
        </w:rPr>
        <w:t>:</w:t>
      </w:r>
    </w:p>
    <w:p w:rsidR="00E3716A" w:rsidRPr="00E3716A" w:rsidRDefault="00E3716A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а) осуществление действий без доверенности от имени учреждения;</w:t>
      </w:r>
    </w:p>
    <w:p w:rsidR="00E3716A" w:rsidRPr="00E3716A" w:rsidRDefault="00153CC0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выдачу доверенности, в </w:t>
      </w:r>
      <w:bookmarkStart w:id="0" w:name="_GoBack"/>
      <w:bookmarkEnd w:id="0"/>
      <w:r w:rsidR="00357F54">
        <w:rPr>
          <w:rFonts w:ascii="Times New Roman" w:hAnsi="Times New Roman" w:cs="Times New Roman"/>
          <w:sz w:val="28"/>
          <w:szCs w:val="28"/>
        </w:rPr>
        <w:t xml:space="preserve">том числе руководителям филиалов </w:t>
      </w:r>
      <w:r w:rsidR="00E3716A" w:rsidRPr="00E3716A">
        <w:rPr>
          <w:rFonts w:ascii="Times New Roman" w:hAnsi="Times New Roman" w:cs="Times New Roman"/>
          <w:sz w:val="28"/>
          <w:szCs w:val="28"/>
        </w:rPr>
        <w:t>и</w:t>
      </w:r>
      <w:r w:rsidR="00357F54">
        <w:rPr>
          <w:rFonts w:ascii="Times New Roman" w:hAnsi="Times New Roman" w:cs="Times New Roman"/>
          <w:sz w:val="28"/>
          <w:szCs w:val="28"/>
        </w:rPr>
        <w:t xml:space="preserve"> представительств </w:t>
      </w:r>
      <w:r w:rsidR="00E3716A" w:rsidRPr="00E3716A">
        <w:rPr>
          <w:rFonts w:ascii="Times New Roman" w:hAnsi="Times New Roman" w:cs="Times New Roman"/>
          <w:sz w:val="28"/>
          <w:szCs w:val="28"/>
        </w:rPr>
        <w:t>учреждения (при  их наличии), совершение иных юридически</w:t>
      </w:r>
      <w:r w:rsidR="00357F54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значимых действий;</w:t>
      </w:r>
    </w:p>
    <w:p w:rsidR="00E3716A" w:rsidRPr="00E3716A" w:rsidRDefault="00E3716A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в) открытие (закрытие) в установленном порядке счетов учреждения;</w:t>
      </w:r>
    </w:p>
    <w:p w:rsidR="00E3716A" w:rsidRPr="00E3716A" w:rsidRDefault="00357F54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осуществление в </w:t>
      </w:r>
      <w:r w:rsidR="00E3716A" w:rsidRPr="00E3716A">
        <w:rPr>
          <w:rFonts w:ascii="Times New Roman" w:hAnsi="Times New Roman" w:cs="Times New Roman"/>
          <w:sz w:val="28"/>
          <w:szCs w:val="28"/>
        </w:rPr>
        <w:t>установленном порядке приема на работу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E3716A" w:rsidRPr="00E3716A">
        <w:rPr>
          <w:rFonts w:ascii="Times New Roman" w:hAnsi="Times New Roman" w:cs="Times New Roman"/>
          <w:sz w:val="28"/>
          <w:szCs w:val="28"/>
        </w:rPr>
        <w:t>а также заключение, изменение и расторжение трудовых договоров</w:t>
      </w:r>
    </w:p>
    <w:p w:rsidR="00E3716A" w:rsidRPr="00E3716A" w:rsidRDefault="00E3716A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с ними;</w:t>
      </w:r>
    </w:p>
    <w:p w:rsidR="00E3716A" w:rsidRPr="00E3716A" w:rsidRDefault="00E3716A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 xml:space="preserve">д) </w:t>
      </w:r>
      <w:r w:rsidR="00357F54">
        <w:rPr>
          <w:rFonts w:ascii="Times New Roman" w:hAnsi="Times New Roman" w:cs="Times New Roman"/>
          <w:sz w:val="28"/>
          <w:szCs w:val="28"/>
        </w:rPr>
        <w:t>распределение обязанностей</w:t>
      </w:r>
      <w:r w:rsidRPr="00E3716A">
        <w:rPr>
          <w:rFonts w:ascii="Times New Roman" w:hAnsi="Times New Roman" w:cs="Times New Roman"/>
          <w:sz w:val="28"/>
          <w:szCs w:val="28"/>
        </w:rPr>
        <w:t xml:space="preserve"> между своими заместителями, а в случае</w:t>
      </w:r>
      <w:r w:rsidR="00357F54"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необходимости - передачу им части своих полномочий в установленном порядке;</w:t>
      </w:r>
    </w:p>
    <w:p w:rsidR="00E3716A" w:rsidRPr="00E3716A" w:rsidRDefault="00357F54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3716A" w:rsidRPr="00E3716A">
        <w:rPr>
          <w:rFonts w:ascii="Times New Roman" w:hAnsi="Times New Roman" w:cs="Times New Roman"/>
          <w:sz w:val="28"/>
          <w:szCs w:val="28"/>
        </w:rPr>
        <w:t>утверждение в установленном порядке структуры и штатного расписания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принятие </w:t>
      </w:r>
      <w:r w:rsidR="00E3716A" w:rsidRPr="00E3716A">
        <w:rPr>
          <w:rFonts w:ascii="Times New Roman" w:hAnsi="Times New Roman" w:cs="Times New Roman"/>
          <w:sz w:val="28"/>
          <w:szCs w:val="28"/>
        </w:rPr>
        <w:t>локальных нормативных актов, утверждение положений о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подразделениях, а также о филиалах и </w:t>
      </w:r>
      <w:r w:rsidR="00E3716A" w:rsidRPr="00E3716A">
        <w:rPr>
          <w:rFonts w:ascii="Times New Roman" w:hAnsi="Times New Roman" w:cs="Times New Roman"/>
          <w:sz w:val="28"/>
          <w:szCs w:val="28"/>
        </w:rPr>
        <w:t>представительствах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учреждения (при их наличии);</w:t>
      </w:r>
    </w:p>
    <w:p w:rsidR="00E3716A" w:rsidRPr="00E3716A" w:rsidRDefault="005332D7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ведение коллективных переговоров и заключение </w:t>
      </w:r>
      <w:r w:rsidR="00E3716A" w:rsidRPr="00E3716A">
        <w:rPr>
          <w:rFonts w:ascii="Times New Roman" w:hAnsi="Times New Roman" w:cs="Times New Roman"/>
          <w:sz w:val="28"/>
          <w:szCs w:val="28"/>
        </w:rPr>
        <w:t>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договоров;</w:t>
      </w:r>
    </w:p>
    <w:p w:rsidR="00E3716A" w:rsidRPr="00E3716A" w:rsidRDefault="00E3716A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з) поощрение работников учреждения;</w:t>
      </w:r>
    </w:p>
    <w:p w:rsidR="00E3716A" w:rsidRPr="00E3716A" w:rsidRDefault="005332D7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привлечение работников </w:t>
      </w:r>
      <w:r w:rsidR="00E3716A" w:rsidRPr="00E3716A">
        <w:rPr>
          <w:rFonts w:ascii="Times New Roman" w:hAnsi="Times New Roman" w:cs="Times New Roman"/>
          <w:sz w:val="28"/>
          <w:szCs w:val="28"/>
        </w:rPr>
        <w:t>учреждения к дисциплинарной и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Федерации;</w:t>
      </w:r>
    </w:p>
    <w:p w:rsidR="00E3716A" w:rsidRPr="00E3716A" w:rsidRDefault="005332D7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решение иных вопросов, отнесенных законодательством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E3716A" w:rsidRPr="00E3716A">
        <w:rPr>
          <w:rFonts w:ascii="Times New Roman" w:hAnsi="Times New Roman" w:cs="Times New Roman"/>
          <w:sz w:val="28"/>
          <w:szCs w:val="28"/>
        </w:rPr>
        <w:t>уставом учреждения и настоящим трудовым договором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руководителя;</w:t>
      </w:r>
    </w:p>
    <w:p w:rsidR="00E3716A" w:rsidRPr="00E3716A" w:rsidRDefault="00E3716A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л) получение своевременно и в полном объеме заработной платы;</w:t>
      </w:r>
    </w:p>
    <w:p w:rsidR="00E3716A" w:rsidRPr="00E3716A" w:rsidRDefault="00E3716A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м) предоставление ему ежегодного оплачиваемого отпуска;</w:t>
      </w:r>
    </w:p>
    <w:p w:rsidR="005332D7" w:rsidRDefault="00E3716A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н) повышение квалификации.</w:t>
      </w:r>
    </w:p>
    <w:p w:rsidR="00E3716A" w:rsidRPr="00E3716A" w:rsidRDefault="005332D7" w:rsidP="005332D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E3716A" w:rsidRPr="00E3716A">
        <w:rPr>
          <w:rFonts w:ascii="Times New Roman" w:hAnsi="Times New Roman" w:cs="Times New Roman"/>
          <w:sz w:val="28"/>
          <w:szCs w:val="28"/>
        </w:rPr>
        <w:t>Руководитель обязан: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соблюдать при исполнении должностных обязанностей </w:t>
      </w:r>
      <w:r w:rsidRPr="00E3716A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Федерации,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области, нормативных правовых актов органов </w:t>
      </w:r>
      <w:r w:rsidRPr="00E3716A">
        <w:rPr>
          <w:rFonts w:ascii="Times New Roman" w:hAnsi="Times New Roman" w:cs="Times New Roman"/>
          <w:sz w:val="28"/>
          <w:szCs w:val="28"/>
        </w:rPr>
        <w:t>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коллективного договора, соглашений, </w:t>
      </w:r>
      <w:r w:rsidRPr="00E3716A">
        <w:rPr>
          <w:rFonts w:ascii="Times New Roman" w:hAnsi="Times New Roman" w:cs="Times New Roman"/>
          <w:sz w:val="28"/>
          <w:szCs w:val="28"/>
        </w:rPr>
        <w:t>локальных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нормативных актов и настоящего трудового договора;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обеспечивать </w:t>
      </w:r>
      <w:r w:rsidRPr="00E3716A">
        <w:rPr>
          <w:rFonts w:ascii="Times New Roman" w:hAnsi="Times New Roman" w:cs="Times New Roman"/>
          <w:sz w:val="28"/>
          <w:szCs w:val="28"/>
        </w:rPr>
        <w:t>эффективную деятельность учреждения и его 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подразделений, организацию административно-хозяйственной, финансовой и иной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деятельности учреждения;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E3716A">
        <w:rPr>
          <w:rFonts w:ascii="Times New Roman" w:hAnsi="Times New Roman" w:cs="Times New Roman"/>
          <w:sz w:val="28"/>
          <w:szCs w:val="28"/>
        </w:rPr>
        <w:t>обеспечивать планирование деятельности учреждения с учетом средств,</w:t>
      </w:r>
      <w:r>
        <w:rPr>
          <w:rFonts w:ascii="Times New Roman" w:hAnsi="Times New Roman" w:cs="Times New Roman"/>
          <w:sz w:val="28"/>
          <w:szCs w:val="28"/>
        </w:rPr>
        <w:t xml:space="preserve"> получаемых </w:t>
      </w:r>
      <w:r w:rsidRPr="00E3716A">
        <w:rPr>
          <w:rFonts w:ascii="Times New Roman" w:hAnsi="Times New Roman" w:cs="Times New Roman"/>
          <w:sz w:val="28"/>
          <w:szCs w:val="28"/>
        </w:rPr>
        <w:t>из всех источников, не запрещенных законодательством Российской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Федерации;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 обеспечивать целевое </w:t>
      </w:r>
      <w:r w:rsidRPr="00E3716A">
        <w:rPr>
          <w:rFonts w:ascii="Times New Roman" w:hAnsi="Times New Roman" w:cs="Times New Roman"/>
          <w:sz w:val="28"/>
          <w:szCs w:val="28"/>
        </w:rPr>
        <w:t>и эффективное использование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а также имущества, переданного учреждению в </w:t>
      </w:r>
      <w:r w:rsidRPr="00E3716A">
        <w:rPr>
          <w:rFonts w:ascii="Times New Roman" w:hAnsi="Times New Roman" w:cs="Times New Roman"/>
          <w:sz w:val="28"/>
          <w:szCs w:val="28"/>
        </w:rPr>
        <w:t>оперативное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управление в установленном порядке;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Pr="00E3716A">
        <w:rPr>
          <w:rFonts w:ascii="Times New Roman" w:hAnsi="Times New Roman" w:cs="Times New Roman"/>
          <w:sz w:val="28"/>
          <w:szCs w:val="28"/>
        </w:rPr>
        <w:t>обеспечивать своевременное и качественное выполнение всех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и обязательств учреждения;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E371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беспечивать работникам учреждения безопасные условия </w:t>
      </w:r>
      <w:r w:rsidRPr="00E3716A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</w:t>
      </w:r>
      <w:r w:rsidRPr="00E3716A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требованиям </w:t>
      </w:r>
      <w:r w:rsidRPr="00E3716A">
        <w:rPr>
          <w:rFonts w:ascii="Times New Roman" w:hAnsi="Times New Roman" w:cs="Times New Roman"/>
          <w:sz w:val="28"/>
          <w:szCs w:val="28"/>
        </w:rPr>
        <w:t>охраны труда, а</w:t>
      </w:r>
      <w:r>
        <w:rPr>
          <w:rFonts w:ascii="Times New Roman" w:hAnsi="Times New Roman" w:cs="Times New Roman"/>
          <w:sz w:val="28"/>
          <w:szCs w:val="28"/>
        </w:rPr>
        <w:t xml:space="preserve"> также социальные гарантии в </w:t>
      </w:r>
      <w:r w:rsidRPr="00E3716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Федерации;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создавать и</w:t>
      </w:r>
      <w:r w:rsidRPr="00E3716A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блюдать условия, обеспечивающие </w:t>
      </w:r>
      <w:r w:rsidRPr="00E3716A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работников, в соответствии </w:t>
      </w:r>
      <w:r w:rsidRPr="00E3716A">
        <w:rPr>
          <w:rFonts w:ascii="Times New Roman" w:hAnsi="Times New Roman" w:cs="Times New Roman"/>
          <w:sz w:val="28"/>
          <w:szCs w:val="28"/>
        </w:rPr>
        <w:t>с трудовым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коллективным договором и соглашениями;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обеспечивать </w:t>
      </w:r>
      <w:r w:rsidRPr="00E3716A">
        <w:rPr>
          <w:rFonts w:ascii="Times New Roman" w:hAnsi="Times New Roman" w:cs="Times New Roman"/>
          <w:sz w:val="28"/>
          <w:szCs w:val="28"/>
        </w:rPr>
        <w:t>разработку в установленном порядке правил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трудового распорядка;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требовать соблюдения работниками учреждения правил </w:t>
      </w:r>
      <w:r w:rsidRPr="00E3716A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трудового распорядка;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обеспечивать выплату</w:t>
      </w:r>
      <w:r w:rsidRPr="00E3716A">
        <w:rPr>
          <w:rFonts w:ascii="Times New Roman" w:hAnsi="Times New Roman" w:cs="Times New Roman"/>
          <w:sz w:val="28"/>
          <w:szCs w:val="28"/>
        </w:rPr>
        <w:t xml:space="preserve"> в полном размере заработной платы, пособий и</w:t>
      </w:r>
      <w:r>
        <w:rPr>
          <w:rFonts w:ascii="Times New Roman" w:hAnsi="Times New Roman" w:cs="Times New Roman"/>
          <w:sz w:val="28"/>
          <w:szCs w:val="28"/>
        </w:rPr>
        <w:t xml:space="preserve"> иных выплат работникам учреждения в соответствии с </w:t>
      </w:r>
      <w:r w:rsidRPr="00E3716A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коллективным договором, правилами</w:t>
      </w:r>
      <w:r w:rsidRPr="00E3716A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трудового распорядка и трудовыми договорами;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не разглашать сведения, составляющие государственную или </w:t>
      </w:r>
      <w:r w:rsidRPr="00E3716A">
        <w:rPr>
          <w:rFonts w:ascii="Times New Roman" w:hAnsi="Times New Roman" w:cs="Times New Roman"/>
          <w:sz w:val="28"/>
          <w:szCs w:val="28"/>
        </w:rPr>
        <w:t>иную</w:t>
      </w:r>
      <w:r>
        <w:rPr>
          <w:rFonts w:ascii="Times New Roman" w:hAnsi="Times New Roman" w:cs="Times New Roman"/>
          <w:sz w:val="28"/>
          <w:szCs w:val="28"/>
        </w:rPr>
        <w:t xml:space="preserve"> охраняемую законом тайну, ставшие известными </w:t>
      </w:r>
      <w:r w:rsidRPr="00E3716A">
        <w:rPr>
          <w:rFonts w:ascii="Times New Roman" w:hAnsi="Times New Roman" w:cs="Times New Roman"/>
          <w:sz w:val="28"/>
          <w:szCs w:val="28"/>
        </w:rPr>
        <w:t>ему в связи с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своих должностных обязанностей;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обеспечивать выполнение требований законодательства </w:t>
      </w:r>
      <w:r w:rsidRPr="00E3716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Федерации по гражданской обороне и мобилизационной подготовке;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 </w:t>
      </w:r>
      <w:r w:rsidRPr="00E371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беспечивать соблюдение</w:t>
      </w:r>
      <w:r w:rsidRPr="00E3716A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 xml:space="preserve">выполнении финансово-хозяйственных операций, в том числе </w:t>
      </w:r>
      <w:proofErr w:type="gramStart"/>
      <w:r w:rsidRPr="00E3716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716A">
        <w:rPr>
          <w:rFonts w:ascii="Times New Roman" w:hAnsi="Times New Roman" w:cs="Times New Roman"/>
          <w:sz w:val="28"/>
          <w:szCs w:val="28"/>
        </w:rPr>
        <w:t xml:space="preserve"> своевременной и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 объеме уплате всех</w:t>
      </w:r>
      <w:r w:rsidRPr="00E3716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налогов и </w:t>
      </w:r>
      <w:r w:rsidRPr="00E3716A">
        <w:rPr>
          <w:rFonts w:ascii="Times New Roman" w:hAnsi="Times New Roman" w:cs="Times New Roman"/>
          <w:sz w:val="28"/>
          <w:szCs w:val="28"/>
        </w:rPr>
        <w:t>сборов, а также представление отчетности в порядке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сроки, которые установлены законодательством Российской Федерации;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68">
        <w:rPr>
          <w:rFonts w:ascii="Times New Roman" w:hAnsi="Times New Roman" w:cs="Times New Roman"/>
          <w:sz w:val="28"/>
          <w:szCs w:val="28"/>
        </w:rPr>
        <w:t>о) соблюдать обязательства, связанные с допуском к государственной тайне;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п) представлять </w:t>
      </w:r>
      <w:r w:rsidRPr="00E3716A">
        <w:rPr>
          <w:rFonts w:ascii="Times New Roman" w:hAnsi="Times New Roman" w:cs="Times New Roman"/>
          <w:sz w:val="28"/>
          <w:szCs w:val="28"/>
        </w:rPr>
        <w:t>работодателю проекты планов деятельности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отчеты об исполнении этих</w:t>
      </w:r>
      <w:r w:rsidRPr="00E3716A">
        <w:rPr>
          <w:rFonts w:ascii="Times New Roman" w:hAnsi="Times New Roman" w:cs="Times New Roman"/>
          <w:sz w:val="28"/>
          <w:szCs w:val="28"/>
        </w:rPr>
        <w:t xml:space="preserve"> планов в порядке и сроки, которые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 обеспечивать выполнение всех плановых показателей</w:t>
      </w:r>
      <w:r w:rsidRPr="00E3716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учреждения;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 обеспечивать </w:t>
      </w:r>
      <w:r w:rsidRPr="00E3716A">
        <w:rPr>
          <w:rFonts w:ascii="Times New Roman" w:hAnsi="Times New Roman" w:cs="Times New Roman"/>
          <w:sz w:val="28"/>
          <w:szCs w:val="28"/>
        </w:rPr>
        <w:t>своевременное выполнение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локальных нормативных актов работодателя;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т) </w:t>
      </w:r>
      <w:r w:rsidRPr="00E3716A">
        <w:rPr>
          <w:rFonts w:ascii="Times New Roman" w:hAnsi="Times New Roman" w:cs="Times New Roman"/>
          <w:sz w:val="28"/>
          <w:szCs w:val="28"/>
        </w:rPr>
        <w:t>своевременно информировать работодателя о начале проведения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 xml:space="preserve">деятельности учреждения контрольными и правоохранительными органами и </w:t>
      </w:r>
      <w:proofErr w:type="gramStart"/>
      <w:r w:rsidRPr="00E3716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371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16A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2E29D9" w:rsidRPr="00E3716A" w:rsidRDefault="002E29D9" w:rsidP="002E29D9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16A">
        <w:rPr>
          <w:rFonts w:ascii="Times New Roman" w:hAnsi="Times New Roman" w:cs="Times New Roman"/>
          <w:sz w:val="28"/>
          <w:szCs w:val="28"/>
        </w:rPr>
        <w:t>результатах, о случаях привлечения работников учреждения к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и уголовной </w:t>
      </w:r>
      <w:r w:rsidRPr="00E3716A">
        <w:rPr>
          <w:rFonts w:ascii="Times New Roman" w:hAnsi="Times New Roman" w:cs="Times New Roman"/>
          <w:sz w:val="28"/>
          <w:szCs w:val="28"/>
        </w:rPr>
        <w:t>ответственности, связанных с их работой в учреждении,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сообщать о случаях</w:t>
      </w:r>
      <w:r w:rsidRPr="00E3716A">
        <w:rPr>
          <w:rFonts w:ascii="Times New Roman" w:hAnsi="Times New Roman" w:cs="Times New Roman"/>
          <w:sz w:val="28"/>
          <w:szCs w:val="28"/>
        </w:rPr>
        <w:t xml:space="preserve"> возникновения в учреждении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представляющей угрозу жизни и здоровью работников;</w:t>
      </w:r>
      <w:proofErr w:type="gramEnd"/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у) </w:t>
      </w:r>
      <w:r w:rsidRPr="00E3716A">
        <w:rPr>
          <w:rFonts w:ascii="Times New Roman" w:hAnsi="Times New Roman" w:cs="Times New Roman"/>
          <w:sz w:val="28"/>
          <w:szCs w:val="28"/>
        </w:rPr>
        <w:t>осуществить  при расторжении настоящего трудового договора передачу</w:t>
      </w:r>
    </w:p>
    <w:p w:rsidR="002E29D9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дел учреждения вновь назначенному руководителю в установленном порядке;</w:t>
      </w:r>
    </w:p>
    <w:p w:rsidR="002E29D9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ф) </w:t>
      </w:r>
      <w:r w:rsidRPr="00E3716A">
        <w:rPr>
          <w:rFonts w:ascii="Times New Roman" w:hAnsi="Times New Roman" w:cs="Times New Roman"/>
          <w:sz w:val="28"/>
          <w:szCs w:val="28"/>
        </w:rPr>
        <w:t>представлять в случае изменения персональных данных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 xml:space="preserve">документы работодателю </w:t>
      </w:r>
      <w:r>
        <w:rPr>
          <w:rFonts w:ascii="Times New Roman" w:hAnsi="Times New Roman" w:cs="Times New Roman"/>
          <w:sz w:val="28"/>
          <w:szCs w:val="28"/>
        </w:rPr>
        <w:t>не позднее одного месяца с момента с получения документов.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х) информировать</w:t>
      </w:r>
      <w:r w:rsidRPr="00E3716A">
        <w:rPr>
          <w:rFonts w:ascii="Times New Roman" w:hAnsi="Times New Roman" w:cs="Times New Roman"/>
          <w:sz w:val="28"/>
          <w:szCs w:val="28"/>
        </w:rPr>
        <w:t xml:space="preserve"> работодателя о своей временной нетрудоспособности,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также об отсутствии на рабочем месте по другим уважительным причинам;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ц) представлять</w:t>
      </w:r>
      <w:r w:rsidRPr="00E3716A">
        <w:rPr>
          <w:rFonts w:ascii="Times New Roman" w:hAnsi="Times New Roman" w:cs="Times New Roman"/>
          <w:sz w:val="28"/>
          <w:szCs w:val="28"/>
        </w:rPr>
        <w:t xml:space="preserve"> работодателю в установленном порядке сведения о своих</w:t>
      </w:r>
      <w:r>
        <w:rPr>
          <w:rFonts w:ascii="Times New Roman" w:hAnsi="Times New Roman" w:cs="Times New Roman"/>
          <w:sz w:val="28"/>
          <w:szCs w:val="28"/>
        </w:rPr>
        <w:t xml:space="preserve"> доходах, </w:t>
      </w:r>
      <w:r w:rsidRPr="00E3716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ходах, об имуществе и обязательствах</w:t>
      </w:r>
      <w:r w:rsidRPr="00E3716A">
        <w:rPr>
          <w:rFonts w:ascii="Times New Roman" w:hAnsi="Times New Roman" w:cs="Times New Roman"/>
          <w:sz w:val="28"/>
          <w:szCs w:val="28"/>
        </w:rPr>
        <w:t xml:space="preserve"> имущественного  характера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5"/>
      <w:bookmarkEnd w:id="1"/>
      <w:r w:rsidRPr="00C10B39">
        <w:rPr>
          <w:rFonts w:ascii="Times New Roman" w:hAnsi="Times New Roman" w:cs="Times New Roman"/>
          <w:sz w:val="28"/>
          <w:szCs w:val="28"/>
        </w:rPr>
        <w:t>ч) 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Федерации, указанных в дополнительном соглашении, являющемся неотъемлемой частью трудового договора (в случае их установления);</w:t>
      </w:r>
    </w:p>
    <w:p w:rsidR="002E29D9" w:rsidRPr="00E3716A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ш) выполнять иные обязанности, </w:t>
      </w:r>
      <w:r w:rsidRPr="00E3716A">
        <w:rPr>
          <w:rFonts w:ascii="Times New Roman" w:hAnsi="Times New Roman" w:cs="Times New Roman"/>
          <w:sz w:val="28"/>
          <w:szCs w:val="28"/>
        </w:rPr>
        <w:t>предусмотренные 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Российской Федерации и уставом учреждения.</w:t>
      </w:r>
    </w:p>
    <w:p w:rsidR="00E14C11" w:rsidRDefault="00E14C11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E14C11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III. Права и обязанности работодателя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4955DC" w:rsidP="004955D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E3716A" w:rsidRPr="00E3716A">
        <w:rPr>
          <w:rFonts w:ascii="Times New Roman" w:hAnsi="Times New Roman" w:cs="Times New Roman"/>
          <w:sz w:val="28"/>
          <w:szCs w:val="28"/>
        </w:rPr>
        <w:t>Работодатель имеет право:</w:t>
      </w:r>
    </w:p>
    <w:p w:rsidR="00E3716A" w:rsidRPr="00E3716A" w:rsidRDefault="004955DC" w:rsidP="004955D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E3716A" w:rsidRPr="00E371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716A" w:rsidRPr="00E3716A">
        <w:rPr>
          <w:rFonts w:ascii="Times New Roman" w:hAnsi="Times New Roman" w:cs="Times New Roman"/>
          <w:sz w:val="28"/>
          <w:szCs w:val="28"/>
        </w:rPr>
        <w:t xml:space="preserve"> деятельностью руководителя и требовать от</w:t>
      </w:r>
      <w:r>
        <w:rPr>
          <w:rFonts w:ascii="Times New Roman" w:hAnsi="Times New Roman" w:cs="Times New Roman"/>
          <w:sz w:val="28"/>
          <w:szCs w:val="28"/>
        </w:rPr>
        <w:t xml:space="preserve"> него добросовестного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выполнения должностных обязанностей,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настоящим трудовым договором, и обязанностей,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уставом учреждения;</w:t>
      </w:r>
    </w:p>
    <w:p w:rsidR="00E3716A" w:rsidRPr="00E3716A" w:rsidRDefault="004955DC" w:rsidP="004955D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проводить аттестацию руководителя с целью оценки  уровня </w:t>
      </w:r>
      <w:r w:rsidR="00E3716A" w:rsidRPr="00E3716A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квалификации и соответствия занимаемой должности;</w:t>
      </w:r>
    </w:p>
    <w:p w:rsidR="00E3716A" w:rsidRPr="00E3716A" w:rsidRDefault="004955DC" w:rsidP="004955D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E3716A" w:rsidRPr="00E3716A">
        <w:rPr>
          <w:rFonts w:ascii="Times New Roman" w:hAnsi="Times New Roman" w:cs="Times New Roman"/>
          <w:sz w:val="28"/>
          <w:szCs w:val="28"/>
        </w:rPr>
        <w:t>принимать в установленном порядке решения о направлении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в служебные командировки;</w:t>
      </w:r>
    </w:p>
    <w:p w:rsidR="00E3716A" w:rsidRPr="00E3716A" w:rsidRDefault="004955DC" w:rsidP="004955D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привлекать руководителя к дисциплинарной и </w:t>
      </w:r>
      <w:r w:rsidR="00E3716A" w:rsidRPr="00E3716A">
        <w:rPr>
          <w:rFonts w:ascii="Times New Roman" w:hAnsi="Times New Roman" w:cs="Times New Roman"/>
          <w:sz w:val="28"/>
          <w:szCs w:val="28"/>
        </w:rPr>
        <w:t>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в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случаях, предусмотренных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Федерации;</w:t>
      </w:r>
    </w:p>
    <w:p w:rsidR="00E3716A" w:rsidRPr="00E3716A" w:rsidRDefault="004955DC" w:rsidP="004955DC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E3716A" w:rsidRPr="00E3716A">
        <w:rPr>
          <w:rFonts w:ascii="Times New Roman" w:hAnsi="Times New Roman" w:cs="Times New Roman"/>
          <w:sz w:val="28"/>
          <w:szCs w:val="28"/>
        </w:rPr>
        <w:t>поощрять руководителя за эффективную работу учреждения.</w:t>
      </w:r>
    </w:p>
    <w:p w:rsidR="00E3716A" w:rsidRPr="00E3716A" w:rsidRDefault="004955DC" w:rsidP="0049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E3716A" w:rsidRPr="00E3716A">
        <w:rPr>
          <w:rFonts w:ascii="Times New Roman" w:hAnsi="Times New Roman" w:cs="Times New Roman"/>
          <w:sz w:val="28"/>
          <w:szCs w:val="28"/>
        </w:rPr>
        <w:t>Работодатель обязан:</w:t>
      </w:r>
    </w:p>
    <w:p w:rsidR="00E3716A" w:rsidRPr="00E3716A" w:rsidRDefault="004955DC" w:rsidP="0049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sz w:val="28"/>
          <w:szCs w:val="28"/>
        </w:rPr>
        <w:t xml:space="preserve">требования законодательных </w:t>
      </w:r>
      <w:r w:rsidR="00E3716A" w:rsidRPr="00E3716A">
        <w:rPr>
          <w:rFonts w:ascii="Times New Roman" w:hAnsi="Times New Roman" w:cs="Times New Roman"/>
          <w:sz w:val="28"/>
          <w:szCs w:val="28"/>
        </w:rPr>
        <w:t>и иных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актов, а также условия настоящего трудового договора;</w:t>
      </w:r>
    </w:p>
    <w:p w:rsidR="00E3716A" w:rsidRPr="00E3716A" w:rsidRDefault="002F055E" w:rsidP="0049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4955DC">
        <w:rPr>
          <w:rFonts w:ascii="Times New Roman" w:hAnsi="Times New Roman" w:cs="Times New Roman"/>
          <w:sz w:val="28"/>
          <w:szCs w:val="28"/>
        </w:rPr>
        <w:t xml:space="preserve">обеспечивать руководителю условия труда, необходимые для </w:t>
      </w:r>
      <w:r w:rsidR="00E3716A" w:rsidRPr="00E3716A">
        <w:rPr>
          <w:rFonts w:ascii="Times New Roman" w:hAnsi="Times New Roman" w:cs="Times New Roman"/>
          <w:sz w:val="28"/>
          <w:szCs w:val="28"/>
        </w:rPr>
        <w:t>его</w:t>
      </w:r>
      <w:r w:rsidR="004955DC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эффективной работы;</w:t>
      </w:r>
    </w:p>
    <w:p w:rsidR="00E3716A" w:rsidRPr="00E3716A" w:rsidRDefault="00E3716A" w:rsidP="00495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в</w:t>
      </w:r>
      <w:r w:rsidR="002F055E">
        <w:rPr>
          <w:rFonts w:ascii="Times New Roman" w:hAnsi="Times New Roman" w:cs="Times New Roman"/>
          <w:sz w:val="28"/>
          <w:szCs w:val="28"/>
        </w:rPr>
        <w:t>) </w:t>
      </w:r>
      <w:r w:rsidR="004955DC">
        <w:rPr>
          <w:rFonts w:ascii="Times New Roman" w:hAnsi="Times New Roman" w:cs="Times New Roman"/>
          <w:sz w:val="28"/>
          <w:szCs w:val="28"/>
        </w:rPr>
        <w:t>устанавливать</w:t>
      </w:r>
      <w:r w:rsidRPr="00E3716A">
        <w:rPr>
          <w:rFonts w:ascii="Times New Roman" w:hAnsi="Times New Roman" w:cs="Times New Roman"/>
          <w:sz w:val="28"/>
          <w:szCs w:val="28"/>
        </w:rPr>
        <w:t xml:space="preserve"> с </w:t>
      </w:r>
      <w:r w:rsidR="004955DC">
        <w:rPr>
          <w:rFonts w:ascii="Times New Roman" w:hAnsi="Times New Roman" w:cs="Times New Roman"/>
          <w:sz w:val="28"/>
          <w:szCs w:val="28"/>
        </w:rPr>
        <w:t xml:space="preserve">учетом показателей эффективности </w:t>
      </w:r>
      <w:r w:rsidRPr="00E3716A">
        <w:rPr>
          <w:rFonts w:ascii="Times New Roman" w:hAnsi="Times New Roman" w:cs="Times New Roman"/>
          <w:sz w:val="28"/>
          <w:szCs w:val="28"/>
        </w:rPr>
        <w:t>деятельности</w:t>
      </w:r>
      <w:r w:rsidR="004955DC">
        <w:rPr>
          <w:rFonts w:ascii="Times New Roman" w:hAnsi="Times New Roman" w:cs="Times New Roman"/>
          <w:sz w:val="28"/>
          <w:szCs w:val="28"/>
        </w:rPr>
        <w:t xml:space="preserve"> учреждения показатели эффективности работы руководителя в целях </w:t>
      </w:r>
      <w:r w:rsidRPr="00E3716A">
        <w:rPr>
          <w:rFonts w:ascii="Times New Roman" w:hAnsi="Times New Roman" w:cs="Times New Roman"/>
          <w:sz w:val="28"/>
          <w:szCs w:val="28"/>
        </w:rPr>
        <w:t>его</w:t>
      </w:r>
      <w:r w:rsidR="004955DC"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стимулирования, в том числе выполнение квоты по приему на работу инвалидов;</w:t>
      </w:r>
    </w:p>
    <w:p w:rsidR="00E3716A" w:rsidRPr="00E3716A" w:rsidRDefault="002F055E" w:rsidP="002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E3716A" w:rsidRPr="00E3716A">
        <w:rPr>
          <w:rFonts w:ascii="Times New Roman" w:hAnsi="Times New Roman" w:cs="Times New Roman"/>
          <w:sz w:val="28"/>
          <w:szCs w:val="28"/>
        </w:rPr>
        <w:t>уведомлять руководителя о предстоящих изменениях условий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договора, </w:t>
      </w:r>
      <w:r w:rsidR="00E3716A" w:rsidRPr="00E3716A">
        <w:rPr>
          <w:rFonts w:ascii="Times New Roman" w:hAnsi="Times New Roman" w:cs="Times New Roman"/>
          <w:sz w:val="28"/>
          <w:szCs w:val="28"/>
        </w:rPr>
        <w:t>определенных сторонами, а также о причинах, вызвавших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таких изменений, в письменной форме 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E3716A" w:rsidRPr="00E371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чем за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месяца, если иное не предусмотрено </w:t>
      </w:r>
      <w:r w:rsidR="00E3716A" w:rsidRPr="002F055E">
        <w:rPr>
          <w:rFonts w:ascii="Times New Roman" w:hAnsi="Times New Roman" w:cs="Times New Roman"/>
          <w:sz w:val="28"/>
          <w:szCs w:val="28"/>
        </w:rPr>
        <w:t xml:space="preserve">Трудовым кодексом </w:t>
      </w:r>
      <w:r w:rsidR="00E3716A" w:rsidRPr="00E3716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3716A" w:rsidRPr="00E3716A" w:rsidRDefault="002F055E" w:rsidP="002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E3716A" w:rsidRPr="00E3716A">
        <w:rPr>
          <w:rFonts w:ascii="Times New Roman" w:hAnsi="Times New Roman" w:cs="Times New Roman"/>
          <w:sz w:val="28"/>
          <w:szCs w:val="28"/>
        </w:rPr>
        <w:t>осуществлять в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порядке финансовое обеспечение деятельности учреждения;</w:t>
      </w:r>
    </w:p>
    <w:p w:rsidR="00E3716A" w:rsidRPr="00E3716A" w:rsidRDefault="002F055E" w:rsidP="002F0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выполнять иные обязанности,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предусмотренные 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3716A" w:rsidRPr="00E3716A">
        <w:rPr>
          <w:rFonts w:ascii="Times New Roman" w:hAnsi="Times New Roman" w:cs="Times New Roman"/>
          <w:sz w:val="28"/>
          <w:szCs w:val="28"/>
        </w:rPr>
        <w:t>законодательством  субъекта 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самоуправления.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8210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IV. Рабочее время и время отдыха руководителя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82104C" w:rsidP="00E948D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E3716A" w:rsidRPr="00E3716A">
        <w:rPr>
          <w:rFonts w:ascii="Times New Roman" w:hAnsi="Times New Roman" w:cs="Times New Roman"/>
          <w:sz w:val="28"/>
          <w:szCs w:val="28"/>
        </w:rPr>
        <w:t>Руководителю устанавливается:</w:t>
      </w:r>
    </w:p>
    <w:p w:rsidR="00E3716A" w:rsidRPr="00E3716A" w:rsidRDefault="0082104C" w:rsidP="00E948D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продолжительность рабочей недели -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E3716A" w:rsidRPr="00E3716A">
        <w:rPr>
          <w:rFonts w:ascii="Times New Roman" w:hAnsi="Times New Roman" w:cs="Times New Roman"/>
          <w:sz w:val="28"/>
          <w:szCs w:val="28"/>
        </w:rPr>
        <w:t>;</w:t>
      </w:r>
    </w:p>
    <w:p w:rsidR="00E3716A" w:rsidRPr="00E3716A" w:rsidRDefault="0082104C" w:rsidP="00E948D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количество выходных дней в неделю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дня</w:t>
      </w:r>
      <w:r w:rsidR="00E3716A" w:rsidRPr="00E3716A">
        <w:rPr>
          <w:rFonts w:ascii="Times New Roman" w:hAnsi="Times New Roman" w:cs="Times New Roman"/>
          <w:sz w:val="28"/>
          <w:szCs w:val="28"/>
        </w:rPr>
        <w:t>;</w:t>
      </w:r>
    </w:p>
    <w:p w:rsidR="00E3716A" w:rsidRPr="00E3716A" w:rsidRDefault="0082104C" w:rsidP="00E948D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продолжительность ежедневной работы -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E3716A" w:rsidRPr="00E3716A" w:rsidRDefault="0082104C" w:rsidP="00E948D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E3716A" w:rsidRPr="00E3716A">
        <w:rPr>
          <w:rFonts w:ascii="Times New Roman" w:hAnsi="Times New Roman" w:cs="Times New Roman"/>
          <w:sz w:val="28"/>
          <w:szCs w:val="28"/>
        </w:rPr>
        <w:t>ненормированный рабочий день;</w:t>
      </w:r>
    </w:p>
    <w:p w:rsidR="00E3716A" w:rsidRPr="00E3716A" w:rsidRDefault="0082104C" w:rsidP="00E948D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ежегодный основной </w:t>
      </w:r>
      <w:r w:rsidR="00E3716A" w:rsidRPr="00E3716A">
        <w:rPr>
          <w:rFonts w:ascii="Times New Roman" w:hAnsi="Times New Roman" w:cs="Times New Roman"/>
          <w:sz w:val="28"/>
          <w:szCs w:val="28"/>
        </w:rPr>
        <w:t>оплачиваемый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отпуск 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E3716A" w:rsidRPr="00E3716A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E3716A" w:rsidRPr="00E3716A" w:rsidRDefault="00680759" w:rsidP="00E948D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82104C">
        <w:rPr>
          <w:rFonts w:ascii="Times New Roman" w:hAnsi="Times New Roman" w:cs="Times New Roman"/>
          <w:sz w:val="28"/>
          <w:szCs w:val="28"/>
        </w:rPr>
        <w:t xml:space="preserve">Перерывы для отдыха и питания руководителя </w:t>
      </w:r>
      <w:r w:rsidR="00E3716A" w:rsidRPr="00E3716A">
        <w:rPr>
          <w:rFonts w:ascii="Times New Roman" w:hAnsi="Times New Roman" w:cs="Times New Roman"/>
          <w:sz w:val="28"/>
          <w:szCs w:val="28"/>
        </w:rPr>
        <w:t>устанавливаются</w:t>
      </w:r>
      <w:r w:rsidR="0082104C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 учреждения.</w:t>
      </w:r>
    </w:p>
    <w:p w:rsidR="00E3716A" w:rsidRPr="00E3716A" w:rsidRDefault="00E3716A" w:rsidP="00E948D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1</w:t>
      </w:r>
      <w:r w:rsidR="00680759">
        <w:rPr>
          <w:rFonts w:ascii="Times New Roman" w:hAnsi="Times New Roman" w:cs="Times New Roman"/>
          <w:sz w:val="28"/>
          <w:szCs w:val="28"/>
        </w:rPr>
        <w:t>4. </w:t>
      </w:r>
      <w:r w:rsidR="0082104C" w:rsidRPr="005E5A5B">
        <w:rPr>
          <w:rFonts w:ascii="Times New Roman" w:hAnsi="Times New Roman" w:cs="Times New Roman"/>
          <w:sz w:val="28"/>
          <w:szCs w:val="28"/>
        </w:rPr>
        <w:t xml:space="preserve">Руководителю предоставляется ежегодный дополнительный оплачиваемый отпуск </w:t>
      </w:r>
      <w:r w:rsidRPr="005E5A5B">
        <w:rPr>
          <w:rFonts w:ascii="Times New Roman" w:hAnsi="Times New Roman" w:cs="Times New Roman"/>
          <w:sz w:val="28"/>
          <w:szCs w:val="28"/>
        </w:rPr>
        <w:t>за ненормированный</w:t>
      </w:r>
      <w:r w:rsidR="0082104C" w:rsidRPr="005E5A5B">
        <w:rPr>
          <w:rFonts w:ascii="Times New Roman" w:hAnsi="Times New Roman" w:cs="Times New Roman"/>
          <w:sz w:val="28"/>
          <w:szCs w:val="28"/>
        </w:rPr>
        <w:t xml:space="preserve"> </w:t>
      </w:r>
      <w:r w:rsidRPr="005E5A5B">
        <w:rPr>
          <w:rFonts w:ascii="Times New Roman" w:hAnsi="Times New Roman" w:cs="Times New Roman"/>
          <w:sz w:val="28"/>
          <w:szCs w:val="28"/>
        </w:rPr>
        <w:t>рабочий день продолжительностью</w:t>
      </w:r>
      <w:r w:rsidR="004E0392">
        <w:rPr>
          <w:rFonts w:ascii="Times New Roman" w:hAnsi="Times New Roman" w:cs="Times New Roman"/>
          <w:sz w:val="28"/>
          <w:szCs w:val="28"/>
        </w:rPr>
        <w:t xml:space="preserve"> 3</w:t>
      </w:r>
      <w:r w:rsidR="0082104C" w:rsidRPr="005E5A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5A5B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5E5A5B">
        <w:rPr>
          <w:rFonts w:ascii="Times New Roman" w:hAnsi="Times New Roman" w:cs="Times New Roman"/>
          <w:sz w:val="28"/>
          <w:szCs w:val="28"/>
        </w:rPr>
        <w:t xml:space="preserve"> дн</w:t>
      </w:r>
      <w:r w:rsidR="004E0392">
        <w:rPr>
          <w:rFonts w:ascii="Times New Roman" w:hAnsi="Times New Roman" w:cs="Times New Roman"/>
          <w:sz w:val="28"/>
          <w:szCs w:val="28"/>
        </w:rPr>
        <w:t>я</w:t>
      </w:r>
      <w:r w:rsidR="0082104C" w:rsidRPr="005E5A5B">
        <w:rPr>
          <w:rFonts w:ascii="Times New Roman" w:hAnsi="Times New Roman" w:cs="Times New Roman"/>
          <w:sz w:val="28"/>
          <w:szCs w:val="28"/>
        </w:rPr>
        <w:t>.</w:t>
      </w:r>
    </w:p>
    <w:p w:rsidR="00E3716A" w:rsidRPr="00E3716A" w:rsidRDefault="0082104C" w:rsidP="00E948D2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Ежегодные оплачиваемые отпуска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руководителю </w:t>
      </w:r>
      <w:r w:rsidR="00E3716A" w:rsidRPr="00E371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соответствии с графиком в сроки, согласованные с работодателем.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104C" w:rsidRDefault="00E3716A" w:rsidP="008210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V. Оплата труда руководителя и другие выплаты,</w:t>
      </w:r>
    </w:p>
    <w:p w:rsidR="00E3716A" w:rsidRPr="00E3716A" w:rsidRDefault="00E3716A" w:rsidP="008210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716A">
        <w:rPr>
          <w:rFonts w:ascii="Times New Roman" w:hAnsi="Times New Roman" w:cs="Times New Roman"/>
          <w:sz w:val="28"/>
          <w:szCs w:val="28"/>
        </w:rPr>
        <w:t>осуществляемые</w:t>
      </w:r>
      <w:proofErr w:type="gramEnd"/>
      <w:r w:rsidRPr="00E3716A">
        <w:rPr>
          <w:rFonts w:ascii="Times New Roman" w:hAnsi="Times New Roman" w:cs="Times New Roman"/>
          <w:sz w:val="28"/>
          <w:szCs w:val="28"/>
        </w:rPr>
        <w:t xml:space="preserve"> ему в рамках трудовых отношений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A3519D" w:rsidP="00A3519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7F1FEA">
        <w:rPr>
          <w:rFonts w:ascii="Times New Roman" w:hAnsi="Times New Roman" w:cs="Times New Roman"/>
          <w:sz w:val="28"/>
          <w:szCs w:val="28"/>
        </w:rPr>
        <w:t>Заработная плата руководителя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с</w:t>
      </w:r>
      <w:r w:rsidR="007F1FEA">
        <w:rPr>
          <w:rFonts w:ascii="Times New Roman" w:hAnsi="Times New Roman" w:cs="Times New Roman"/>
          <w:sz w:val="28"/>
          <w:szCs w:val="28"/>
        </w:rPr>
        <w:t xml:space="preserve">остоит </w:t>
      </w:r>
      <w:r w:rsidR="00E3716A" w:rsidRPr="00E3716A">
        <w:rPr>
          <w:rFonts w:ascii="Times New Roman" w:hAnsi="Times New Roman" w:cs="Times New Roman"/>
          <w:sz w:val="28"/>
          <w:szCs w:val="28"/>
        </w:rPr>
        <w:t>из должностного оклада и</w:t>
      </w:r>
      <w:r w:rsidR="007F1FEA">
        <w:rPr>
          <w:rFonts w:ascii="Times New Roman" w:hAnsi="Times New Roman" w:cs="Times New Roman"/>
          <w:sz w:val="28"/>
          <w:szCs w:val="28"/>
        </w:rPr>
        <w:t xml:space="preserve"> выплат компенсационного и стимулирующего характера, устанавливаемых </w:t>
      </w:r>
      <w:r w:rsidR="00E3716A" w:rsidRPr="00E3716A">
        <w:rPr>
          <w:rFonts w:ascii="Times New Roman" w:hAnsi="Times New Roman" w:cs="Times New Roman"/>
          <w:sz w:val="28"/>
          <w:szCs w:val="28"/>
        </w:rPr>
        <w:t>в</w:t>
      </w:r>
      <w:r w:rsidR="007F1FEA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соответствии с настоящим трудовым договором.</w:t>
      </w:r>
    </w:p>
    <w:p w:rsidR="00E3716A" w:rsidRDefault="00A3519D" w:rsidP="00A3519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59">
        <w:rPr>
          <w:rFonts w:ascii="Times New Roman" w:hAnsi="Times New Roman" w:cs="Times New Roman"/>
          <w:sz w:val="28"/>
          <w:szCs w:val="28"/>
        </w:rPr>
        <w:t>17. </w:t>
      </w:r>
      <w:r w:rsidR="00E3716A" w:rsidRPr="00680759">
        <w:rPr>
          <w:rFonts w:ascii="Times New Roman" w:hAnsi="Times New Roman" w:cs="Times New Roman"/>
          <w:sz w:val="28"/>
          <w:szCs w:val="28"/>
        </w:rPr>
        <w:t xml:space="preserve">Должностной оклад руководителя устанавливается в размере </w:t>
      </w:r>
      <w:r w:rsidR="007F1FEA" w:rsidRPr="00801170">
        <w:rPr>
          <w:rFonts w:ascii="Times New Roman" w:hAnsi="Times New Roman" w:cs="Times New Roman"/>
          <w:sz w:val="28"/>
          <w:szCs w:val="28"/>
        </w:rPr>
        <w:t>77 400,00</w:t>
      </w:r>
      <w:r w:rsidR="007F1FEA" w:rsidRPr="00680759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680759">
        <w:rPr>
          <w:rFonts w:ascii="Times New Roman" w:hAnsi="Times New Roman" w:cs="Times New Roman"/>
          <w:sz w:val="28"/>
          <w:szCs w:val="28"/>
        </w:rPr>
        <w:t>рублей в месяц.</w:t>
      </w:r>
    </w:p>
    <w:p w:rsidR="002E29D9" w:rsidRDefault="002E29D9" w:rsidP="002E29D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68">
        <w:rPr>
          <w:rFonts w:ascii="Times New Roman" w:hAnsi="Times New Roman" w:cs="Times New Roman"/>
          <w:sz w:val="28"/>
          <w:szCs w:val="28"/>
        </w:rPr>
        <w:t>18. 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0"/>
        <w:gridCol w:w="3249"/>
        <w:gridCol w:w="3420"/>
      </w:tblGrid>
      <w:tr w:rsidR="002E29D9" w:rsidRPr="008802CE" w:rsidTr="00E71D76">
        <w:tc>
          <w:tcPr>
            <w:tcW w:w="2970" w:type="dxa"/>
          </w:tcPr>
          <w:p w:rsidR="002E29D9" w:rsidRPr="008802CE" w:rsidRDefault="002E29D9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3249" w:type="dxa"/>
          </w:tcPr>
          <w:p w:rsidR="002E29D9" w:rsidRPr="008802CE" w:rsidRDefault="002E29D9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Условия осуществления выплаты</w:t>
            </w:r>
          </w:p>
        </w:tc>
        <w:tc>
          <w:tcPr>
            <w:tcW w:w="3420" w:type="dxa"/>
          </w:tcPr>
          <w:p w:rsidR="002E29D9" w:rsidRPr="008802CE" w:rsidRDefault="002E29D9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Размер выплаты</w:t>
            </w:r>
          </w:p>
        </w:tc>
      </w:tr>
      <w:tr w:rsidR="002E29D9" w:rsidRPr="008802CE" w:rsidTr="00E71D76">
        <w:tc>
          <w:tcPr>
            <w:tcW w:w="2970" w:type="dxa"/>
          </w:tcPr>
          <w:p w:rsidR="002E29D9" w:rsidRPr="008802CE" w:rsidRDefault="002E29D9" w:rsidP="00E71D7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E71D76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работу в 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выходные и нерабочие праздничные дни</w:t>
            </w:r>
          </w:p>
        </w:tc>
        <w:tc>
          <w:tcPr>
            <w:tcW w:w="3249" w:type="dxa"/>
          </w:tcPr>
          <w:p w:rsidR="00E71D76" w:rsidRPr="008802CE" w:rsidRDefault="00E71D76" w:rsidP="00E71D7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законодательством</w:t>
            </w:r>
          </w:p>
          <w:p w:rsidR="002E29D9" w:rsidRPr="008802CE" w:rsidRDefault="002E29D9" w:rsidP="00E71D7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2E29D9" w:rsidRPr="008802CE" w:rsidRDefault="00E71D76" w:rsidP="00E71D7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E29D9" w:rsidRPr="008802CE" w:rsidRDefault="002E29D9" w:rsidP="00E71D7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29D9" w:rsidRPr="008802CE" w:rsidTr="00E71D76">
        <w:tc>
          <w:tcPr>
            <w:tcW w:w="2970" w:type="dxa"/>
          </w:tcPr>
          <w:p w:rsidR="002E29D9" w:rsidRPr="008802CE" w:rsidRDefault="002E29D9" w:rsidP="00E71D7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За работу в ночное время</w:t>
            </w:r>
          </w:p>
        </w:tc>
        <w:tc>
          <w:tcPr>
            <w:tcW w:w="3249" w:type="dxa"/>
          </w:tcPr>
          <w:p w:rsidR="00E71D76" w:rsidRPr="008802CE" w:rsidRDefault="00E71D76" w:rsidP="00E71D7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законодательством</w:t>
            </w:r>
          </w:p>
          <w:p w:rsidR="002E29D9" w:rsidRPr="008802CE" w:rsidRDefault="002E29D9" w:rsidP="00E71D7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E71D76" w:rsidRPr="008802CE" w:rsidRDefault="00E71D76" w:rsidP="00E71D7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E29D9" w:rsidRPr="008802CE" w:rsidRDefault="002E29D9" w:rsidP="00E71D7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D76" w:rsidRPr="008802CE" w:rsidTr="00E71D76">
        <w:tc>
          <w:tcPr>
            <w:tcW w:w="2970" w:type="dxa"/>
          </w:tcPr>
          <w:p w:rsidR="00E71D76" w:rsidRPr="008802CE" w:rsidRDefault="00E71D76" w:rsidP="00E71D7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За работу с вредными и </w:t>
            </w:r>
            <w:r w:rsidR="008802CE" w:rsidRPr="008802CE">
              <w:rPr>
                <w:rFonts w:ascii="Times New Roman" w:hAnsi="Times New Roman" w:cs="Times New Roman"/>
                <w:sz w:val="26"/>
                <w:szCs w:val="26"/>
              </w:rPr>
              <w:t>(или) 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опасными условиями труда</w:t>
            </w:r>
          </w:p>
        </w:tc>
        <w:tc>
          <w:tcPr>
            <w:tcW w:w="3249" w:type="dxa"/>
          </w:tcPr>
          <w:p w:rsidR="00E71D76" w:rsidRPr="008802CE" w:rsidRDefault="00E71D76" w:rsidP="00E71D7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по результатам проведения в установленном порядке специальной оценки условий труда</w:t>
            </w:r>
          </w:p>
          <w:p w:rsidR="00E71D76" w:rsidRPr="008802CE" w:rsidRDefault="00E71D76" w:rsidP="00E71D7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</w:tcPr>
          <w:p w:rsidR="00E71D76" w:rsidRPr="008802CE" w:rsidRDefault="00E71D76" w:rsidP="00E71D7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71D76" w:rsidRPr="008802CE" w:rsidRDefault="00E71D76" w:rsidP="00E71D7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716A" w:rsidRDefault="002E29D9" w:rsidP="00A3519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F1FEA" w:rsidRPr="003E72A3">
        <w:rPr>
          <w:rFonts w:ascii="Times New Roman" w:hAnsi="Times New Roman" w:cs="Times New Roman"/>
          <w:sz w:val="28"/>
          <w:szCs w:val="28"/>
        </w:rPr>
        <w:t>. </w:t>
      </w:r>
      <w:r w:rsidR="00E3716A" w:rsidRPr="003E72A3">
        <w:rPr>
          <w:rFonts w:ascii="Times New Roman" w:hAnsi="Times New Roman" w:cs="Times New Roman"/>
          <w:sz w:val="28"/>
          <w:szCs w:val="28"/>
        </w:rPr>
        <w:t>В качестве поощрения руководителю устанавливаются следующие выплаты</w:t>
      </w:r>
      <w:r w:rsidR="007F1FEA" w:rsidRPr="003E72A3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3E72A3">
        <w:rPr>
          <w:rFonts w:ascii="Times New Roman" w:hAnsi="Times New Roman" w:cs="Times New Roman"/>
          <w:sz w:val="28"/>
          <w:szCs w:val="28"/>
        </w:rPr>
        <w:t>стимулирующего характера: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3614"/>
        <w:gridCol w:w="3623"/>
      </w:tblGrid>
      <w:tr w:rsidR="002E29D9" w:rsidRPr="008802CE" w:rsidTr="0080382D">
        <w:tc>
          <w:tcPr>
            <w:tcW w:w="2402" w:type="dxa"/>
          </w:tcPr>
          <w:p w:rsidR="002E29D9" w:rsidRPr="008802CE" w:rsidRDefault="002E29D9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3614" w:type="dxa"/>
          </w:tcPr>
          <w:p w:rsidR="002E29D9" w:rsidRPr="008802CE" w:rsidRDefault="002E29D9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Условия осуществления выплаты </w:t>
            </w:r>
          </w:p>
        </w:tc>
        <w:tc>
          <w:tcPr>
            <w:tcW w:w="3623" w:type="dxa"/>
          </w:tcPr>
          <w:p w:rsidR="002E29D9" w:rsidRPr="008802CE" w:rsidRDefault="002E29D9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Размер выплаты при достижении условий ее осуществления (в рублях или процентах)</w:t>
            </w:r>
          </w:p>
        </w:tc>
      </w:tr>
      <w:tr w:rsidR="002E29D9" w:rsidRPr="008802CE" w:rsidTr="0080382D">
        <w:tc>
          <w:tcPr>
            <w:tcW w:w="2402" w:type="dxa"/>
          </w:tcPr>
          <w:p w:rsidR="002E29D9" w:rsidRPr="008802CE" w:rsidRDefault="002E29D9" w:rsidP="002E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По итогам работы</w:t>
            </w:r>
          </w:p>
        </w:tc>
        <w:tc>
          <w:tcPr>
            <w:tcW w:w="3614" w:type="dxa"/>
          </w:tcPr>
          <w:p w:rsidR="002E29D9" w:rsidRPr="008802CE" w:rsidRDefault="002E29D9" w:rsidP="002E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 выплачиваются с периодичностью подведения итогов раб</w:t>
            </w:r>
            <w:r w:rsidR="00E81745" w:rsidRPr="008802CE">
              <w:rPr>
                <w:rFonts w:ascii="Times New Roman" w:hAnsi="Times New Roman" w:cs="Times New Roman"/>
                <w:sz w:val="26"/>
                <w:szCs w:val="26"/>
              </w:rPr>
              <w:t>оты учреждения - ежеквартально, 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за календарный год при наличии фонда оплаты труда учреждения;</w:t>
            </w:r>
          </w:p>
          <w:p w:rsidR="002E29D9" w:rsidRPr="008802CE" w:rsidRDefault="002E29D9" w:rsidP="002E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 выплачиваются на основании распоряжения работодателя;</w:t>
            </w:r>
          </w:p>
          <w:p w:rsidR="002E29D9" w:rsidRPr="008802CE" w:rsidRDefault="002E29D9" w:rsidP="002E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 размер премиальных выплат   определяется на основе показателей эффективности и результативности деятельности учреждения и (или) критериев оценки деятельности учреждения;</w:t>
            </w:r>
          </w:p>
          <w:p w:rsidR="002E29D9" w:rsidRPr="008802CE" w:rsidRDefault="002E29D9" w:rsidP="002E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 базовый размер премиальных выплат соответствует стопроцентному достижению всех плановых значений показателей эффективности и результативности деятельности учреждения;</w:t>
            </w:r>
          </w:p>
          <w:p w:rsidR="00E81745" w:rsidRPr="008802CE" w:rsidRDefault="002E29D9" w:rsidP="002E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 по решению р</w:t>
            </w:r>
            <w:r w:rsidR="00E81745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аботодателя  размер 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выплаты может быть уменьшен до 50 процентов должностного оклада в случаях выявления в отчетном периоде фактов нец</w:t>
            </w:r>
            <w:r w:rsidR="00E81745" w:rsidRPr="008802CE">
              <w:rPr>
                <w:rFonts w:ascii="Times New Roman" w:hAnsi="Times New Roman" w:cs="Times New Roman"/>
                <w:sz w:val="26"/>
                <w:szCs w:val="26"/>
              </w:rPr>
              <w:t>елевого использования бюджетных 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средств, представления недостоверной (искаженной) отчетности о значениях ключевых показателей эффективности, </w:t>
            </w:r>
            <w:r w:rsidR="00E81745" w:rsidRPr="008802CE">
              <w:rPr>
                <w:rFonts w:ascii="Times New Roman" w:hAnsi="Times New Roman" w:cs="Times New Roman"/>
                <w:sz w:val="26"/>
                <w:szCs w:val="26"/>
              </w:rPr>
              <w:t>повлекшей установление</w:t>
            </w:r>
          </w:p>
          <w:p w:rsidR="002E29D9" w:rsidRPr="008802CE" w:rsidRDefault="002E29D9" w:rsidP="002E2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необоснованно высоких размеров премиальных выплат по итогам работы, наличия задолженности по выплате заработной платы работникам 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по итогам хотя бы одного месяца от</w:t>
            </w:r>
            <w:r w:rsidR="00E81745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четного периода (за исключением 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задолженности, возникшей по вине третьих лиц, а также оспариваемой в судебном порядке).</w:t>
            </w:r>
          </w:p>
        </w:tc>
        <w:tc>
          <w:tcPr>
            <w:tcW w:w="3623" w:type="dxa"/>
          </w:tcPr>
          <w:p w:rsidR="002E29D9" w:rsidRPr="008802CE" w:rsidRDefault="00E81745" w:rsidP="00E81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>% должностн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 оклад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 и вып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лат по повышающим коэффициентам 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>к должностным окладам</w:t>
            </w:r>
          </w:p>
        </w:tc>
      </w:tr>
      <w:tr w:rsidR="002E29D9" w:rsidRPr="008802CE" w:rsidTr="0080382D">
        <w:tc>
          <w:tcPr>
            <w:tcW w:w="2402" w:type="dxa"/>
          </w:tcPr>
          <w:p w:rsidR="002E29D9" w:rsidRPr="008802CE" w:rsidRDefault="002E29D9" w:rsidP="002E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выполнение особо важных (срочных) работ</w:t>
            </w:r>
          </w:p>
        </w:tc>
        <w:tc>
          <w:tcPr>
            <w:tcW w:w="3614" w:type="dxa"/>
          </w:tcPr>
          <w:p w:rsidR="002E29D9" w:rsidRPr="008802CE" w:rsidRDefault="00E81745" w:rsidP="008038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>ыплачиваются на основании распоряжения работодателя при нали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чии </w:t>
            </w:r>
            <w:proofErr w:type="gramStart"/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экономии фонда оплаты труда учреждения</w:t>
            </w:r>
            <w:proofErr w:type="gramEnd"/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E29D9" w:rsidRPr="008802CE" w:rsidRDefault="002E29D9" w:rsidP="008038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3" w:type="dxa"/>
          </w:tcPr>
          <w:p w:rsidR="002E29D9" w:rsidRPr="008802CE" w:rsidRDefault="002E29D9" w:rsidP="00E8174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не более одного должностного оклада</w:t>
            </w:r>
          </w:p>
        </w:tc>
      </w:tr>
      <w:tr w:rsidR="002E29D9" w:rsidRPr="008802CE" w:rsidTr="0080382D">
        <w:tc>
          <w:tcPr>
            <w:tcW w:w="2402" w:type="dxa"/>
          </w:tcPr>
          <w:p w:rsidR="002E29D9" w:rsidRPr="008802CE" w:rsidRDefault="002E29D9" w:rsidP="002E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К значимым датам (событиям)</w:t>
            </w:r>
          </w:p>
        </w:tc>
        <w:tc>
          <w:tcPr>
            <w:tcW w:w="3614" w:type="dxa"/>
          </w:tcPr>
          <w:p w:rsidR="002E29D9" w:rsidRPr="008802CE" w:rsidRDefault="00E81745" w:rsidP="0080382D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Выплачиваю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тся на основании распоряжения 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>аботодателя:</w:t>
            </w:r>
          </w:p>
          <w:p w:rsidR="002E29D9" w:rsidRPr="008802CE" w:rsidRDefault="002E29D9" w:rsidP="008038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 к юбилейным датам – 50 и 60 лет;</w:t>
            </w:r>
          </w:p>
          <w:p w:rsidR="002E29D9" w:rsidRPr="008802CE" w:rsidRDefault="002E29D9" w:rsidP="008038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- в связи с награждением государственными наградами Российской Федерации, ведомственными наградами федеральных органов исполнительной власти, наградами Губернатора Ленинградской области и Законодательного собрания Ленинградской области</w:t>
            </w:r>
            <w:r w:rsidR="00E81745" w:rsidRPr="008802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23" w:type="dxa"/>
          </w:tcPr>
          <w:p w:rsidR="002E29D9" w:rsidRPr="008802CE" w:rsidRDefault="002E29D9" w:rsidP="00E81745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не б</w:t>
            </w:r>
            <w:r w:rsidR="00E81745" w:rsidRPr="008802CE">
              <w:rPr>
                <w:rFonts w:ascii="Times New Roman" w:hAnsi="Times New Roman" w:cs="Times New Roman"/>
                <w:sz w:val="26"/>
                <w:szCs w:val="26"/>
              </w:rPr>
              <w:t>олее одного должностного оклада</w:t>
            </w:r>
          </w:p>
        </w:tc>
      </w:tr>
      <w:tr w:rsidR="002E29D9" w:rsidRPr="008802CE" w:rsidTr="0080382D">
        <w:tc>
          <w:tcPr>
            <w:tcW w:w="2402" w:type="dxa"/>
          </w:tcPr>
          <w:p w:rsidR="002E29D9" w:rsidRPr="008802CE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>атериальная помощь</w:t>
            </w:r>
          </w:p>
          <w:p w:rsidR="002E29D9" w:rsidRPr="008802CE" w:rsidRDefault="002E29D9" w:rsidP="00803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4" w:type="dxa"/>
          </w:tcPr>
          <w:p w:rsidR="002E29D9" w:rsidRPr="008802CE" w:rsidRDefault="00E81745" w:rsidP="00E8174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Выплачиваю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тся на основании распоряжения 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работодателя 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в пределах </w:t>
            </w:r>
            <w:proofErr w:type="gramStart"/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>экономии фонда оплаты труда учреждения</w:t>
            </w:r>
            <w:proofErr w:type="gramEnd"/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E29D9" w:rsidRPr="008802CE" w:rsidRDefault="002E29D9" w:rsidP="008038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3" w:type="dxa"/>
          </w:tcPr>
          <w:p w:rsidR="002E29D9" w:rsidRPr="008802CE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шести </w:t>
            </w:r>
            <w:r w:rsidR="002E29D9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должностных 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окладов за календарный год</w:t>
            </w:r>
          </w:p>
        </w:tc>
      </w:tr>
    </w:tbl>
    <w:p w:rsidR="00E3716A" w:rsidRPr="00E3716A" w:rsidRDefault="00E81745" w:rsidP="00A3519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F1FEA">
        <w:rPr>
          <w:rFonts w:ascii="Times New Roman" w:hAnsi="Times New Roman" w:cs="Times New Roman"/>
          <w:sz w:val="28"/>
          <w:szCs w:val="28"/>
        </w:rPr>
        <w:t>. 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осуществляются с учетом </w:t>
      </w:r>
      <w:proofErr w:type="gramStart"/>
      <w:r w:rsidR="00E3716A" w:rsidRPr="00E3716A">
        <w:rPr>
          <w:rFonts w:ascii="Times New Roman" w:hAnsi="Times New Roman" w:cs="Times New Roman"/>
          <w:sz w:val="28"/>
          <w:szCs w:val="28"/>
        </w:rPr>
        <w:t>достижения</w:t>
      </w:r>
      <w:r w:rsidR="00A3519D">
        <w:rPr>
          <w:rFonts w:ascii="Times New Roman" w:hAnsi="Times New Roman" w:cs="Times New Roman"/>
          <w:sz w:val="28"/>
          <w:szCs w:val="28"/>
        </w:rPr>
        <w:t xml:space="preserve"> </w:t>
      </w:r>
      <w:r w:rsidR="007F1FEA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учреждения</w:t>
      </w:r>
      <w:proofErr w:type="gramEnd"/>
      <w:r w:rsidR="00E3716A" w:rsidRPr="00E3716A">
        <w:rPr>
          <w:rFonts w:ascii="Times New Roman" w:hAnsi="Times New Roman" w:cs="Times New Roman"/>
          <w:sz w:val="28"/>
          <w:szCs w:val="28"/>
        </w:rPr>
        <w:t xml:space="preserve"> и работы руководителя.</w:t>
      </w:r>
    </w:p>
    <w:p w:rsidR="00E3716A" w:rsidRPr="00E71D76" w:rsidRDefault="003A2215" w:rsidP="00E71D7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D76">
        <w:rPr>
          <w:rFonts w:ascii="Times New Roman" w:hAnsi="Times New Roman" w:cs="Times New Roman"/>
          <w:sz w:val="28"/>
          <w:szCs w:val="28"/>
        </w:rPr>
        <w:t>20</w:t>
      </w:r>
      <w:r w:rsidR="00E81745" w:rsidRPr="00E71D76">
        <w:rPr>
          <w:rFonts w:ascii="Times New Roman" w:hAnsi="Times New Roman" w:cs="Times New Roman"/>
          <w:sz w:val="28"/>
          <w:szCs w:val="28"/>
        </w:rPr>
        <w:t>(1)</w:t>
      </w:r>
      <w:r w:rsidR="00A3519D" w:rsidRPr="00E71D76">
        <w:rPr>
          <w:rFonts w:ascii="Times New Roman" w:hAnsi="Times New Roman" w:cs="Times New Roman"/>
          <w:sz w:val="28"/>
          <w:szCs w:val="28"/>
        </w:rPr>
        <w:t>. </w:t>
      </w:r>
      <w:r w:rsidR="00E71D76" w:rsidRPr="00E71D76">
        <w:rPr>
          <w:rFonts w:ascii="Times New Roman" w:hAnsi="Times New Roman" w:cs="Times New Roman"/>
          <w:sz w:val="28"/>
          <w:szCs w:val="28"/>
        </w:rPr>
        <w:t xml:space="preserve">Руководителю устанавливаются </w:t>
      </w:r>
      <w:r w:rsidR="00E3716A" w:rsidRPr="00E71D76">
        <w:rPr>
          <w:rFonts w:ascii="Times New Roman" w:hAnsi="Times New Roman" w:cs="Times New Roman"/>
          <w:sz w:val="28"/>
          <w:szCs w:val="28"/>
        </w:rPr>
        <w:t>показатели эффективности</w:t>
      </w:r>
      <w:r w:rsidR="00E71D76" w:rsidRPr="00E71D76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настоящему трудовому договору.</w:t>
      </w:r>
    </w:p>
    <w:p w:rsidR="00E3716A" w:rsidRPr="00E3716A" w:rsidRDefault="00A3519D" w:rsidP="00A3519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="00E3716A" w:rsidRPr="00E3716A">
        <w:rPr>
          <w:rFonts w:ascii="Times New Roman" w:hAnsi="Times New Roman" w:cs="Times New Roman"/>
          <w:sz w:val="28"/>
          <w:szCs w:val="28"/>
        </w:rPr>
        <w:t>Заработная плата выплачивается руководителю в сроки, установленные</w:t>
      </w:r>
      <w:r w:rsidR="007F1FEA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для выплаты (перечисления) заработной платы работникам учреждения.</w:t>
      </w:r>
    </w:p>
    <w:p w:rsidR="00E3716A" w:rsidRPr="00E3716A" w:rsidRDefault="00A3519D" w:rsidP="00A3519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759">
        <w:rPr>
          <w:rFonts w:ascii="Times New Roman" w:hAnsi="Times New Roman" w:cs="Times New Roman"/>
          <w:sz w:val="28"/>
          <w:szCs w:val="28"/>
        </w:rPr>
        <w:t>22. </w:t>
      </w:r>
      <w:r w:rsidR="00E3716A" w:rsidRPr="00680759">
        <w:rPr>
          <w:rFonts w:ascii="Times New Roman" w:hAnsi="Times New Roman" w:cs="Times New Roman"/>
          <w:sz w:val="28"/>
          <w:szCs w:val="28"/>
        </w:rPr>
        <w:t>Заработная плата перечисляется на указанный работодателем счет</w:t>
      </w:r>
      <w:r w:rsidRPr="00680759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680759">
        <w:rPr>
          <w:rFonts w:ascii="Times New Roman" w:hAnsi="Times New Roman" w:cs="Times New Roman"/>
          <w:sz w:val="28"/>
          <w:szCs w:val="28"/>
        </w:rPr>
        <w:t>в банке</w:t>
      </w:r>
      <w:r w:rsidRPr="00680759">
        <w:rPr>
          <w:rFonts w:ascii="Times New Roman" w:hAnsi="Times New Roman" w:cs="Times New Roman"/>
          <w:sz w:val="28"/>
          <w:szCs w:val="28"/>
        </w:rPr>
        <w:t>.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7F1FEA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VI. Ответственность руководителя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t>23. </w:t>
      </w:r>
      <w:r w:rsidR="00E3716A" w:rsidRPr="00CD023D">
        <w:rPr>
          <w:rFonts w:ascii="Times New Roman" w:hAnsi="Times New Roman" w:cs="Times New Roman"/>
          <w:sz w:val="28"/>
          <w:szCs w:val="28"/>
        </w:rPr>
        <w:t>Руководитель несет ответственность за неисполнение или ненадлежащее</w:t>
      </w:r>
      <w:r w:rsidRPr="00CD023D">
        <w:rPr>
          <w:rFonts w:ascii="Times New Roman" w:hAnsi="Times New Roman" w:cs="Times New Roman"/>
          <w:sz w:val="28"/>
          <w:szCs w:val="28"/>
        </w:rPr>
        <w:t xml:space="preserve"> исполнение обязанностей, предусмотренных законодательством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D023D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CD023D">
        <w:rPr>
          <w:rFonts w:ascii="Times New Roman" w:hAnsi="Times New Roman" w:cs="Times New Roman"/>
          <w:sz w:val="28"/>
          <w:szCs w:val="28"/>
        </w:rPr>
        <w:t>Федерации и настоящим трудовым договором.</w:t>
      </w: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lastRenderedPageBreak/>
        <w:t xml:space="preserve">24. За совершение </w:t>
      </w:r>
      <w:r w:rsidR="00E3716A" w:rsidRPr="00CD023D">
        <w:rPr>
          <w:rFonts w:ascii="Times New Roman" w:hAnsi="Times New Roman" w:cs="Times New Roman"/>
          <w:sz w:val="28"/>
          <w:szCs w:val="28"/>
        </w:rPr>
        <w:t>дисциплинарного проступка, то есть за неисполнение</w:t>
      </w:r>
      <w:r w:rsidRPr="00CD023D">
        <w:rPr>
          <w:rFonts w:ascii="Times New Roman" w:hAnsi="Times New Roman" w:cs="Times New Roman"/>
          <w:sz w:val="28"/>
          <w:szCs w:val="28"/>
        </w:rPr>
        <w:t xml:space="preserve"> или ненадлежащее </w:t>
      </w:r>
      <w:r w:rsidR="00E3716A" w:rsidRPr="00CD023D">
        <w:rPr>
          <w:rFonts w:ascii="Times New Roman" w:hAnsi="Times New Roman" w:cs="Times New Roman"/>
          <w:sz w:val="28"/>
          <w:szCs w:val="28"/>
        </w:rPr>
        <w:t>исполнение руководителем по его вине возложенных на него</w:t>
      </w:r>
      <w:r w:rsidRPr="00CD023D">
        <w:rPr>
          <w:rFonts w:ascii="Times New Roman" w:hAnsi="Times New Roman" w:cs="Times New Roman"/>
          <w:sz w:val="28"/>
          <w:szCs w:val="28"/>
        </w:rPr>
        <w:t xml:space="preserve"> трудовых обязанностей, работодатель имеет право </w:t>
      </w:r>
      <w:r w:rsidR="00E3716A" w:rsidRPr="00CD023D">
        <w:rPr>
          <w:rFonts w:ascii="Times New Roman" w:hAnsi="Times New Roman" w:cs="Times New Roman"/>
          <w:sz w:val="28"/>
          <w:szCs w:val="28"/>
        </w:rPr>
        <w:t>примени</w:t>
      </w:r>
      <w:r w:rsidRPr="00CD023D">
        <w:rPr>
          <w:rFonts w:ascii="Times New Roman" w:hAnsi="Times New Roman" w:cs="Times New Roman"/>
          <w:sz w:val="28"/>
          <w:szCs w:val="28"/>
        </w:rPr>
        <w:t xml:space="preserve">ть </w:t>
      </w:r>
      <w:r w:rsidR="00E3716A" w:rsidRPr="00CD023D">
        <w:rPr>
          <w:rFonts w:ascii="Times New Roman" w:hAnsi="Times New Roman" w:cs="Times New Roman"/>
          <w:sz w:val="28"/>
          <w:szCs w:val="28"/>
        </w:rPr>
        <w:t>следующие</w:t>
      </w:r>
      <w:r w:rsidRPr="00CD023D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CD023D">
        <w:rPr>
          <w:rFonts w:ascii="Times New Roman" w:hAnsi="Times New Roman" w:cs="Times New Roman"/>
          <w:sz w:val="28"/>
          <w:szCs w:val="28"/>
        </w:rPr>
        <w:t>дисциплинарные взыскания:</w:t>
      </w: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t>а) </w:t>
      </w:r>
      <w:r w:rsidR="00E3716A" w:rsidRPr="00CD023D">
        <w:rPr>
          <w:rFonts w:ascii="Times New Roman" w:hAnsi="Times New Roman" w:cs="Times New Roman"/>
          <w:sz w:val="28"/>
          <w:szCs w:val="28"/>
        </w:rPr>
        <w:t>замечание;</w:t>
      </w: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t>б) </w:t>
      </w:r>
      <w:r w:rsidR="00E3716A" w:rsidRPr="00CD023D">
        <w:rPr>
          <w:rFonts w:ascii="Times New Roman" w:hAnsi="Times New Roman" w:cs="Times New Roman"/>
          <w:sz w:val="28"/>
          <w:szCs w:val="28"/>
        </w:rPr>
        <w:t>выговор;</w:t>
      </w: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t>в) </w:t>
      </w:r>
      <w:r w:rsidR="00E3716A" w:rsidRPr="00CD023D">
        <w:rPr>
          <w:rFonts w:ascii="Times New Roman" w:hAnsi="Times New Roman" w:cs="Times New Roman"/>
          <w:sz w:val="28"/>
          <w:szCs w:val="28"/>
        </w:rPr>
        <w:t>увольнение по соответствующему основанию;</w:t>
      </w: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t>г) </w:t>
      </w:r>
      <w:r w:rsidR="00E3716A" w:rsidRPr="00CD023D">
        <w:rPr>
          <w:rFonts w:ascii="Times New Roman" w:hAnsi="Times New Roman" w:cs="Times New Roman"/>
          <w:sz w:val="28"/>
          <w:szCs w:val="28"/>
        </w:rPr>
        <w:t>иные</w:t>
      </w:r>
      <w:r w:rsidRPr="00CD023D">
        <w:rPr>
          <w:rFonts w:ascii="Times New Roman" w:hAnsi="Times New Roman" w:cs="Times New Roman"/>
          <w:sz w:val="28"/>
          <w:szCs w:val="28"/>
        </w:rPr>
        <w:t xml:space="preserve"> дисциплинарные взыскания,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</w:t>
      </w:r>
      <w:r w:rsidRPr="00CD023D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CD023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t>25. Работодатель до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 истечения года со дня применения дисциплинарного</w:t>
      </w:r>
      <w:r w:rsidRPr="00CD023D">
        <w:rPr>
          <w:rFonts w:ascii="Times New Roman" w:hAnsi="Times New Roman" w:cs="Times New Roman"/>
          <w:sz w:val="28"/>
          <w:szCs w:val="28"/>
        </w:rPr>
        <w:t xml:space="preserve"> взыскания имеет право </w:t>
      </w:r>
      <w:r w:rsidR="00E3716A" w:rsidRPr="00CD023D">
        <w:rPr>
          <w:rFonts w:ascii="Times New Roman" w:hAnsi="Times New Roman" w:cs="Times New Roman"/>
          <w:sz w:val="28"/>
          <w:szCs w:val="28"/>
        </w:rPr>
        <w:t>снять его с руководителя по собственной инициативе</w:t>
      </w:r>
      <w:r w:rsidRPr="00CD023D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CD023D">
        <w:rPr>
          <w:rFonts w:ascii="Times New Roman" w:hAnsi="Times New Roman" w:cs="Times New Roman"/>
          <w:sz w:val="28"/>
          <w:szCs w:val="28"/>
        </w:rPr>
        <w:t>или просьбе самого руководителя.</w:t>
      </w: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течение года со дня </w:t>
      </w:r>
      <w:r w:rsidRPr="00CD023D">
        <w:rPr>
          <w:rFonts w:ascii="Times New Roman" w:hAnsi="Times New Roman" w:cs="Times New Roman"/>
          <w:sz w:val="28"/>
          <w:szCs w:val="28"/>
        </w:rPr>
        <w:t>применения дисциплинарного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 взыскания</w:t>
      </w:r>
      <w:r w:rsidRPr="00CD023D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не </w:t>
      </w:r>
      <w:r w:rsidRPr="00CD023D">
        <w:rPr>
          <w:rFonts w:ascii="Times New Roman" w:hAnsi="Times New Roman" w:cs="Times New Roman"/>
          <w:sz w:val="28"/>
          <w:szCs w:val="28"/>
        </w:rPr>
        <w:t>будет подвергнут новому дисциплинарному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 взысканию, он</w:t>
      </w:r>
      <w:r w:rsidRPr="00CD023D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CD023D">
        <w:rPr>
          <w:rFonts w:ascii="Times New Roman" w:hAnsi="Times New Roman" w:cs="Times New Roman"/>
          <w:sz w:val="28"/>
          <w:szCs w:val="28"/>
        </w:rPr>
        <w:t>считается не имеющим дисциплинарного взыскания.</w:t>
      </w: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t>26. 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несет </w:t>
      </w:r>
      <w:r w:rsidR="00E3716A" w:rsidRPr="00CD023D">
        <w:rPr>
          <w:rFonts w:ascii="Times New Roman" w:hAnsi="Times New Roman" w:cs="Times New Roman"/>
          <w:sz w:val="28"/>
          <w:szCs w:val="28"/>
        </w:rPr>
        <w:t>полную материальную ответственность за прямой</w:t>
      </w:r>
      <w:r w:rsidRPr="00CD023D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действительный ущерб, причиненный учреждению, в соответствии со </w:t>
      </w:r>
      <w:hyperlink r:id="rId7" w:history="1">
        <w:r w:rsidR="00E3716A" w:rsidRPr="00CD023D">
          <w:rPr>
            <w:rFonts w:ascii="Times New Roman" w:hAnsi="Times New Roman" w:cs="Times New Roman"/>
            <w:sz w:val="28"/>
            <w:szCs w:val="28"/>
          </w:rPr>
          <w:t>статьей 277</w:t>
        </w:r>
      </w:hyperlink>
    </w:p>
    <w:p w:rsidR="00E3716A" w:rsidRPr="00CD023D" w:rsidRDefault="00E3716A" w:rsidP="00CD023D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E3716A" w:rsidRPr="00CD023D" w:rsidRDefault="00CD023D" w:rsidP="00CD023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3D">
        <w:rPr>
          <w:rFonts w:ascii="Times New Roman" w:hAnsi="Times New Roman" w:cs="Times New Roman"/>
          <w:sz w:val="28"/>
          <w:szCs w:val="28"/>
        </w:rPr>
        <w:t>Руководитель может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 быт</w:t>
      </w:r>
      <w:r w:rsidRPr="00CD023D">
        <w:rPr>
          <w:rFonts w:ascii="Times New Roman" w:hAnsi="Times New Roman" w:cs="Times New Roman"/>
          <w:sz w:val="28"/>
          <w:szCs w:val="28"/>
        </w:rPr>
        <w:t xml:space="preserve">ь привлечен к </w:t>
      </w:r>
      <w:r w:rsidR="00E3716A" w:rsidRPr="00CD023D">
        <w:rPr>
          <w:rFonts w:ascii="Times New Roman" w:hAnsi="Times New Roman" w:cs="Times New Roman"/>
          <w:sz w:val="28"/>
          <w:szCs w:val="28"/>
        </w:rPr>
        <w:t>дисциплинарной  и материальной</w:t>
      </w:r>
      <w:r w:rsidRPr="00CD023D">
        <w:rPr>
          <w:rFonts w:ascii="Times New Roman" w:hAnsi="Times New Roman" w:cs="Times New Roman"/>
          <w:sz w:val="28"/>
          <w:szCs w:val="28"/>
        </w:rPr>
        <w:t xml:space="preserve"> ответственности в порядке, установленном Трудовым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3716A" w:rsidRPr="00CD02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3716A" w:rsidRPr="00CD023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CD023D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CD023D">
        <w:rPr>
          <w:rFonts w:ascii="Times New Roman" w:hAnsi="Times New Roman" w:cs="Times New Roman"/>
          <w:sz w:val="28"/>
          <w:szCs w:val="28"/>
        </w:rPr>
        <w:t>и иными федеральными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 законами, а также к гражданско-правовой,</w:t>
      </w:r>
      <w:r w:rsidRPr="00CD023D">
        <w:rPr>
          <w:rFonts w:ascii="Times New Roman" w:hAnsi="Times New Roman" w:cs="Times New Roman"/>
          <w:sz w:val="28"/>
          <w:szCs w:val="28"/>
        </w:rPr>
        <w:t xml:space="preserve"> административной и уголовной ответственности в порядке,</w:t>
      </w:r>
      <w:r w:rsidR="00E3716A" w:rsidRPr="00CD023D">
        <w:rPr>
          <w:rFonts w:ascii="Times New Roman" w:hAnsi="Times New Roman" w:cs="Times New Roman"/>
          <w:sz w:val="28"/>
          <w:szCs w:val="28"/>
        </w:rPr>
        <w:t xml:space="preserve"> установленном</w:t>
      </w:r>
      <w:r w:rsidRPr="00CD023D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CD023D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1F5F35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VII. Социальное страхование и социальные гарантии,</w:t>
      </w:r>
      <w:r w:rsidR="001F5F35">
        <w:rPr>
          <w:rFonts w:ascii="Times New Roman" w:hAnsi="Times New Roman" w:cs="Times New Roman"/>
          <w:sz w:val="28"/>
          <w:szCs w:val="28"/>
        </w:rPr>
        <w:t xml:space="preserve"> </w:t>
      </w:r>
      <w:r w:rsidRPr="00E3716A">
        <w:rPr>
          <w:rFonts w:ascii="Times New Roman" w:hAnsi="Times New Roman" w:cs="Times New Roman"/>
          <w:sz w:val="28"/>
          <w:szCs w:val="28"/>
        </w:rPr>
        <w:t>предоставляемые руководителю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1F5F35" w:rsidP="00034D0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 w:rsidR="00034D09">
        <w:rPr>
          <w:rFonts w:ascii="Times New Roman" w:hAnsi="Times New Roman" w:cs="Times New Roman"/>
          <w:sz w:val="28"/>
          <w:szCs w:val="28"/>
        </w:rPr>
        <w:t xml:space="preserve">Руководитель подлежит обязательному социальному страхованию </w:t>
      </w:r>
      <w:r w:rsidR="00E3716A" w:rsidRPr="00E3716A">
        <w:rPr>
          <w:rFonts w:ascii="Times New Roman" w:hAnsi="Times New Roman" w:cs="Times New Roman"/>
          <w:sz w:val="28"/>
          <w:szCs w:val="28"/>
        </w:rPr>
        <w:t>в</w:t>
      </w:r>
      <w:r w:rsidR="00034D09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об </w:t>
      </w:r>
      <w:r w:rsidR="00E3716A" w:rsidRPr="00E3716A">
        <w:rPr>
          <w:rFonts w:ascii="Times New Roman" w:hAnsi="Times New Roman" w:cs="Times New Roman"/>
          <w:sz w:val="28"/>
          <w:szCs w:val="28"/>
        </w:rPr>
        <w:t>обязательном</w:t>
      </w:r>
      <w:r w:rsidR="00034D09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социальном страховании.</w:t>
      </w:r>
    </w:p>
    <w:p w:rsidR="00E3716A" w:rsidRPr="00E3716A" w:rsidRDefault="001F5F35" w:rsidP="00034D0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</w:t>
      </w:r>
      <w:r w:rsidR="00034D09">
        <w:rPr>
          <w:rFonts w:ascii="Times New Roman" w:hAnsi="Times New Roman" w:cs="Times New Roman"/>
          <w:sz w:val="28"/>
          <w:szCs w:val="28"/>
        </w:rPr>
        <w:t>Дополнительное страхование – не установлено.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987B5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VIII. Изменение и прекращение трудового договора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987B59" w:rsidP="00571161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 Изменения вносятся в настоящий трудовой </w:t>
      </w:r>
      <w:r w:rsidR="00E3716A" w:rsidRPr="00E3716A">
        <w:rPr>
          <w:rFonts w:ascii="Times New Roman" w:hAnsi="Times New Roman" w:cs="Times New Roman"/>
          <w:sz w:val="28"/>
          <w:szCs w:val="28"/>
        </w:rPr>
        <w:t>договор по соглашению</w:t>
      </w:r>
      <w:r>
        <w:rPr>
          <w:rFonts w:ascii="Times New Roman" w:hAnsi="Times New Roman" w:cs="Times New Roman"/>
          <w:sz w:val="28"/>
          <w:szCs w:val="28"/>
        </w:rPr>
        <w:t xml:space="preserve"> сторон и оформляются </w:t>
      </w:r>
      <w:r w:rsidR="00E3716A" w:rsidRPr="00E3716A">
        <w:rPr>
          <w:rFonts w:ascii="Times New Roman" w:hAnsi="Times New Roman" w:cs="Times New Roman"/>
          <w:sz w:val="28"/>
          <w:szCs w:val="28"/>
        </w:rPr>
        <w:t>дополнительным соглашением, являющимся неотъемлемой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частью настоящего трудового договора.</w:t>
      </w:r>
    </w:p>
    <w:p w:rsidR="00E3716A" w:rsidRPr="00571161" w:rsidRDefault="00571161" w:rsidP="00571161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Руководитель имеет </w:t>
      </w:r>
      <w:r w:rsidR="00E3716A" w:rsidRPr="00E3716A">
        <w:rPr>
          <w:rFonts w:ascii="Times New Roman" w:hAnsi="Times New Roman" w:cs="Times New Roman"/>
          <w:sz w:val="28"/>
          <w:szCs w:val="28"/>
        </w:rPr>
        <w:t>право досрочно расторгнуть настоящий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договор, предупредив об этом работодателя в письменной форме не </w:t>
      </w:r>
      <w:proofErr w:type="gramStart"/>
      <w:r w:rsidR="00E3716A" w:rsidRPr="00E3716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за один </w:t>
      </w:r>
      <w:r w:rsidR="00E3716A" w:rsidRPr="00571161">
        <w:rPr>
          <w:rFonts w:ascii="Times New Roman" w:hAnsi="Times New Roman" w:cs="Times New Roman"/>
          <w:sz w:val="28"/>
          <w:szCs w:val="28"/>
        </w:rPr>
        <w:t>месяц.</w:t>
      </w:r>
    </w:p>
    <w:p w:rsidR="00E3716A" w:rsidRPr="00571161" w:rsidRDefault="00571161" w:rsidP="00571161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 При </w:t>
      </w:r>
      <w:r w:rsidR="00E3716A" w:rsidRPr="00571161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торжении настоящего</w:t>
      </w:r>
      <w:r w:rsidR="00E3716A" w:rsidRPr="00571161">
        <w:rPr>
          <w:rFonts w:ascii="Times New Roman" w:hAnsi="Times New Roman" w:cs="Times New Roman"/>
          <w:sz w:val="28"/>
          <w:szCs w:val="28"/>
        </w:rPr>
        <w:t xml:space="preserve"> трудового договора с руководителем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3716A" w:rsidRPr="00571161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E3716A" w:rsidRPr="00571161">
          <w:rPr>
            <w:rFonts w:ascii="Times New Roman" w:hAnsi="Times New Roman" w:cs="Times New Roman"/>
            <w:sz w:val="28"/>
            <w:szCs w:val="28"/>
          </w:rPr>
          <w:t>пунктом 2 статьи 278</w:t>
        </w:r>
      </w:hyperlink>
      <w:r w:rsidR="00E3716A" w:rsidRPr="0057116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571161">
        <w:rPr>
          <w:rFonts w:ascii="Times New Roman" w:hAnsi="Times New Roman" w:cs="Times New Roman"/>
          <w:sz w:val="28"/>
          <w:szCs w:val="28"/>
        </w:rPr>
        <w:t>ему выпл</w:t>
      </w:r>
      <w:r>
        <w:rPr>
          <w:rFonts w:ascii="Times New Roman" w:hAnsi="Times New Roman" w:cs="Times New Roman"/>
          <w:sz w:val="28"/>
          <w:szCs w:val="28"/>
        </w:rPr>
        <w:t>ачивается компенсация в размере не ниже трехкратного среднего месячного заработка.</w:t>
      </w:r>
    </w:p>
    <w:p w:rsidR="00E3716A" w:rsidRPr="00571161" w:rsidRDefault="00571161" w:rsidP="00571161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 Настоящий трудовой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по </w:t>
      </w:r>
      <w:r w:rsidR="00E3716A" w:rsidRPr="00571161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161">
        <w:rPr>
          <w:rFonts w:ascii="Times New Roman" w:hAnsi="Times New Roman" w:cs="Times New Roman"/>
          <w:sz w:val="28"/>
          <w:szCs w:val="28"/>
        </w:rPr>
        <w:t xml:space="preserve">основаниям, </w:t>
      </w:r>
      <w:r w:rsidR="00E3716A" w:rsidRPr="00571161">
        <w:rPr>
          <w:rFonts w:ascii="Times New Roman" w:hAnsi="Times New Roman" w:cs="Times New Roman"/>
          <w:sz w:val="28"/>
          <w:szCs w:val="28"/>
        </w:rPr>
        <w:t xml:space="preserve">предусмотренным Трудовым </w:t>
      </w:r>
      <w:hyperlink r:id="rId10" w:history="1">
        <w:r w:rsidR="00E3716A" w:rsidRPr="0057116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3716A" w:rsidRPr="0057116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</w:t>
      </w:r>
      <w:r w:rsidRPr="00571161"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571161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E3716A" w:rsidP="00BA5265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IX. Заключительные положения</w:t>
      </w:r>
    </w:p>
    <w:p w:rsidR="00E3716A" w:rsidRPr="00E3716A" w:rsidRDefault="00E3716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716A" w:rsidRPr="00E3716A" w:rsidRDefault="00BA5265" w:rsidP="00BA53C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На</w:t>
      </w:r>
      <w:r w:rsidR="00571161">
        <w:rPr>
          <w:rFonts w:ascii="Times New Roman" w:hAnsi="Times New Roman" w:cs="Times New Roman"/>
          <w:sz w:val="28"/>
          <w:szCs w:val="28"/>
        </w:rPr>
        <w:t xml:space="preserve">стоящий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E3716A" w:rsidRPr="00E3716A">
        <w:rPr>
          <w:rFonts w:ascii="Times New Roman" w:hAnsi="Times New Roman" w:cs="Times New Roman"/>
          <w:sz w:val="28"/>
          <w:szCs w:val="28"/>
        </w:rPr>
        <w:t>договор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обеими сторонами.</w:t>
      </w:r>
    </w:p>
    <w:p w:rsidR="00E3716A" w:rsidRPr="00E3716A" w:rsidRDefault="00BA5265" w:rsidP="00BA53C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В части, не предусмотренной настоящим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трудовым договором,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и работодатель 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руководствуются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E3716A" w:rsidRPr="00E3716A">
        <w:rPr>
          <w:rFonts w:ascii="Times New Roman" w:hAnsi="Times New Roman" w:cs="Times New Roman"/>
          <w:sz w:val="28"/>
          <w:szCs w:val="28"/>
        </w:rPr>
        <w:t>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льством и иными нормативными правовыми актами </w:t>
      </w:r>
      <w:r w:rsidR="00E3716A" w:rsidRPr="00E3716A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Федерации, содержащими нормы трудового права.</w:t>
      </w:r>
    </w:p>
    <w:p w:rsidR="00E3716A" w:rsidRPr="00E3716A" w:rsidRDefault="00BA5265" w:rsidP="00BA53C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 Споры </w:t>
      </w:r>
      <w:r w:rsidR="00E3716A" w:rsidRPr="00E3716A">
        <w:rPr>
          <w:rFonts w:ascii="Times New Roman" w:hAnsi="Times New Roman" w:cs="Times New Roman"/>
          <w:sz w:val="28"/>
          <w:szCs w:val="28"/>
        </w:rPr>
        <w:t>и разногласия, возникающие в отношении настоящего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договора, </w:t>
      </w:r>
      <w:r w:rsidR="00E3716A" w:rsidRPr="00E3716A">
        <w:rPr>
          <w:rFonts w:ascii="Times New Roman" w:hAnsi="Times New Roman" w:cs="Times New Roman"/>
          <w:sz w:val="28"/>
          <w:szCs w:val="28"/>
        </w:rPr>
        <w:t>разрешаются по соглашению сторон, а при невозможности достижения</w:t>
      </w:r>
    </w:p>
    <w:p w:rsidR="00E3716A" w:rsidRPr="00E3716A" w:rsidRDefault="00E3716A" w:rsidP="00BA53C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16A">
        <w:rPr>
          <w:rFonts w:ascii="Times New Roman" w:hAnsi="Times New Roman" w:cs="Times New Roman"/>
          <w:sz w:val="28"/>
          <w:szCs w:val="28"/>
        </w:rPr>
        <w:t>согласия - в соответствии с законодательством Российской Федерации.</w:t>
      </w:r>
    </w:p>
    <w:p w:rsidR="00E3716A" w:rsidRPr="00E3716A" w:rsidRDefault="00BA5265" w:rsidP="00BA53C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 В соответствии со </w:t>
      </w:r>
      <w:r w:rsidRPr="00BA526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3716A" w:rsidRPr="00BA5265">
        <w:rPr>
          <w:rFonts w:ascii="Times New Roman" w:hAnsi="Times New Roman" w:cs="Times New Roman"/>
          <w:sz w:val="28"/>
          <w:szCs w:val="28"/>
        </w:rPr>
        <w:t xml:space="preserve">276 </w:t>
      </w:r>
      <w:r>
        <w:rPr>
          <w:rFonts w:ascii="Times New Roman" w:hAnsi="Times New Roman" w:cs="Times New Roman"/>
          <w:sz w:val="28"/>
          <w:szCs w:val="28"/>
        </w:rPr>
        <w:t>Трудового кодекса</w:t>
      </w:r>
      <w:r w:rsidR="00E3716A" w:rsidRPr="00E3716A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руководитель вправе выполнять работу по совместительству </w:t>
      </w:r>
      <w:r w:rsidR="00E3716A" w:rsidRPr="00E371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другого работодателя только с разрешения работодателя.</w:t>
      </w:r>
    </w:p>
    <w:p w:rsidR="00E3716A" w:rsidRPr="00E3716A" w:rsidRDefault="00BA5265" w:rsidP="00BA53C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 Настоящий трудовой договор составлен в </w:t>
      </w:r>
      <w:r w:rsidR="00E3716A" w:rsidRPr="00E3716A">
        <w:rPr>
          <w:rFonts w:ascii="Times New Roman" w:hAnsi="Times New Roman" w:cs="Times New Roman"/>
          <w:sz w:val="28"/>
          <w:szCs w:val="28"/>
        </w:rPr>
        <w:t>2 экземплярах,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одинаковую юридическую силу. Один экземпляр хранится работодателем в 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16A" w:rsidRPr="00E3716A">
        <w:rPr>
          <w:rFonts w:ascii="Times New Roman" w:hAnsi="Times New Roman" w:cs="Times New Roman"/>
          <w:sz w:val="28"/>
          <w:szCs w:val="28"/>
        </w:rPr>
        <w:t>деле руководителя, второй - у руководителя.</w:t>
      </w:r>
    </w:p>
    <w:p w:rsidR="00E3716A" w:rsidRDefault="00BA5265" w:rsidP="00BA53C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</w:t>
      </w:r>
      <w:r w:rsidR="00E3716A" w:rsidRPr="00E3716A">
        <w:rPr>
          <w:rFonts w:ascii="Times New Roman" w:hAnsi="Times New Roman" w:cs="Times New Roman"/>
          <w:sz w:val="28"/>
          <w:szCs w:val="28"/>
        </w:rPr>
        <w:t>Стороны:</w:t>
      </w:r>
    </w:p>
    <w:p w:rsidR="001B757A" w:rsidRPr="00E3716A" w:rsidRDefault="001B757A" w:rsidP="00BA53CD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7F1FEA" w:rsidRPr="008802CE" w:rsidTr="00171535">
        <w:tc>
          <w:tcPr>
            <w:tcW w:w="5211" w:type="dxa"/>
          </w:tcPr>
          <w:p w:rsidR="007F1FEA" w:rsidRPr="008802CE" w:rsidRDefault="007F1FEA" w:rsidP="00BA5265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РАБОТОДАТЕЛЬ</w:t>
            </w:r>
          </w:p>
          <w:p w:rsidR="00BA5265" w:rsidRPr="008802CE" w:rsidRDefault="00BA5265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FEA" w:rsidRPr="008802CE" w:rsidRDefault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Наименование: Комитет по природным ресурсам Ленинградской области </w:t>
            </w:r>
          </w:p>
          <w:p w:rsidR="007F1FEA" w:rsidRPr="008802CE" w:rsidRDefault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BA5265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 (место нахождения)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5265"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 191124, Санкт-Петербург, пл. Растрелли, д. 2,  лит. А</w:t>
            </w:r>
          </w:p>
          <w:p w:rsidR="007F1FEA" w:rsidRPr="008802CE" w:rsidRDefault="00BA5265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ИНН 7842354966</w:t>
            </w:r>
          </w:p>
          <w:p w:rsidR="007F1FEA" w:rsidRPr="008802CE" w:rsidRDefault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</w:p>
          <w:p w:rsidR="007F1FEA" w:rsidRPr="008802CE" w:rsidRDefault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FEA" w:rsidRPr="008802CE" w:rsidRDefault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_____________________   П.А. Немчинов</w:t>
            </w:r>
          </w:p>
          <w:p w:rsidR="00BA5265" w:rsidRPr="008802CE" w:rsidRDefault="00BA5265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265" w:rsidRPr="008802CE" w:rsidRDefault="00BA5265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265" w:rsidRPr="008802CE" w:rsidRDefault="00BA5265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211" w:type="dxa"/>
          </w:tcPr>
          <w:p w:rsidR="007F1FEA" w:rsidRPr="008802CE" w:rsidRDefault="007F1FEA" w:rsidP="00BA5265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BA5265" w:rsidRPr="008802CE" w:rsidRDefault="00BA5265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FEA" w:rsidRPr="008802CE" w:rsidRDefault="007F1FEA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  <w:r w:rsidR="00BA5265" w:rsidRPr="008802C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7F1FEA" w:rsidRPr="008802CE" w:rsidRDefault="007F1FEA" w:rsidP="007F1FE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proofErr w:type="spellEnd"/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F1FEA" w:rsidRPr="008802CE" w:rsidRDefault="007F1FEA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Адрес местожительства:</w:t>
            </w:r>
            <w:r w:rsidR="00BA5265" w:rsidRPr="008802CE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BA5265" w:rsidRPr="008802CE" w:rsidRDefault="00BA5265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BA5265" w:rsidRPr="008802CE" w:rsidRDefault="00BA5265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7F1FEA" w:rsidRPr="008802CE" w:rsidRDefault="00BA5265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Паспорт (иной документ, удостоверяющий личность)__________</w:t>
            </w:r>
          </w:p>
          <w:p w:rsidR="00BA5265" w:rsidRPr="008802CE" w:rsidRDefault="00BA5265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серия _________ № _________________</w:t>
            </w:r>
          </w:p>
          <w:p w:rsidR="007F1FEA" w:rsidRPr="008802CE" w:rsidRDefault="007F1FEA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5265" w:rsidRPr="008802CE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7F1FEA" w:rsidRPr="008802CE" w:rsidRDefault="007F1FEA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дата выдачи:</w:t>
            </w:r>
            <w:r w:rsidR="00BA5265" w:rsidRPr="008802CE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7F1FEA" w:rsidRPr="008802CE" w:rsidRDefault="007F1FEA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1FEA" w:rsidRPr="008802CE" w:rsidRDefault="007F1FEA" w:rsidP="007F1FEA">
            <w:pPr>
              <w:spacing w:after="1" w:line="2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F1FEA" w:rsidRPr="008802CE" w:rsidRDefault="007F1FEA" w:rsidP="007F1FEA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02CE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  <w:p w:rsidR="00BA5265" w:rsidRPr="008802CE" w:rsidRDefault="00BA5265" w:rsidP="00BA5265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5265" w:rsidRPr="008802CE" w:rsidRDefault="00BA5265" w:rsidP="00BA5265">
      <w:pPr>
        <w:spacing w:after="1" w:line="200" w:lineRule="atLeast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8802CE">
        <w:rPr>
          <w:rFonts w:ascii="Times New Roman" w:hAnsi="Times New Roman" w:cs="Times New Roman"/>
          <w:sz w:val="26"/>
          <w:szCs w:val="26"/>
        </w:rPr>
        <w:t>Руководитель получил один экземпляр настоящего трудового договора</w:t>
      </w:r>
    </w:p>
    <w:p w:rsidR="00BA5265" w:rsidRDefault="00BA5265" w:rsidP="00BA5265">
      <w:pPr>
        <w:spacing w:after="1" w:line="200" w:lineRule="atLeas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81745" w:rsidRDefault="00BA5265" w:rsidP="00D95484">
      <w:pPr>
        <w:spacing w:after="1" w:line="200" w:lineRule="atLeast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802CE">
        <w:rPr>
          <w:rFonts w:ascii="Times New Roman" w:hAnsi="Times New Roman" w:cs="Times New Roman"/>
          <w:sz w:val="26"/>
          <w:szCs w:val="26"/>
        </w:rPr>
        <w:t>(дата и подпись руководителя)</w:t>
      </w:r>
    </w:p>
    <w:p w:rsidR="001B757A" w:rsidRDefault="001B75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81745" w:rsidRDefault="00E81745" w:rsidP="00BA5265">
      <w:pPr>
        <w:spacing w:after="1" w:line="20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716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трудовому договору</w:t>
      </w:r>
    </w:p>
    <w:p w:rsidR="00E81745" w:rsidRDefault="00E81745" w:rsidP="00BA5265">
      <w:pPr>
        <w:spacing w:after="1" w:line="20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_______ 20__ г. №________</w:t>
      </w:r>
    </w:p>
    <w:p w:rsidR="00E81745" w:rsidRDefault="00E81745" w:rsidP="00BA5265">
      <w:pPr>
        <w:spacing w:after="1" w:line="200" w:lineRule="atLeas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81745" w:rsidRDefault="001B7165" w:rsidP="00E81745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165">
        <w:rPr>
          <w:rFonts w:ascii="Times New Roman" w:hAnsi="Times New Roman" w:cs="Times New Roman"/>
          <w:sz w:val="28"/>
          <w:szCs w:val="28"/>
        </w:rPr>
        <w:t>П</w:t>
      </w:r>
      <w:r w:rsidR="00E81745" w:rsidRPr="001B7165">
        <w:rPr>
          <w:rFonts w:ascii="Times New Roman" w:hAnsi="Times New Roman" w:cs="Times New Roman"/>
          <w:sz w:val="28"/>
          <w:szCs w:val="28"/>
        </w:rPr>
        <w:t>оказатели эффективности</w:t>
      </w:r>
      <w:r w:rsidRPr="001B7165">
        <w:rPr>
          <w:rFonts w:ascii="Times New Roman" w:hAnsi="Times New Roman" w:cs="Times New Roman"/>
          <w:sz w:val="28"/>
          <w:szCs w:val="28"/>
        </w:rPr>
        <w:t xml:space="preserve"> работы руководителя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721"/>
        <w:gridCol w:w="3516"/>
      </w:tblGrid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Критерии оценки показателя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Отчетный период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Процент исполнения государственной программы Ленинградской области и непрограммной части областного бюджета Ленинградской области (без учета безвозмездных поступлений, расходов на исполнение судебных актов) нарастающим итогом с начала года: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за 1 квартал: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- 20% - 15%;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19% до 15%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14% до 10%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9% - 0%.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за 2 квартал (1 полугодие):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более 45% - 15%;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44% до 40%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39% до 35%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35% - 0%,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за 3 квартал (9 месяцев):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более 70% - 15%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69% до 65%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64% до 60%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60% - 0%.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по итогам года: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90% до 100% при выполнении обязательств - 20%;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90% при невыполнении обязательств - 0%</w:t>
            </w: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Доля (процент) стоимости заключенных государственных контрактов от общей стоимости закупок, предусмотренных планом-графиком, нарастающим итогом с начала года: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за 1 квартал: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- 30% и более - 20%;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29-20%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20% - 0%.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за 2 квартал: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- 60% и более - 20%;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59-50%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50% - 0%.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за 3 квартал (9 месяцев):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- 80% и более - 20%;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79% до 70%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70% - 0%</w:t>
            </w:r>
          </w:p>
          <w:p w:rsidR="00E81745" w:rsidRPr="001B7165" w:rsidRDefault="00E81745" w:rsidP="0080382D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 исполнения кассовых планов по расходам областного бюджета Ленинградской области, а также по расходам, финансовое обеспечение которых предусмотрено за счет средств, предоставляемых Ленинградской области из федерального бюджета, нарастающим итогом с начала года (без учета расходов на уплату государственной пошлины, расходов на исполнение судебных актов):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более 90%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90% - 0%</w:t>
            </w: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Исполнение расходов, финансовое обеспечение которых предусмотрено за счет средств, предоставляемых Ленинградской области из федерального бюджета, нарастающим итогом с начала года: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по итогам года: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90% до 100% при выполнении обязательств - 15%;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 xml:space="preserve">- менее 90% при невыполнении обязательств </w:t>
            </w: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- 0%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rPr>
          <w:trHeight w:val="6125"/>
        </w:trPr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Исполнение ассигнований за счет средств областного бюджета Ленинградской области и федерального бюджета, предусмотренных на реализацию в Ленинградской области национального проекта, нарастающим итогом с начала года: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за 1 квартал: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20% и более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20% - 0%.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за 2 квартал (1 полугодие):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более 45%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44% до 40%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40% - 0%,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за 3 квартал (9 месяцев):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более 70%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69% до 65%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65% - 0%.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по итогам года: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90% до 100% при выполнении обязательств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90% при невыполнении обязательств - 0%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Отсутствие в отчетном периоде судебных актов в отношении учреждения, предусматривающих обращение взыскания на средства областного бюджета Ленинградской области: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отсутствие судебных актов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 решение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 2 и более - 0%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рассмотрение материалов, представляемых на </w:t>
            </w: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государственную экспертизу запасов общераспространенных полезных ископаемых и подземных вод; своевременное рассмотрение представляемых на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 (далее - проектная документация). Своевременная подготовка проектов заключений государственной экспертизы запасов и проектов протоколов о результатах рассмотрения проектной документации: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в установленные сроки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нарушение сроков - 0%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10%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Своевременная подготовка территориальных балансов запасов общераспространенных полезных ископаемых по Ленинградской области (строительных камней, природных облицовочных камней, кирпично-черепичных и керамзитовых глин и суглинков, доломитов для обжига на известь, известняков для обжига на известь, валунно-гравийно-песчаного материала, песков):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 xml:space="preserve">- в установленные сроки - </w:t>
            </w: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нарушение сроков - 0%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 фактов нарушений действующего законодательства и финансовой дисциплины по результатам проверок правоохранительных, контрольных и надзорных органов: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отсутствие - 10%;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наличие фактов - 0%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Исполнительская дисциплина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Доля исполненных в срок поручений Комитета по природным ресурсам Ленинградской области от общего числа поручений: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- 100%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менее 100% - 0%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Сдача бюджетной и иной отчетности: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своевременная сдача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нарушение сроков - 0%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81745" w:rsidRPr="001B7165" w:rsidTr="0080382D">
        <w:tc>
          <w:tcPr>
            <w:tcW w:w="3323" w:type="dxa"/>
          </w:tcPr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Своевременность и полнота размещения информации о плановой и фактической деятельности на сайте bus.gov.ru: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- своевременное и в полном объеме размещение информации - 5%;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 xml:space="preserve">- нарушение сроков, неполный объем информации (в части размещения плана финансово-хозяйственной деятельности, показателей бюджетной сметы, начиная </w:t>
            </w: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1 марта текущего года; в части размещения отчетов о результатах деятельности и об использовании закрепленного за ними государственного имущества, баланса учреждения, начиная с 1 мая года, следующего за </w:t>
            </w:r>
            <w:proofErr w:type="gramStart"/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) - 0%</w:t>
            </w:r>
          </w:p>
          <w:p w:rsidR="00E81745" w:rsidRPr="001B7165" w:rsidRDefault="00E81745" w:rsidP="00803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1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5%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3516" w:type="dxa"/>
          </w:tcPr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1-3 кварталы</w:t>
            </w: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1745" w:rsidRPr="001B7165" w:rsidRDefault="00E81745" w:rsidP="0080382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1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</w:tbl>
    <w:p w:rsidR="00E81745" w:rsidRPr="00E3716A" w:rsidRDefault="00E81745" w:rsidP="001B757A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81745" w:rsidRPr="00E3716A" w:rsidSect="001B757A">
      <w:pgSz w:w="11905" w:h="16838"/>
      <w:pgMar w:top="709" w:right="565" w:bottom="1134" w:left="1134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7A" w:rsidRDefault="001B757A" w:rsidP="001B757A">
      <w:pPr>
        <w:spacing w:after="0" w:line="240" w:lineRule="auto"/>
      </w:pPr>
      <w:r>
        <w:separator/>
      </w:r>
    </w:p>
  </w:endnote>
  <w:endnote w:type="continuationSeparator" w:id="0">
    <w:p w:rsidR="001B757A" w:rsidRDefault="001B757A" w:rsidP="001B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7A" w:rsidRDefault="001B757A" w:rsidP="001B757A">
      <w:pPr>
        <w:spacing w:after="0" w:line="240" w:lineRule="auto"/>
      </w:pPr>
      <w:r>
        <w:separator/>
      </w:r>
    </w:p>
  </w:footnote>
  <w:footnote w:type="continuationSeparator" w:id="0">
    <w:p w:rsidR="001B757A" w:rsidRDefault="001B757A" w:rsidP="001B7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E0"/>
    <w:rsid w:val="00034D09"/>
    <w:rsid w:val="00067D07"/>
    <w:rsid w:val="00153CC0"/>
    <w:rsid w:val="00171535"/>
    <w:rsid w:val="001A0E47"/>
    <w:rsid w:val="001B7165"/>
    <w:rsid w:val="001B757A"/>
    <w:rsid w:val="001C54BC"/>
    <w:rsid w:val="001F5F35"/>
    <w:rsid w:val="00230C15"/>
    <w:rsid w:val="002A4CDE"/>
    <w:rsid w:val="002E29D9"/>
    <w:rsid w:val="002F055E"/>
    <w:rsid w:val="00357F54"/>
    <w:rsid w:val="00366EC9"/>
    <w:rsid w:val="003A2215"/>
    <w:rsid w:val="003E72A3"/>
    <w:rsid w:val="004955DC"/>
    <w:rsid w:val="004E0392"/>
    <w:rsid w:val="005332D7"/>
    <w:rsid w:val="00571161"/>
    <w:rsid w:val="00596254"/>
    <w:rsid w:val="005E5A5B"/>
    <w:rsid w:val="005F438D"/>
    <w:rsid w:val="0067223B"/>
    <w:rsid w:val="00680759"/>
    <w:rsid w:val="007C0C6C"/>
    <w:rsid w:val="007E02F3"/>
    <w:rsid w:val="007F1FEA"/>
    <w:rsid w:val="00801170"/>
    <w:rsid w:val="0082104C"/>
    <w:rsid w:val="008802CE"/>
    <w:rsid w:val="008C2032"/>
    <w:rsid w:val="008F21C9"/>
    <w:rsid w:val="00901609"/>
    <w:rsid w:val="00934CBE"/>
    <w:rsid w:val="00987B59"/>
    <w:rsid w:val="00991C60"/>
    <w:rsid w:val="009C6E19"/>
    <w:rsid w:val="00A13FC4"/>
    <w:rsid w:val="00A3519D"/>
    <w:rsid w:val="00B06CE8"/>
    <w:rsid w:val="00B43031"/>
    <w:rsid w:val="00B65996"/>
    <w:rsid w:val="00B9581A"/>
    <w:rsid w:val="00BA5265"/>
    <w:rsid w:val="00BA53CD"/>
    <w:rsid w:val="00C10B39"/>
    <w:rsid w:val="00CD023D"/>
    <w:rsid w:val="00D20C5B"/>
    <w:rsid w:val="00D508E0"/>
    <w:rsid w:val="00D95484"/>
    <w:rsid w:val="00DA45DD"/>
    <w:rsid w:val="00DD502E"/>
    <w:rsid w:val="00E14C11"/>
    <w:rsid w:val="00E15838"/>
    <w:rsid w:val="00E3716A"/>
    <w:rsid w:val="00E71D76"/>
    <w:rsid w:val="00E81745"/>
    <w:rsid w:val="00E948D2"/>
    <w:rsid w:val="00F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57A"/>
  </w:style>
  <w:style w:type="paragraph" w:styleId="a8">
    <w:name w:val="footer"/>
    <w:basedOn w:val="a"/>
    <w:link w:val="a9"/>
    <w:uiPriority w:val="99"/>
    <w:unhideWhenUsed/>
    <w:rsid w:val="001B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57A"/>
  </w:style>
  <w:style w:type="paragraph" w:styleId="a8">
    <w:name w:val="footer"/>
    <w:basedOn w:val="a"/>
    <w:link w:val="a9"/>
    <w:uiPriority w:val="99"/>
    <w:unhideWhenUsed/>
    <w:rsid w:val="001B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DCA9CCE360471535837CD7310E3BA8774100BABF63C4F47257BB59934867C5FEDA2FD420C9F0813128BEFD5a8V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2DCA9CCE360471535837CD7310E3BA8774100BABF63C4F47257BB59934867C4DEDFAF1430A87001507DDBE93D3769406E96BC035644947aAV6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52DCA9CCE360471535837CD7310E3BA8774100BABF63C4F47257BB59934867C5FEDA2FD420C9F0813128BEFD5a8V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2DCA9CCE360471535837CD7310E3BA8774100BABF63C4F47257BB59934867C4DEDFAF143038903425DCDBADA877C8B01F275C72B64a4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15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 Ануфриева</dc:creator>
  <cp:keywords/>
  <dc:description/>
  <cp:lastModifiedBy>Екатерина Алексеевна Ануфриева</cp:lastModifiedBy>
  <cp:revision>39</cp:revision>
  <cp:lastPrinted>2021-05-25T14:43:00Z</cp:lastPrinted>
  <dcterms:created xsi:type="dcterms:W3CDTF">2021-05-17T07:53:00Z</dcterms:created>
  <dcterms:modified xsi:type="dcterms:W3CDTF">2021-06-16T07:16:00Z</dcterms:modified>
</cp:coreProperties>
</file>