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26.12.1996 N 494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B17" w:rsidRDefault="00696B17" w:rsidP="0069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ПАСПОРТ</w:t>
      </w:r>
    </w:p>
    <w:p w:rsidR="00696B17" w:rsidRDefault="00696B17" w:rsidP="0069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ОСОБО ОХРАНЯЕМОЙ ПРИРОДНОЙ ТЕРРИТОРИИ</w:t>
      </w:r>
    </w:p>
    <w:p w:rsidR="00696B17" w:rsidRDefault="00696B17" w:rsidP="0069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ЛЕНИНГРАДСКОЙ ОБЛАСТИ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Наименование: РЕКА РАГУША.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Статус: региональный.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Категория и вид: комплексный памятник природы.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Адрес и местоположение: </w:t>
      </w:r>
      <w:proofErr w:type="spellStart"/>
      <w:r>
        <w:rPr>
          <w:rFonts w:ascii="Arial" w:hAnsi="Arial" w:cs="Arial"/>
          <w:sz w:val="20"/>
          <w:szCs w:val="20"/>
        </w:rPr>
        <w:t>Бокситогорский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окрестности дер. Рудная Горка.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Площадь: 1034 га.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06.05.2016 N 138)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Основание для организации: постановление правительства Ленинградской области N 494 от 26.12.1996.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Пути подъезда: от Санкт-Петербурга до г. Бокситогорск (автобусом или поездом), далее - автобусом до моста через р. </w:t>
      </w:r>
      <w:proofErr w:type="spellStart"/>
      <w:r>
        <w:rPr>
          <w:rFonts w:ascii="Arial" w:hAnsi="Arial" w:cs="Arial"/>
          <w:sz w:val="20"/>
          <w:szCs w:val="20"/>
        </w:rPr>
        <w:t>Рагушу</w:t>
      </w:r>
      <w:proofErr w:type="spellEnd"/>
      <w:r>
        <w:rPr>
          <w:rFonts w:ascii="Arial" w:hAnsi="Arial" w:cs="Arial"/>
          <w:sz w:val="20"/>
          <w:szCs w:val="20"/>
        </w:rPr>
        <w:t xml:space="preserve"> между дер. Глина и дер. Рудная Горка.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Границы: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северная - по правому (северному) берегу р. </w:t>
      </w:r>
      <w:proofErr w:type="spellStart"/>
      <w:r>
        <w:rPr>
          <w:rFonts w:ascii="Arial" w:hAnsi="Arial" w:cs="Arial"/>
          <w:sz w:val="20"/>
          <w:szCs w:val="20"/>
        </w:rPr>
        <w:t>Воложбы</w:t>
      </w:r>
      <w:proofErr w:type="spellEnd"/>
      <w:r>
        <w:rPr>
          <w:rFonts w:ascii="Arial" w:hAnsi="Arial" w:cs="Arial"/>
          <w:sz w:val="20"/>
          <w:szCs w:val="20"/>
        </w:rPr>
        <w:t xml:space="preserve"> от впадения ручья </w:t>
      </w:r>
      <w:proofErr w:type="spellStart"/>
      <w:r>
        <w:rPr>
          <w:rFonts w:ascii="Arial" w:hAnsi="Arial" w:cs="Arial"/>
          <w:sz w:val="20"/>
          <w:szCs w:val="20"/>
        </w:rPr>
        <w:t>Перекладник</w:t>
      </w:r>
      <w:proofErr w:type="spellEnd"/>
      <w:r>
        <w:rPr>
          <w:rFonts w:ascii="Arial" w:hAnsi="Arial" w:cs="Arial"/>
          <w:sz w:val="20"/>
          <w:szCs w:val="20"/>
        </w:rPr>
        <w:t xml:space="preserve"> (западная граница 23 квартала) до впадения безымянного ручья в 1 км северо-восточнее дер. Рудная Горка;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восточная - вверх по течению этого ручья до границы 300-метровой </w:t>
      </w:r>
      <w:proofErr w:type="spellStart"/>
      <w:r>
        <w:rPr>
          <w:rFonts w:ascii="Arial" w:hAnsi="Arial" w:cs="Arial"/>
          <w:sz w:val="20"/>
          <w:szCs w:val="20"/>
        </w:rPr>
        <w:t>водоохранной</w:t>
      </w:r>
      <w:proofErr w:type="spellEnd"/>
      <w:r>
        <w:rPr>
          <w:rFonts w:ascii="Arial" w:hAnsi="Arial" w:cs="Arial"/>
          <w:sz w:val="20"/>
          <w:szCs w:val="20"/>
        </w:rPr>
        <w:t xml:space="preserve"> зоны и далее на северо-запад и запад по границе 300-метровой </w:t>
      </w:r>
      <w:proofErr w:type="spellStart"/>
      <w:r>
        <w:rPr>
          <w:rFonts w:ascii="Arial" w:hAnsi="Arial" w:cs="Arial"/>
          <w:sz w:val="20"/>
          <w:szCs w:val="20"/>
        </w:rPr>
        <w:t>водоохранной</w:t>
      </w:r>
      <w:proofErr w:type="spellEnd"/>
      <w:r>
        <w:rPr>
          <w:rFonts w:ascii="Arial" w:hAnsi="Arial" w:cs="Arial"/>
          <w:sz w:val="20"/>
          <w:szCs w:val="20"/>
        </w:rPr>
        <w:t xml:space="preserve"> зоны р. </w:t>
      </w:r>
      <w:proofErr w:type="spellStart"/>
      <w:r>
        <w:rPr>
          <w:rFonts w:ascii="Arial" w:hAnsi="Arial" w:cs="Arial"/>
          <w:sz w:val="20"/>
          <w:szCs w:val="20"/>
        </w:rPr>
        <w:t>Воложба</w:t>
      </w:r>
      <w:proofErr w:type="spellEnd"/>
      <w:r>
        <w:rPr>
          <w:rFonts w:ascii="Arial" w:hAnsi="Arial" w:cs="Arial"/>
          <w:sz w:val="20"/>
          <w:szCs w:val="20"/>
        </w:rPr>
        <w:t xml:space="preserve">, 100-метровой </w:t>
      </w:r>
      <w:proofErr w:type="spellStart"/>
      <w:r>
        <w:rPr>
          <w:rFonts w:ascii="Arial" w:hAnsi="Arial" w:cs="Arial"/>
          <w:sz w:val="20"/>
          <w:szCs w:val="20"/>
        </w:rPr>
        <w:t>водоохранной</w:t>
      </w:r>
      <w:proofErr w:type="spellEnd"/>
      <w:r>
        <w:rPr>
          <w:rFonts w:ascii="Arial" w:hAnsi="Arial" w:cs="Arial"/>
          <w:sz w:val="20"/>
          <w:szCs w:val="20"/>
        </w:rPr>
        <w:t xml:space="preserve"> зоны ручьев, впадающих в р. </w:t>
      </w:r>
      <w:proofErr w:type="spellStart"/>
      <w:r>
        <w:rPr>
          <w:rFonts w:ascii="Arial" w:hAnsi="Arial" w:cs="Arial"/>
          <w:sz w:val="20"/>
          <w:szCs w:val="20"/>
        </w:rPr>
        <w:t>Воложбу</w:t>
      </w:r>
      <w:proofErr w:type="spellEnd"/>
      <w:r>
        <w:rPr>
          <w:rFonts w:ascii="Arial" w:hAnsi="Arial" w:cs="Arial"/>
          <w:sz w:val="20"/>
          <w:szCs w:val="20"/>
        </w:rPr>
        <w:t xml:space="preserve"> с юга и на юг по границе 300-метровой </w:t>
      </w:r>
      <w:proofErr w:type="spellStart"/>
      <w:r>
        <w:rPr>
          <w:rFonts w:ascii="Arial" w:hAnsi="Arial" w:cs="Arial"/>
          <w:sz w:val="20"/>
          <w:szCs w:val="20"/>
        </w:rPr>
        <w:t>водоохранной</w:t>
      </w:r>
      <w:proofErr w:type="spellEnd"/>
      <w:r>
        <w:rPr>
          <w:rFonts w:ascii="Arial" w:hAnsi="Arial" w:cs="Arial"/>
          <w:sz w:val="20"/>
          <w:szCs w:val="20"/>
        </w:rPr>
        <w:t xml:space="preserve"> зоны р. </w:t>
      </w:r>
      <w:proofErr w:type="spellStart"/>
      <w:r>
        <w:rPr>
          <w:rFonts w:ascii="Arial" w:hAnsi="Arial" w:cs="Arial"/>
          <w:sz w:val="20"/>
          <w:szCs w:val="20"/>
        </w:rPr>
        <w:t>Рагуши</w:t>
      </w:r>
      <w:proofErr w:type="spellEnd"/>
      <w:r>
        <w:rPr>
          <w:rFonts w:ascii="Arial" w:hAnsi="Arial" w:cs="Arial"/>
          <w:sz w:val="20"/>
          <w:szCs w:val="20"/>
        </w:rPr>
        <w:t xml:space="preserve"> до дороги на дер. Рудная горка (северная граница 50 кв.). Далее - на восток по северной просеке кв. 50 и на юг по восточной просеке кв. 50;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южная - по южным просекам кварталов 50, 49, 79;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западная - по западным просекам кварталов 79, 71, 49 до пересечения с дорогой Бокситогорск - </w:t>
      </w:r>
      <w:proofErr w:type="spellStart"/>
      <w:r>
        <w:rPr>
          <w:rFonts w:ascii="Arial" w:hAnsi="Arial" w:cs="Arial"/>
          <w:sz w:val="20"/>
          <w:szCs w:val="20"/>
        </w:rPr>
        <w:t>Половное</w:t>
      </w:r>
      <w:proofErr w:type="spellEnd"/>
      <w:r>
        <w:rPr>
          <w:rFonts w:ascii="Arial" w:hAnsi="Arial" w:cs="Arial"/>
          <w:sz w:val="20"/>
          <w:szCs w:val="20"/>
        </w:rPr>
        <w:t xml:space="preserve">, и далее - по этой дороге на северо-запад до пересечения с </w:t>
      </w:r>
      <w:proofErr w:type="spellStart"/>
      <w:r>
        <w:rPr>
          <w:rFonts w:ascii="Arial" w:hAnsi="Arial" w:cs="Arial"/>
          <w:sz w:val="20"/>
          <w:szCs w:val="20"/>
        </w:rPr>
        <w:t>руч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Перекладник</w:t>
      </w:r>
      <w:proofErr w:type="spellEnd"/>
      <w:r>
        <w:rPr>
          <w:rFonts w:ascii="Arial" w:hAnsi="Arial" w:cs="Arial"/>
          <w:sz w:val="20"/>
          <w:szCs w:val="20"/>
        </w:rPr>
        <w:t xml:space="preserve">, далее - по этому ручью до его впадения в р. </w:t>
      </w:r>
      <w:proofErr w:type="spellStart"/>
      <w:r>
        <w:rPr>
          <w:rFonts w:ascii="Arial" w:hAnsi="Arial" w:cs="Arial"/>
          <w:sz w:val="20"/>
          <w:szCs w:val="20"/>
        </w:rPr>
        <w:t>Воложбу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Цель создания: сохранение р. </w:t>
      </w:r>
      <w:proofErr w:type="spellStart"/>
      <w:r>
        <w:rPr>
          <w:rFonts w:ascii="Arial" w:hAnsi="Arial" w:cs="Arial"/>
          <w:sz w:val="20"/>
          <w:szCs w:val="20"/>
        </w:rPr>
        <w:t>Рагуша</w:t>
      </w:r>
      <w:proofErr w:type="spellEnd"/>
      <w:r>
        <w:rPr>
          <w:rFonts w:ascii="Arial" w:hAnsi="Arial" w:cs="Arial"/>
          <w:sz w:val="20"/>
          <w:szCs w:val="20"/>
        </w:rPr>
        <w:t xml:space="preserve"> с уникальным карстовым ландшафтом, </w:t>
      </w:r>
      <w:proofErr w:type="spellStart"/>
      <w:r>
        <w:rPr>
          <w:rFonts w:ascii="Arial" w:hAnsi="Arial" w:cs="Arial"/>
          <w:sz w:val="20"/>
          <w:szCs w:val="20"/>
        </w:rPr>
        <w:t>каньонообразной</w:t>
      </w:r>
      <w:proofErr w:type="spellEnd"/>
      <w:r>
        <w:rPr>
          <w:rFonts w:ascii="Arial" w:hAnsi="Arial" w:cs="Arial"/>
          <w:sz w:val="20"/>
          <w:szCs w:val="20"/>
        </w:rPr>
        <w:t xml:space="preserve"> долиной, с выходами коренных пород, богатой и своеобразной растительностью. Охрана редких видов растений и животных, нерестилищ лосося и мест обитания форели.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Краткое описание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Река </w:t>
      </w:r>
      <w:proofErr w:type="spellStart"/>
      <w:r>
        <w:rPr>
          <w:rFonts w:ascii="Arial" w:hAnsi="Arial" w:cs="Arial"/>
          <w:sz w:val="20"/>
          <w:szCs w:val="20"/>
        </w:rPr>
        <w:t>Рагуша</w:t>
      </w:r>
      <w:proofErr w:type="spellEnd"/>
      <w:r>
        <w:rPr>
          <w:rFonts w:ascii="Arial" w:hAnsi="Arial" w:cs="Arial"/>
          <w:sz w:val="20"/>
          <w:szCs w:val="20"/>
        </w:rPr>
        <w:t xml:space="preserve"> протекает в меридиональном направлении. В южной части она имеет характерную для небольших рек Северо-Запада неглубокую долину и течет в окружении заболоченных еловых лесов. Рельеф здесь сравнительно мало расчленен. Севернее, ближе к устью реки, характер ее долины меняется. Здесь на поверхность выходят толщи известняков каменноугольного периода. Южнее дороги Бокситогорск - </w:t>
      </w:r>
      <w:proofErr w:type="spellStart"/>
      <w:r>
        <w:rPr>
          <w:rFonts w:ascii="Arial" w:hAnsi="Arial" w:cs="Arial"/>
          <w:sz w:val="20"/>
          <w:szCs w:val="20"/>
        </w:rPr>
        <w:t>Половное</w:t>
      </w:r>
      <w:proofErr w:type="spellEnd"/>
      <w:r>
        <w:rPr>
          <w:rFonts w:ascii="Arial" w:hAnsi="Arial" w:cs="Arial"/>
          <w:sz w:val="20"/>
          <w:szCs w:val="20"/>
        </w:rPr>
        <w:t xml:space="preserve"> долина реки приобретает </w:t>
      </w:r>
      <w:proofErr w:type="spellStart"/>
      <w:r>
        <w:rPr>
          <w:rFonts w:ascii="Arial" w:hAnsi="Arial" w:cs="Arial"/>
          <w:sz w:val="20"/>
          <w:szCs w:val="20"/>
        </w:rPr>
        <w:t>каньонообразный</w:t>
      </w:r>
      <w:proofErr w:type="spellEnd"/>
      <w:r>
        <w:rPr>
          <w:rFonts w:ascii="Arial" w:hAnsi="Arial" w:cs="Arial"/>
          <w:sz w:val="20"/>
          <w:szCs w:val="20"/>
        </w:rPr>
        <w:t xml:space="preserve"> характер. И здесь начинают проявляться карстовые явления: </w:t>
      </w:r>
      <w:proofErr w:type="spellStart"/>
      <w:r>
        <w:rPr>
          <w:rFonts w:ascii="Arial" w:hAnsi="Arial" w:cs="Arial"/>
          <w:sz w:val="20"/>
          <w:szCs w:val="20"/>
        </w:rPr>
        <w:t>поноры</w:t>
      </w:r>
      <w:proofErr w:type="spellEnd"/>
      <w:r>
        <w:rPr>
          <w:rFonts w:ascii="Arial" w:hAnsi="Arial" w:cs="Arial"/>
          <w:sz w:val="20"/>
          <w:szCs w:val="20"/>
        </w:rPr>
        <w:t xml:space="preserve">, карстовые воронки, просадки, в которые устремляется течение реки. Потому летом на значительном протяжении река имеет подземное русло. Надземное, сухое летом, русло в долине реки, заполняется водой </w:t>
      </w:r>
      <w:r>
        <w:rPr>
          <w:rFonts w:ascii="Arial" w:hAnsi="Arial" w:cs="Arial"/>
          <w:sz w:val="20"/>
          <w:szCs w:val="20"/>
        </w:rPr>
        <w:lastRenderedPageBreak/>
        <w:t xml:space="preserve">лишь в весеннее и осеннее половодья. Глубина хорошо развитой </w:t>
      </w:r>
      <w:proofErr w:type="spellStart"/>
      <w:r>
        <w:rPr>
          <w:rFonts w:ascii="Arial" w:hAnsi="Arial" w:cs="Arial"/>
          <w:sz w:val="20"/>
          <w:szCs w:val="20"/>
        </w:rPr>
        <w:t>каньонообразной</w:t>
      </w:r>
      <w:proofErr w:type="spellEnd"/>
      <w:r>
        <w:rPr>
          <w:rFonts w:ascii="Arial" w:hAnsi="Arial" w:cs="Arial"/>
          <w:sz w:val="20"/>
          <w:szCs w:val="20"/>
        </w:rPr>
        <w:t xml:space="preserve"> долины достигает 60 м. На склонах долины и в днище реки находятся обнажения известняков с богатой ископаемой фауной.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Растительный покров долины р. </w:t>
      </w:r>
      <w:proofErr w:type="spellStart"/>
      <w:r>
        <w:rPr>
          <w:rFonts w:ascii="Arial" w:hAnsi="Arial" w:cs="Arial"/>
          <w:sz w:val="20"/>
          <w:szCs w:val="20"/>
        </w:rPr>
        <w:t>Рагуши</w:t>
      </w:r>
      <w:proofErr w:type="spellEnd"/>
      <w:r>
        <w:rPr>
          <w:rFonts w:ascii="Arial" w:hAnsi="Arial" w:cs="Arial"/>
          <w:sz w:val="20"/>
          <w:szCs w:val="20"/>
        </w:rPr>
        <w:t xml:space="preserve"> необычайно богат. Он включает большой набор видов, включенных в красные книги - венерин башмачок, </w:t>
      </w:r>
      <w:proofErr w:type="spellStart"/>
      <w:r>
        <w:rPr>
          <w:rFonts w:ascii="Arial" w:hAnsi="Arial" w:cs="Arial"/>
          <w:sz w:val="20"/>
          <w:szCs w:val="20"/>
        </w:rPr>
        <w:t>надбородник</w:t>
      </w:r>
      <w:proofErr w:type="spellEnd"/>
      <w:r>
        <w:rPr>
          <w:rFonts w:ascii="Arial" w:hAnsi="Arial" w:cs="Arial"/>
          <w:sz w:val="20"/>
          <w:szCs w:val="20"/>
        </w:rPr>
        <w:t xml:space="preserve">, представителей сибирской флоры - молокан сибирский, </w:t>
      </w:r>
      <w:proofErr w:type="spellStart"/>
      <w:r>
        <w:rPr>
          <w:rFonts w:ascii="Arial" w:hAnsi="Arial" w:cs="Arial"/>
          <w:sz w:val="20"/>
          <w:szCs w:val="20"/>
        </w:rPr>
        <w:t>диплазиум</w:t>
      </w:r>
      <w:proofErr w:type="spellEnd"/>
      <w:r>
        <w:rPr>
          <w:rFonts w:ascii="Arial" w:hAnsi="Arial" w:cs="Arial"/>
          <w:sz w:val="20"/>
          <w:szCs w:val="20"/>
        </w:rPr>
        <w:t xml:space="preserve"> сибирский, </w:t>
      </w:r>
      <w:proofErr w:type="spellStart"/>
      <w:r>
        <w:rPr>
          <w:rFonts w:ascii="Arial" w:hAnsi="Arial" w:cs="Arial"/>
          <w:sz w:val="20"/>
          <w:szCs w:val="20"/>
        </w:rPr>
        <w:t>скерда</w:t>
      </w:r>
      <w:proofErr w:type="spellEnd"/>
      <w:r>
        <w:rPr>
          <w:rFonts w:ascii="Arial" w:hAnsi="Arial" w:cs="Arial"/>
          <w:sz w:val="20"/>
          <w:szCs w:val="20"/>
        </w:rPr>
        <w:t xml:space="preserve"> сибирская, редкие для области папоротники - пузырник </w:t>
      </w:r>
      <w:proofErr w:type="spellStart"/>
      <w:r>
        <w:rPr>
          <w:rFonts w:ascii="Arial" w:hAnsi="Arial" w:cs="Arial"/>
          <w:sz w:val="20"/>
          <w:szCs w:val="20"/>
        </w:rPr>
        <w:t>судетский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многорядник</w:t>
      </w:r>
      <w:proofErr w:type="spellEnd"/>
      <w:r>
        <w:rPr>
          <w:rFonts w:ascii="Arial" w:hAnsi="Arial" w:cs="Arial"/>
          <w:sz w:val="20"/>
          <w:szCs w:val="20"/>
        </w:rPr>
        <w:t xml:space="preserve"> Брауна, </w:t>
      </w:r>
      <w:proofErr w:type="spellStart"/>
      <w:r>
        <w:rPr>
          <w:rFonts w:ascii="Arial" w:hAnsi="Arial" w:cs="Arial"/>
          <w:sz w:val="20"/>
          <w:szCs w:val="20"/>
        </w:rPr>
        <w:t>голокучник</w:t>
      </w:r>
      <w:proofErr w:type="spellEnd"/>
      <w:r>
        <w:rPr>
          <w:rFonts w:ascii="Arial" w:hAnsi="Arial" w:cs="Arial"/>
          <w:sz w:val="20"/>
          <w:szCs w:val="20"/>
        </w:rPr>
        <w:t xml:space="preserve"> Роберта и другие. Общий список сосудистых растений насчитывает более 500 видов, в их числе 15 видов орхидей. Кроме видового богатства флоры и наличия редких видов нельзя не отметить наличие редких для области сообществ - </w:t>
      </w:r>
      <w:proofErr w:type="spellStart"/>
      <w:r>
        <w:rPr>
          <w:rFonts w:ascii="Arial" w:hAnsi="Arial" w:cs="Arial"/>
          <w:sz w:val="20"/>
          <w:szCs w:val="20"/>
        </w:rPr>
        <w:t>ольхово</w:t>
      </w:r>
      <w:proofErr w:type="spellEnd"/>
      <w:r>
        <w:rPr>
          <w:rFonts w:ascii="Arial" w:hAnsi="Arial" w:cs="Arial"/>
          <w:sz w:val="20"/>
          <w:szCs w:val="20"/>
        </w:rPr>
        <w:t xml:space="preserve">-широколиственных лесов, занимающих практически всю </w:t>
      </w:r>
      <w:proofErr w:type="spellStart"/>
      <w:r>
        <w:rPr>
          <w:rFonts w:ascii="Arial" w:hAnsi="Arial" w:cs="Arial"/>
          <w:sz w:val="20"/>
          <w:szCs w:val="20"/>
        </w:rPr>
        <w:t>каньонообразную</w:t>
      </w:r>
      <w:proofErr w:type="spellEnd"/>
      <w:r>
        <w:rPr>
          <w:rFonts w:ascii="Arial" w:hAnsi="Arial" w:cs="Arial"/>
          <w:sz w:val="20"/>
          <w:szCs w:val="20"/>
        </w:rPr>
        <w:t xml:space="preserve"> часть долины. Это один из наиболее ярко представленных участков неморального комплекса растительных сообществ в нашей области. Они сочетаются с типичными для области ельниками по долинам ручьев, имеющими возраст деревьев, превышающий 150 лет.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числа редких видов гнездящихся птиц следует указать, прежде всего, оляпку. Местность регулярно посещают медведи, барсуки. В реках </w:t>
      </w:r>
      <w:proofErr w:type="spellStart"/>
      <w:r>
        <w:rPr>
          <w:rFonts w:ascii="Arial" w:hAnsi="Arial" w:cs="Arial"/>
          <w:sz w:val="20"/>
          <w:szCs w:val="20"/>
        </w:rPr>
        <w:t>Рагуша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Воложба</w:t>
      </w:r>
      <w:proofErr w:type="spellEnd"/>
      <w:r>
        <w:rPr>
          <w:rFonts w:ascii="Arial" w:hAnsi="Arial" w:cs="Arial"/>
          <w:sz w:val="20"/>
          <w:szCs w:val="20"/>
        </w:rPr>
        <w:t xml:space="preserve"> обитает форель, заходит на нерест лосось. Встречается ряд видов насекомых, занесенных в Красную книгу и охраняемых в Ленинградской области - махаон, черный аполлон, медведица </w:t>
      </w:r>
      <w:proofErr w:type="spellStart"/>
      <w:r>
        <w:rPr>
          <w:rFonts w:ascii="Arial" w:hAnsi="Arial" w:cs="Arial"/>
          <w:sz w:val="20"/>
          <w:szCs w:val="20"/>
        </w:rPr>
        <w:t>кайя</w:t>
      </w:r>
      <w:proofErr w:type="spellEnd"/>
      <w:r>
        <w:rPr>
          <w:rFonts w:ascii="Arial" w:hAnsi="Arial" w:cs="Arial"/>
          <w:sz w:val="20"/>
          <w:szCs w:val="20"/>
        </w:rPr>
        <w:t xml:space="preserve"> и другие.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Объекты, заслуживающие особой охраны: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каньонообразная</w:t>
      </w:r>
      <w:proofErr w:type="spellEnd"/>
      <w:r>
        <w:rPr>
          <w:rFonts w:ascii="Arial" w:hAnsi="Arial" w:cs="Arial"/>
          <w:sz w:val="20"/>
          <w:szCs w:val="20"/>
        </w:rPr>
        <w:t xml:space="preserve"> долина р. </w:t>
      </w:r>
      <w:proofErr w:type="spellStart"/>
      <w:r>
        <w:rPr>
          <w:rFonts w:ascii="Arial" w:hAnsi="Arial" w:cs="Arial"/>
          <w:sz w:val="20"/>
          <w:szCs w:val="20"/>
        </w:rPr>
        <w:t>Рагуша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сухое надземное русло и подземный водоток реки,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ольхово</w:t>
      </w:r>
      <w:proofErr w:type="spellEnd"/>
      <w:r>
        <w:rPr>
          <w:rFonts w:ascii="Arial" w:hAnsi="Arial" w:cs="Arial"/>
          <w:sz w:val="20"/>
          <w:szCs w:val="20"/>
        </w:rPr>
        <w:t>-широколиственные леса с преобладанием дубравного разнотравья,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ключевые болота в пойме р. </w:t>
      </w:r>
      <w:proofErr w:type="spellStart"/>
      <w:r>
        <w:rPr>
          <w:rFonts w:ascii="Arial" w:hAnsi="Arial" w:cs="Arial"/>
          <w:sz w:val="20"/>
          <w:szCs w:val="20"/>
        </w:rPr>
        <w:t>Воложба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нерестилища лосося,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редкие виды растений и животных: </w:t>
      </w:r>
      <w:proofErr w:type="spellStart"/>
      <w:r>
        <w:rPr>
          <w:rFonts w:ascii="Arial" w:hAnsi="Arial" w:cs="Arial"/>
          <w:sz w:val="20"/>
          <w:szCs w:val="20"/>
        </w:rPr>
        <w:t>многорядник</w:t>
      </w:r>
      <w:proofErr w:type="spellEnd"/>
      <w:r>
        <w:rPr>
          <w:rFonts w:ascii="Arial" w:hAnsi="Arial" w:cs="Arial"/>
          <w:sz w:val="20"/>
          <w:szCs w:val="20"/>
        </w:rPr>
        <w:t xml:space="preserve"> Брауна, </w:t>
      </w:r>
      <w:proofErr w:type="spellStart"/>
      <w:r>
        <w:rPr>
          <w:rFonts w:ascii="Arial" w:hAnsi="Arial" w:cs="Arial"/>
          <w:sz w:val="20"/>
          <w:szCs w:val="20"/>
        </w:rPr>
        <w:t>диплазиум</w:t>
      </w:r>
      <w:proofErr w:type="spellEnd"/>
      <w:r>
        <w:rPr>
          <w:rFonts w:ascii="Arial" w:hAnsi="Arial" w:cs="Arial"/>
          <w:sz w:val="20"/>
          <w:szCs w:val="20"/>
        </w:rPr>
        <w:t xml:space="preserve"> сибирский, пузырник сибирский, </w:t>
      </w:r>
      <w:proofErr w:type="spellStart"/>
      <w:r>
        <w:rPr>
          <w:rFonts w:ascii="Arial" w:hAnsi="Arial" w:cs="Arial"/>
          <w:sz w:val="20"/>
          <w:szCs w:val="20"/>
        </w:rPr>
        <w:t>голокучник</w:t>
      </w:r>
      <w:proofErr w:type="spellEnd"/>
      <w:r>
        <w:rPr>
          <w:rFonts w:ascii="Arial" w:hAnsi="Arial" w:cs="Arial"/>
          <w:sz w:val="20"/>
          <w:szCs w:val="20"/>
        </w:rPr>
        <w:t xml:space="preserve"> Роберта, </w:t>
      </w:r>
      <w:proofErr w:type="spellStart"/>
      <w:r>
        <w:rPr>
          <w:rFonts w:ascii="Arial" w:hAnsi="Arial" w:cs="Arial"/>
          <w:sz w:val="20"/>
          <w:szCs w:val="20"/>
        </w:rPr>
        <w:t>скерда</w:t>
      </w:r>
      <w:proofErr w:type="spellEnd"/>
      <w:r>
        <w:rPr>
          <w:rFonts w:ascii="Arial" w:hAnsi="Arial" w:cs="Arial"/>
          <w:sz w:val="20"/>
          <w:szCs w:val="20"/>
        </w:rPr>
        <w:t xml:space="preserve"> сибирская, оляпка, лосось.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Режим охраны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Запрещаются: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распашка земель,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все виды рубок леса, кроме санитарных,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все виды мелиоративных работ, связанных с изменением гидрологического режима территории,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прокладка всех видов коммуникаций,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отвод земель под строительство, распашку, организацию садоводств и огородничеств, другие виды промышленного, сельскохозяйственного и социального их использования в государственном и частном секторах,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геолого-разведочные</w:t>
      </w:r>
      <w:proofErr w:type="gramEnd"/>
      <w:r>
        <w:rPr>
          <w:rFonts w:ascii="Arial" w:hAnsi="Arial" w:cs="Arial"/>
          <w:sz w:val="20"/>
          <w:szCs w:val="20"/>
        </w:rPr>
        <w:t xml:space="preserve"> изыскания, разработка карьеров и добыча полезных ископаемых, разработка торфа,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сброс сточных вод,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применение ядохимикатов и пестицидов,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выпас скота,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стоянки туристов, разведение костров,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охота,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добыча полезных ископаемых, а также проведение </w:t>
      </w:r>
      <w:proofErr w:type="spellStart"/>
      <w:r>
        <w:rPr>
          <w:rFonts w:ascii="Arial" w:hAnsi="Arial" w:cs="Arial"/>
          <w:sz w:val="20"/>
          <w:szCs w:val="20"/>
        </w:rPr>
        <w:t>поисковооценочных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gramStart"/>
      <w:r>
        <w:rPr>
          <w:rFonts w:ascii="Arial" w:hAnsi="Arial" w:cs="Arial"/>
          <w:sz w:val="20"/>
          <w:szCs w:val="20"/>
        </w:rPr>
        <w:t>геолого-разведочных</w:t>
      </w:r>
      <w:proofErr w:type="gramEnd"/>
      <w:r>
        <w:rPr>
          <w:rFonts w:ascii="Arial" w:hAnsi="Arial" w:cs="Arial"/>
          <w:sz w:val="20"/>
          <w:szCs w:val="20"/>
        </w:rPr>
        <w:t xml:space="preserve"> работ, выполняемых с нарушением недр,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27.11.2002 N 213)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проведение всех видов рубок, кроме санитарных (в случае гибели насаждений от пожаров, ветровалов, вредителей и болезней), и очистка леса от внелесосечной захламленности, проводимых в зимнее время года по снегу.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27.11.2002 N 213)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Разрешаются: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санитарные рубки леса,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противопожарные мероприятия,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проведение научных работ, учебные занятия,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проведение всех видов рубок, разрешенных на данной особо охраняемой природной территории, в зимнее время по снегу,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27.11.2002 N 213)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проведение </w:t>
      </w:r>
      <w:proofErr w:type="spellStart"/>
      <w:r>
        <w:rPr>
          <w:rFonts w:ascii="Arial" w:hAnsi="Arial" w:cs="Arial"/>
          <w:sz w:val="20"/>
          <w:szCs w:val="20"/>
        </w:rPr>
        <w:t>геоэкологических</w:t>
      </w:r>
      <w:proofErr w:type="spellEnd"/>
      <w:r>
        <w:rPr>
          <w:rFonts w:ascii="Arial" w:hAnsi="Arial" w:cs="Arial"/>
          <w:sz w:val="20"/>
          <w:szCs w:val="20"/>
        </w:rPr>
        <w:t xml:space="preserve"> исследований, проводимых без существенного нарушения недр (отбор проб почв, донных осадков, грунтовых и поверхностных вод и т.д.), по запросам Главного управления природных ресурсов и охраны окружающей среды МПР России по Санкт-Петербургу и Ленинградской области,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27.11.2002 N 213)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проведение санитарных рубок (в случае гибели насаждений от пожаров, ветровалов, вредителей и болезней) и очистка леса от внелесосечной захламленности в зимнее время по снегу.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27.11.2002 N 213)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Рекомендуемые мероприятия: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разработка и организация экологической тропы для ознакомления населения, в первую очередь, учащейся молодежи с природными объектами заказника.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Охрану памятника природы осуществляет уполномоченный орган исполнительной власти Ленинградской области.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14 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18.03.2010 N 60)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Перечень землепользователей: </w:t>
      </w:r>
      <w:proofErr w:type="spellStart"/>
      <w:r>
        <w:rPr>
          <w:rFonts w:ascii="Arial" w:hAnsi="Arial" w:cs="Arial"/>
          <w:sz w:val="20"/>
          <w:szCs w:val="20"/>
        </w:rPr>
        <w:t>Бокситогорский</w:t>
      </w:r>
      <w:proofErr w:type="spellEnd"/>
      <w:r>
        <w:rPr>
          <w:rFonts w:ascii="Arial" w:hAnsi="Arial" w:cs="Arial"/>
          <w:sz w:val="20"/>
          <w:szCs w:val="20"/>
        </w:rPr>
        <w:t xml:space="preserve"> межхозяйственный лесхоз ГСП "Красное Знамя", </w:t>
      </w:r>
      <w:proofErr w:type="spellStart"/>
      <w:r>
        <w:rPr>
          <w:rFonts w:ascii="Arial" w:hAnsi="Arial" w:cs="Arial"/>
          <w:sz w:val="20"/>
          <w:szCs w:val="20"/>
        </w:rPr>
        <w:t>Мозолевская</w:t>
      </w:r>
      <w:proofErr w:type="spellEnd"/>
      <w:r>
        <w:rPr>
          <w:rFonts w:ascii="Arial" w:hAnsi="Arial" w:cs="Arial"/>
          <w:sz w:val="20"/>
          <w:szCs w:val="20"/>
        </w:rPr>
        <w:t xml:space="preserve"> волость.</w:t>
      </w:r>
    </w:p>
    <w:p w:rsidR="00696B17" w:rsidRDefault="00696B17" w:rsidP="00696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Вносимые изменения.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B17" w:rsidRDefault="00696B17" w:rsidP="00696B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04BBE" w:rsidRDefault="00004BBE"/>
    <w:sectPr w:rsidR="00004BBE" w:rsidSect="00DD6C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1612DE"/>
    <w:rsid w:val="006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44782&amp;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44782&amp;dst=10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44782&amp;dst=1000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SPB&amp;n=44782&amp;dst=100010" TargetMode="External"/><Relationship Id="rId10" Type="http://schemas.openxmlformats.org/officeDocument/2006/relationships/hyperlink" Target="https://login.consultant.ru/link/?req=doc&amp;base=SPB&amp;n=97204&amp;dst=100005" TargetMode="External"/><Relationship Id="rId4" Type="http://schemas.openxmlformats.org/officeDocument/2006/relationships/hyperlink" Target="https://login.consultant.ru/link/?req=doc&amp;base=SPB&amp;n=172999&amp;dst=100015" TargetMode="External"/><Relationship Id="rId9" Type="http://schemas.openxmlformats.org/officeDocument/2006/relationships/hyperlink" Target="https://login.consultant.ru/link/?req=doc&amp;base=SPB&amp;n=44782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</cp:revision>
  <dcterms:created xsi:type="dcterms:W3CDTF">2024-06-06T10:19:00Z</dcterms:created>
  <dcterms:modified xsi:type="dcterms:W3CDTF">2024-06-06T10:19:00Z</dcterms:modified>
</cp:coreProperties>
</file>