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ED" w:rsidRDefault="002545ED" w:rsidP="00254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22.05.2013 N 150</w:t>
      </w: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45ED" w:rsidRDefault="002545ED" w:rsidP="002545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2545ED" w:rsidRDefault="002545ED" w:rsidP="002545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ГОСУДАРСТВЕННОМ ПРИРОДНОМ КОМПЛЕКСНОМ</w:t>
      </w:r>
    </w:p>
    <w:p w:rsidR="002545ED" w:rsidRDefault="002545ED" w:rsidP="002545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ЗАКАЗНИКЕ "ВЫБОРГСКИЙ"</w:t>
      </w: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>
        <w:rPr>
          <w:rFonts w:ascii="Arial" w:hAnsi="Arial" w:cs="Arial"/>
          <w:sz w:val="20"/>
          <w:szCs w:val="20"/>
        </w:rPr>
        <w:t xml:space="preserve"> "Об особо охраняемых природных территориях" и от 24 апреля 1995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52-ФЗ</w:t>
        </w:r>
      </w:hyperlink>
      <w:r>
        <w:rPr>
          <w:rFonts w:ascii="Arial" w:hAnsi="Arial" w:cs="Arial"/>
          <w:sz w:val="20"/>
          <w:szCs w:val="20"/>
        </w:rPr>
        <w:t xml:space="preserve"> "О животном мире",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Государственный природный комплексный заказник "Выборгский" (первоначальное наименование - комплексный заказник "Выборгский")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области", включен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Государственный природный комплексный заказник "Выборгский" (далее - Заказник) является особо охраняемой природной территорией регионального значения.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Заказник расположен на территории муниципального образования Выборгский район Ленинградской области, в 10 километрах к северу от города Приморска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и на группе островов Выборгского залива.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Профиль Заказника - комплексный.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Целями образования Заказника являются: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сохранение природных экосистем полуострова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>, прилегающих островов и Выборгского залива, поддержание их высокого естественного биологического разнообразия;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мест массовых стоянок пролетных водоплавающих и околоводных птиц в Ключевской бухте на весеннем и осеннем пролете;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мест массового гнездования водоплавающих и околоводных птиц;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мест кормежки балтийской кольчатой нерпы и серого тюленя в акватории Выборгского залива;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мест преднерестовых концентраций, нереста и нагула рыб;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естественных слабонарушенных участков растительности;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видов растений, грибов и животных, занесенных в Красные книги федерального и регионального уровней, и их местообитаний;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типов почв, занесенных в Красную книгу почв регионального уровня.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4"/>
      <w:bookmarkEnd w:id="0"/>
      <w:r>
        <w:rPr>
          <w:rFonts w:ascii="Arial" w:hAnsi="Arial" w:cs="Arial"/>
          <w:sz w:val="20"/>
          <w:szCs w:val="20"/>
        </w:rPr>
        <w:t>7. Особо охраняемыми объектами являются: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мигрирующие водоплавающие и околоводные птицы и их миграционные стоянки в мелководной прибрежной зоне Ключевской бухты: близ поселка </w:t>
      </w:r>
      <w:proofErr w:type="spellStart"/>
      <w:r>
        <w:rPr>
          <w:rFonts w:ascii="Arial" w:hAnsi="Arial" w:cs="Arial"/>
          <w:sz w:val="20"/>
          <w:szCs w:val="20"/>
        </w:rPr>
        <w:t>Прибылово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в северной части бухты в районе банок </w:t>
      </w:r>
      <w:proofErr w:type="spellStart"/>
      <w:r>
        <w:rPr>
          <w:rFonts w:ascii="Arial" w:hAnsi="Arial" w:cs="Arial"/>
          <w:sz w:val="20"/>
          <w:szCs w:val="20"/>
        </w:rPr>
        <w:t>Хатсари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Руналуото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Вальтнуори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Хяннинен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Пахокари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гнездящиеся водоплавающие и околоводные птицы, гнездовые колонии водоплавающих и околоводных птиц на мелких островах и скоплениях камней на мысах островов Маячный, Вихревой, Еловый Буян, Березовый Буян, Рысий;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преднерестовых концентраций, нереста и нагула рыб;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кормежки балтийской кольчатой нерпы и серого тюленя в акватории Выборгского залива;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прибрежные мелководья и береговая полоса с приморской и сублиторальной растительностью по побережью полуострова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и островов Выборгского залива;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леса с участием широколиственных пород;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старовозрастные</w:t>
      </w:r>
      <w:proofErr w:type="spellEnd"/>
      <w:r>
        <w:rPr>
          <w:rFonts w:ascii="Arial" w:hAnsi="Arial" w:cs="Arial"/>
          <w:sz w:val="20"/>
          <w:szCs w:val="20"/>
        </w:rPr>
        <w:t xml:space="preserve"> хвойные леса на острове </w:t>
      </w:r>
      <w:proofErr w:type="spellStart"/>
      <w:r>
        <w:rPr>
          <w:rFonts w:ascii="Arial" w:hAnsi="Arial" w:cs="Arial"/>
          <w:sz w:val="20"/>
          <w:szCs w:val="20"/>
        </w:rPr>
        <w:t>Заовраженский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формы современного рельефа, сложенные скальными породами;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растений, грибов и животных, занесенные в Красные книги федерального и регионального уровней, и их местообитания;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почв, занесенные в Красную книгу почв регионального уровня.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Площадь Заказника - 11304,1 га, в том числе 6941 га акватории Выборгского залива.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Границы Заказника (географические координаты приведены в системе СК-42):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северная граница проходит по акватории Выборгского залива от северной оконечности острова Маячный по пятиметровой изобате общим направлением на юго-восток до северо-восточной оконечности острова Вихревой, далее через акваторию Выборгского залива по прямой на северную оконечность острова Еловый Буян;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восточная граница проходит от северной оконечности острова Еловый Буян общим направлением на юго-восток по пятиметровой изобате вдоль восточных берегов островов Еловый Буян и Березовый Буян, </w:t>
      </w:r>
      <w:proofErr w:type="spellStart"/>
      <w:r>
        <w:rPr>
          <w:rFonts w:ascii="Arial" w:hAnsi="Arial" w:cs="Arial"/>
          <w:sz w:val="20"/>
          <w:szCs w:val="20"/>
        </w:rPr>
        <w:t>Хонкасаари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Хапасари</w:t>
      </w:r>
      <w:proofErr w:type="spellEnd"/>
      <w:r>
        <w:rPr>
          <w:rFonts w:ascii="Arial" w:hAnsi="Arial" w:cs="Arial"/>
          <w:sz w:val="20"/>
          <w:szCs w:val="20"/>
        </w:rPr>
        <w:t xml:space="preserve">, Школьный, Камыш, Курок, Брусок, Срединные, </w:t>
      </w:r>
      <w:proofErr w:type="spellStart"/>
      <w:r>
        <w:rPr>
          <w:rFonts w:ascii="Arial" w:hAnsi="Arial" w:cs="Arial"/>
          <w:sz w:val="20"/>
          <w:szCs w:val="20"/>
        </w:rPr>
        <w:t>Люэкяринсари</w:t>
      </w:r>
      <w:proofErr w:type="spellEnd"/>
      <w:r>
        <w:rPr>
          <w:rFonts w:ascii="Arial" w:hAnsi="Arial" w:cs="Arial"/>
          <w:sz w:val="20"/>
          <w:szCs w:val="20"/>
        </w:rPr>
        <w:t xml:space="preserve">, далее по прямой на запад до мыса Луговой острова Лисий, далее по восточному берегу (по береговой линии) острова Лисий от мыса Луговой до мыса </w:t>
      </w:r>
      <w:proofErr w:type="spellStart"/>
      <w:r>
        <w:rPr>
          <w:rFonts w:ascii="Arial" w:hAnsi="Arial" w:cs="Arial"/>
          <w:sz w:val="20"/>
          <w:szCs w:val="20"/>
        </w:rPr>
        <w:t>Дубовец</w:t>
      </w:r>
      <w:proofErr w:type="spellEnd"/>
      <w:r>
        <w:rPr>
          <w:rFonts w:ascii="Arial" w:hAnsi="Arial" w:cs="Arial"/>
          <w:sz w:val="20"/>
          <w:szCs w:val="20"/>
        </w:rPr>
        <w:t xml:space="preserve">, затем по прямой на юг по акватории Выборгского залива на мыс Заторный острова </w:t>
      </w:r>
      <w:proofErr w:type="spellStart"/>
      <w:r>
        <w:rPr>
          <w:rFonts w:ascii="Arial" w:hAnsi="Arial" w:cs="Arial"/>
          <w:sz w:val="20"/>
          <w:szCs w:val="20"/>
        </w:rPr>
        <w:t>Заовраженский</w:t>
      </w:r>
      <w:proofErr w:type="spellEnd"/>
      <w:r>
        <w:rPr>
          <w:rFonts w:ascii="Arial" w:hAnsi="Arial" w:cs="Arial"/>
          <w:sz w:val="20"/>
          <w:szCs w:val="20"/>
        </w:rPr>
        <w:t xml:space="preserve">, далее по берегу (по береговой линии) указанного мыса до его юго-восточной оконечности (точка с координатами 60°26'52"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28°41'40"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>.);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южная граница проходит от юго-восточной оконечности мыса Заторный острова </w:t>
      </w:r>
      <w:proofErr w:type="spellStart"/>
      <w:r>
        <w:rPr>
          <w:rFonts w:ascii="Arial" w:hAnsi="Arial" w:cs="Arial"/>
          <w:sz w:val="20"/>
          <w:szCs w:val="20"/>
        </w:rPr>
        <w:t>Заовраженский</w:t>
      </w:r>
      <w:proofErr w:type="spellEnd"/>
      <w:r>
        <w:rPr>
          <w:rFonts w:ascii="Arial" w:hAnsi="Arial" w:cs="Arial"/>
          <w:sz w:val="20"/>
          <w:szCs w:val="20"/>
        </w:rPr>
        <w:t xml:space="preserve"> (точка с координатами 60°26'52"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28°41'40"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.) по прямой на восток через акваторию бухты Ключевская Выборгского залива на керамический завод в поселке </w:t>
      </w:r>
      <w:proofErr w:type="spellStart"/>
      <w:r>
        <w:rPr>
          <w:rFonts w:ascii="Arial" w:hAnsi="Arial" w:cs="Arial"/>
          <w:sz w:val="20"/>
          <w:szCs w:val="20"/>
        </w:rPr>
        <w:t>Глебычево</w:t>
      </w:r>
      <w:proofErr w:type="spellEnd"/>
      <w:r>
        <w:rPr>
          <w:rFonts w:ascii="Arial" w:hAnsi="Arial" w:cs="Arial"/>
          <w:sz w:val="20"/>
          <w:szCs w:val="20"/>
        </w:rPr>
        <w:t xml:space="preserve"> (точка с координатами 60°26'52"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28°42'59"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.) и далее по берегу (по береговой линии) бухты Ключевская у поселка </w:t>
      </w:r>
      <w:proofErr w:type="spellStart"/>
      <w:r>
        <w:rPr>
          <w:rFonts w:ascii="Arial" w:hAnsi="Arial" w:cs="Arial"/>
          <w:sz w:val="20"/>
          <w:szCs w:val="20"/>
        </w:rPr>
        <w:t>Прибылово</w:t>
      </w:r>
      <w:proofErr w:type="spellEnd"/>
      <w:r>
        <w:rPr>
          <w:rFonts w:ascii="Arial" w:hAnsi="Arial" w:cs="Arial"/>
          <w:sz w:val="20"/>
          <w:szCs w:val="20"/>
        </w:rPr>
        <w:t xml:space="preserve"> и восточному берегу (по береговой линии) полуострова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до мыса Сиговый. От мыса Сиговый на юго-запад по юго-восточным границам кварталов 97, 96, 95 Приморского участкового лесничества Рощинского лесничества до западного побережья полуострова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западная граница проходит по западному берегу (по береговой линии) полуострова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, от юго-западного угла квартала 95 Приморского участкового лесничества Рощинского лесничества до северо-западной оконечности полуострова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>, далее по прямой через акваторию Выборгского залива до южной оконечности острова Стриж, по западному берегу (по береговой линии) указанного острова до его северной оконечности и далее вновь через акваторию Выборгского залива по прямой на север до острова Вихревой, по западному берегу (по береговой линии) указанного острова до его северо-западной оконечности и далее вновь через акваторию Выборгского залива по пятиметровой изобате до северной оконечности острова Маячный.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границ и зонирования государственного природного комплексного заказника "Выборгский" приведена в приложении (не приводится) к настоящему Положению.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Государственный надзор в области охраны и использования Заказника осуществляется уполномоченным органом исполнительной власти Ленинградской области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границах Заказника проведено зонирование с выделением земельных участков и участков акватории, имеющих особый правовой режим, в том числе: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участки особо ценных природных комплексов и объектов общей площадью 11147,9 га,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акватория Выборгского залива (кроме акватории подходного фарватера к ОАО "Выборгская целлюлоза" в Ключевской бухте и акватории проектируемого фарватера морского порта Высоцк) площадью 6802,8 га,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острова и полуостров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общей площадью 4344,1 га, в том числе земельные участки из земель лесного фонда (входящие в границы Заказника кварталы </w:t>
      </w:r>
      <w:proofErr w:type="spellStart"/>
      <w:r>
        <w:rPr>
          <w:rFonts w:ascii="Arial" w:hAnsi="Arial" w:cs="Arial"/>
          <w:sz w:val="20"/>
          <w:szCs w:val="20"/>
        </w:rPr>
        <w:t>Глебычевского</w:t>
      </w:r>
      <w:proofErr w:type="spellEnd"/>
      <w:r>
        <w:rPr>
          <w:rFonts w:ascii="Arial" w:hAnsi="Arial" w:cs="Arial"/>
          <w:sz w:val="20"/>
          <w:szCs w:val="20"/>
        </w:rPr>
        <w:t>, Приморского и Советского участковых лесничеств Рощинского лесничества) общей площадью 3984,9 га, земельные участки из земель сельскохозяйственного назначения и земель обороны общей площадью 359,2 га;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участки интенсивного природопользования общей площадью 156,2 га: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земельный участок, отнесенный к землям особо охраняемых территорий и объектов, расположенный на восточном побережье полуострова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и примыкающий к кварталам 90 и 92 Приморского участкового лесничества Рощинского лесничества, площадью 17 га,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часть акватории Выборгского залива, включающая коридор подходного фарватера шириной 60 м к ОАО "Выборгская целлюлоза" в Ключевской бухте и проектируемый коридор фарватера морского порта Высоцк общей площадью 139,2 га.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целях защиты природных комплексов и объектов Заказника от неблагоприятного антропогенного воздействия в границах Заказника вводится режим особой охраны.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В пределах земельных участков особо ценных природных комплексов и объектов: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запрещается: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всех видов рубок, за исключением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рубок с целью эксплуатации, содержания, ремонта и реконструкции существующих дорог, иных линейных объектов и коммуникаций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>, строительства, содержания, ремонта и реконструкции объектов навигационной службы,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заготовка живицы,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всех видов земляных, гидротехнических и строительных работ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и группе островов Выборгского залива в границах Заказника, кроме работ с целью обеспечения сохранения и восстановления природных комплексов и объектов, обеспечения эксплуатации, содержания, ремонта и реконструкции существующих дорог, иных линейных объектов и коммуникаций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, строительства, содержания, ремонта и реконструкции объектов навигационной службы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и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</w:t>
      </w:r>
      <w:proofErr w:type="gramStart"/>
      <w:r>
        <w:rPr>
          <w:rFonts w:ascii="Arial" w:hAnsi="Arial" w:cs="Arial"/>
          <w:sz w:val="20"/>
          <w:szCs w:val="20"/>
        </w:rPr>
        <w:t>геолого-разведочных</w:t>
      </w:r>
      <w:proofErr w:type="gramEnd"/>
      <w:r>
        <w:rPr>
          <w:rFonts w:ascii="Arial" w:hAnsi="Arial" w:cs="Arial"/>
          <w:sz w:val="20"/>
          <w:szCs w:val="20"/>
        </w:rPr>
        <w:t xml:space="preserve"> работ и добыча полезных ископаемых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и группе островов Выборгского залива в границах Заказника,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предоставление земельных участков под осуществление рекреационной деятельности, организацию садоводств, огородничеств, жилищное и дачное строительство, ведение личного подсобного хозяйства,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земельных участков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и группе островов Выборгского залива в границах Заказника под проведение </w:t>
      </w:r>
      <w:proofErr w:type="gramStart"/>
      <w:r>
        <w:rPr>
          <w:rFonts w:ascii="Arial" w:hAnsi="Arial" w:cs="Arial"/>
          <w:sz w:val="20"/>
          <w:szCs w:val="20"/>
        </w:rPr>
        <w:t>геолого-разведочных</w:t>
      </w:r>
      <w:proofErr w:type="gramEnd"/>
      <w:r>
        <w:rPr>
          <w:rFonts w:ascii="Arial" w:hAnsi="Arial" w:cs="Arial"/>
          <w:sz w:val="20"/>
          <w:szCs w:val="20"/>
        </w:rPr>
        <w:t xml:space="preserve"> работ и добычу полезных ископаемых, строительство промышленных предприятий и сооружений, линейных объектов и коммуникаций, кроме строительства объектов навигационной службы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токсичных химических препаратов,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взрывные работы,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мелиоративные и гидротехнические работы,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выпас и прогон сельскохозяйственных животных на землях лесного фонда,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сенокошение до 6 июля включительно,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и стоянка автомототранспорта и тяжелой техники на островах,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 навигационной службы,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и стоянка автомототранспорта и тяжелой техники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вне дорог и специально отведенных мест,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 навигационной службы,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пребывание в указанных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местах миграционных стоянок и массового гнездования водоплавающих и околоводных птиц с 15 апреля по 15 июля включительно (кроме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навигационной службы, а также для проведения научно-исследовательских работ, осуществления прибрежного и промышленного рыболовства),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туристических и иных стоянок, установка палаток и разведение костров вне специально отведенных мест,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массовых спортивных и рекреационных мероприятий,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пуск палов,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захламление и загрязнение территории, размещение на территории отходов производства и потребления,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сброс сточных вод,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охота на боровую и водоплавающую дичь в весенний период и охота с применением капканов, петель и иных самоловов,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заготовка и сбор грибов, ягод, иных пищевых лесных ресурсов, лекарственных растений, заготовка </w:t>
      </w:r>
      <w:proofErr w:type="spellStart"/>
      <w:r>
        <w:rPr>
          <w:rFonts w:ascii="Arial" w:hAnsi="Arial" w:cs="Arial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sz w:val="20"/>
          <w:szCs w:val="20"/>
        </w:rPr>
        <w:t xml:space="preserve"> лесных ресурсов в коммерческих и промышленных целях,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пользование объектами животного и растительного мира, занесенными в Красные книги федерального и регионального уровней,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8"/>
      <w:bookmarkEnd w:id="1"/>
      <w:r>
        <w:rPr>
          <w:rFonts w:ascii="Arial" w:hAnsi="Arial" w:cs="Arial"/>
          <w:sz w:val="20"/>
          <w:szCs w:val="20"/>
        </w:rPr>
        <w:t>2) разрешается: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рубок с целью эксплуатации, содержания, ремонта и реконструкции существующих дорог, иных линейных объектов и коммуникаций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, строительства, содержания, ремонта и реконструкции объектов навигационной службы. Указанные мероприятия осуществляются по согласованию с уполномоченным органом.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земляных, гидротехнических и строительных работ с целью обеспечения сохранения и восстановления природных комплексов и объектов, обеспечения эксплуатации, содержания, ремонта и реконструкции дорог, иных линейных объектов и коммуникаций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, строительства, содержания, ремонта и реконструкции объектов навигационной службы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и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земельных участков под строительство объектов навигационной службы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сенокошение после 6 июля,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и стоянка на островах, проезд и стоянка вне дорог и специально отведенных мест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 навигационной службы,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всех видов охоты (на основании разрешений, выдаваемых в соответствии с действующим законодательством), за исключением охоты на боровую и водоплавающую дичь в весенний период и охоты с применением капканов, петель и иных самоловов,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грибов, ягод, иных пищевых лесных ресурсов, лекарственных растений для личного потребления,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</w:t>
      </w:r>
      <w:proofErr w:type="spellStart"/>
      <w:r>
        <w:rPr>
          <w:rFonts w:ascii="Arial" w:hAnsi="Arial" w:cs="Arial"/>
          <w:sz w:val="20"/>
          <w:szCs w:val="20"/>
        </w:rPr>
        <w:t>геоэкологических</w:t>
      </w:r>
      <w:proofErr w:type="spellEnd"/>
      <w:r>
        <w:rPr>
          <w:rFonts w:ascii="Arial" w:hAnsi="Arial" w:cs="Arial"/>
          <w:sz w:val="20"/>
          <w:szCs w:val="20"/>
        </w:rPr>
        <w:t xml:space="preserve"> исследований без нарушения целостности недр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научно-исследовательских работ, сбор ботанических, зоологических и минералогических коллекций по согласованию с уполномоченным органом.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В пределах земельных участков интенсивного природопользования: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запрещается: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всех видов земляных, гидротехнических и строительных работ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в границах Заказника с целью жилищного строительства, строительства промышленных предприятий и сооружений, кроме работ с целью обеспечения сохранения и восстановления природных комплексов и объектов, обеспечения строительства, эксплуатации, содержания, ремонта и реконструкции линейных объектов и коммуникаций, объектов навигационной службы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</w:t>
      </w:r>
      <w:proofErr w:type="gramStart"/>
      <w:r>
        <w:rPr>
          <w:rFonts w:ascii="Arial" w:hAnsi="Arial" w:cs="Arial"/>
          <w:sz w:val="20"/>
          <w:szCs w:val="20"/>
        </w:rPr>
        <w:t>геолого-разведочных</w:t>
      </w:r>
      <w:proofErr w:type="gramEnd"/>
      <w:r>
        <w:rPr>
          <w:rFonts w:ascii="Arial" w:hAnsi="Arial" w:cs="Arial"/>
          <w:sz w:val="20"/>
          <w:szCs w:val="20"/>
        </w:rPr>
        <w:t xml:space="preserve"> работ и добыча полезных ископаемых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в границах Заказника, кроме добычи подземных вод для питьевого и хозяйственно-бытового водоснабжения по согласованию с уполномоченным органом и в соответствии с лицензией на право пользования недрами, полученной в установленном порядке,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земельных участков под жилищное строительство,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земельных участков на полуострове </w:t>
      </w:r>
      <w:proofErr w:type="spellStart"/>
      <w:r>
        <w:rPr>
          <w:rFonts w:ascii="Arial" w:hAnsi="Arial" w:cs="Arial"/>
          <w:sz w:val="20"/>
          <w:szCs w:val="20"/>
        </w:rPr>
        <w:t>Киперорт</w:t>
      </w:r>
      <w:proofErr w:type="spellEnd"/>
      <w:r>
        <w:rPr>
          <w:rFonts w:ascii="Arial" w:hAnsi="Arial" w:cs="Arial"/>
          <w:sz w:val="20"/>
          <w:szCs w:val="20"/>
        </w:rPr>
        <w:t xml:space="preserve"> в границах Заказника под проведение </w:t>
      </w:r>
      <w:proofErr w:type="gramStart"/>
      <w:r>
        <w:rPr>
          <w:rFonts w:ascii="Arial" w:hAnsi="Arial" w:cs="Arial"/>
          <w:sz w:val="20"/>
          <w:szCs w:val="20"/>
        </w:rPr>
        <w:t>геолого-разведочных</w:t>
      </w:r>
      <w:proofErr w:type="gramEnd"/>
      <w:r>
        <w:rPr>
          <w:rFonts w:ascii="Arial" w:hAnsi="Arial" w:cs="Arial"/>
          <w:sz w:val="20"/>
          <w:szCs w:val="20"/>
        </w:rPr>
        <w:t xml:space="preserve"> работ и добычу полезных ископаемых, строительство промышленных предприятий и сооружений, кроме строительства линейных объектов и коммуникаций, строительства объектов навигационной службы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взрывные работы,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и стоянка автомототранспорта и тяжелой техники вне дорог и специально отведенных мест,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 навигационной службы, автомототранспорта и тяжелой техники, обеспечивающих проведение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пуск палов,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захламление и загрязнение территории, размещение на территории отходов производства и потребления,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сброс неочищенных сточных вод,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охота на боровую и водоплавающую дичь в весенний период и охота с применением капканов, петель и иных самоловов,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 объектами животного и растительного мира, занесенными в Красные книги федерального и регионального уровней,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3"/>
      <w:bookmarkEnd w:id="2"/>
      <w:r>
        <w:rPr>
          <w:rFonts w:ascii="Arial" w:hAnsi="Arial" w:cs="Arial"/>
          <w:sz w:val="20"/>
          <w:szCs w:val="20"/>
        </w:rPr>
        <w:t>2) разрешается: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земляных, гидротехнических и строительных работ с целью осуществления мер пожарной безопасности по согласованию с уполномоченным органом, работ с целью строительства, эксплуатации, содержания, ремонта и реконструкции объектов инфраструктуры Заказника, объектов навигационной службы, дорог, иных объектов (кроме жилищного строительства и строительства промышленных предприятий), а также добычи подземных вод для питьевого и хозяйственно-бытового водоснабжения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добыча подземных вод для питьевого и хозяйственно-бытового водоснабжения по согласованию с уполномоченным органом и в соответствии с лицензией на право пользования недрами, полученной в установленном порядке,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земельных участков под строительство линейных объектов и коммуникаций, строительство объектов инфраструктуры Заказника и объектов навигационной службы, организацию садоводств, огородничеств, дачное строительство, ведение личного подсобного хозяйства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и стоянка вне дорог и специально отведенных мест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 навигационной службы, автомототранспорта и тяжелой техники, обеспечивающих проведение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сброс сточных вод со степенью очистки, отвечающей требованиям к качеству воды для сброса в водоемы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назначения,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всех видов охоты (на основании разрешений, выдаваемых в соответствии с действующим законодательством), за исключением охоты на боровую и водоплавающую дичь в весенний период и охоты с применением капканов, петель и иных самоловов,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</w:t>
      </w:r>
      <w:proofErr w:type="spellStart"/>
      <w:r>
        <w:rPr>
          <w:rFonts w:ascii="Arial" w:hAnsi="Arial" w:cs="Arial"/>
          <w:sz w:val="20"/>
          <w:szCs w:val="20"/>
        </w:rPr>
        <w:t>геоэкологических</w:t>
      </w:r>
      <w:proofErr w:type="spellEnd"/>
      <w:r>
        <w:rPr>
          <w:rFonts w:ascii="Arial" w:hAnsi="Arial" w:cs="Arial"/>
          <w:sz w:val="20"/>
          <w:szCs w:val="20"/>
        </w:rPr>
        <w:t xml:space="preserve"> исследований без нарушения целостности недр по согласованию с уполномоченным органом,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научно-исследовательских работ, сбор ботанических, зоологических и минералогических коллекций по согласованию с уполномоченным органом.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Рощинского лесничества Ленинградской области, природоохранной, землеустроительной и проектной документации.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Охрана Заказника осуществляется уполномоченным органом и/или созданным для этой цели структурным подразделением, наделенным соответствующими полномочиями.</w:t>
      </w:r>
    </w:p>
    <w:p w:rsidR="002545ED" w:rsidRDefault="002545ED" w:rsidP="002545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2545ED" w:rsidRDefault="002545ED" w:rsidP="0025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BBE" w:rsidRPr="002545ED" w:rsidRDefault="00004BBE" w:rsidP="002545ED">
      <w:bookmarkStart w:id="3" w:name="_GoBack"/>
      <w:bookmarkEnd w:id="3"/>
    </w:p>
    <w:sectPr w:rsidR="00004BBE" w:rsidRPr="002545ED" w:rsidSect="00F819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545ED"/>
    <w:rsid w:val="0054482B"/>
    <w:rsid w:val="00696B17"/>
    <w:rsid w:val="00943534"/>
    <w:rsid w:val="00953893"/>
    <w:rsid w:val="00BB3CFA"/>
    <w:rsid w:val="00C0610A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35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3718</Words>
  <Characters>21199</Characters>
  <Application>Microsoft Office Word</Application>
  <DocSecurity>0</DocSecurity>
  <Lines>176</Lines>
  <Paragraphs>49</Paragraphs>
  <ScaleCrop>false</ScaleCrop>
  <Company/>
  <LinksUpToDate>false</LinksUpToDate>
  <CharactersWithSpaces>24868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13</cp:revision>
  <dcterms:created xsi:type="dcterms:W3CDTF">2024-06-06T10:19:00Z</dcterms:created>
  <dcterms:modified xsi:type="dcterms:W3CDTF">2024-06-10T12:07:00Z</dcterms:modified>
</cp:coreProperties>
</file>