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10" w:rsidRP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A3BB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</w:t>
      </w:r>
      <w:r w:rsidR="00A527B8"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:rsidR="00D67897" w:rsidRDefault="00031F10" w:rsidP="00031F10">
      <w:pPr>
        <w:contextualSpacing/>
        <w:jc w:val="center"/>
        <w:rPr>
          <w:rFonts w:ascii="Times New Roman" w:hAnsi="Times New Roman" w:cs="Times New Roman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</w:t>
      </w:r>
    </w:p>
    <w:p w:rsidR="00031F10" w:rsidRDefault="00031F10" w:rsidP="00031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Заказчик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:rsidR="00031F10" w:rsidRPr="00031F10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Исполнитель работ по оценке воздействия на окружающую среду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:rsidR="002F452B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031F10">
        <w:rPr>
          <w:rFonts w:ascii="Times New Roman" w:hAnsi="Times New Roman" w:cs="Times New Roman"/>
          <w:sz w:val="24"/>
          <w:szCs w:val="24"/>
        </w:rPr>
        <w:t xml:space="preserve"> - Комитет по природ</w:t>
      </w:r>
      <w:r w:rsidR="002F452B"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="002F452B"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="002F452B"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2F452B"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</w:p>
    <w:p w:rsidR="00031F10" w:rsidRPr="00FF10B3" w:rsidRDefault="00031F10" w:rsidP="000B1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</w:rPr>
        <w:t>Контактное должностное лицо: ___</w:t>
      </w:r>
      <w:r w:rsidR="00C36DE4">
        <w:rPr>
          <w:rFonts w:ascii="Times New Roman" w:hAnsi="Times New Roman" w:cs="Times New Roman"/>
          <w:sz w:val="24"/>
          <w:szCs w:val="24"/>
        </w:rPr>
        <w:t>______</w:t>
      </w:r>
      <w:r w:rsidRPr="00031F10">
        <w:rPr>
          <w:rFonts w:ascii="Times New Roman" w:hAnsi="Times New Roman" w:cs="Times New Roman"/>
          <w:sz w:val="24"/>
          <w:szCs w:val="24"/>
        </w:rPr>
        <w:t xml:space="preserve">_________________________, тел.: 8 (812) </w:t>
      </w:r>
      <w:r w:rsidR="002F452B"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Pr="00031F10">
        <w:rPr>
          <w:rFonts w:ascii="Times New Roman" w:hAnsi="Times New Roman" w:cs="Times New Roman"/>
          <w:sz w:val="24"/>
          <w:szCs w:val="24"/>
        </w:rPr>
        <w:br/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5677">
        <w:rPr>
          <w:rFonts w:ascii="Times New Roman" w:hAnsi="Times New Roman" w:cs="Times New Roman"/>
          <w:sz w:val="24"/>
          <w:szCs w:val="24"/>
        </w:rPr>
        <w:t>-</w:t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5677">
        <w:rPr>
          <w:rFonts w:ascii="Times New Roman" w:hAnsi="Times New Roman" w:cs="Times New Roman"/>
          <w:sz w:val="24"/>
          <w:szCs w:val="24"/>
        </w:rPr>
        <w:t>:</w:t>
      </w:r>
      <w:r w:rsidR="002F452B" w:rsidRPr="00DE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0B3" w:rsidRPr="00FF10B3">
        <w:rPr>
          <w:rFonts w:ascii="Times New Roman" w:hAnsi="Times New Roman" w:cs="Times New Roman"/>
          <w:sz w:val="24"/>
          <w:szCs w:val="24"/>
        </w:rPr>
        <w:t>Obsuzhdeniya@lenreg.ru</w:t>
      </w:r>
      <w:proofErr w:type="spellEnd"/>
      <w:r w:rsidRPr="00DE5677">
        <w:rPr>
          <w:rFonts w:ascii="Times New Roman" w:hAnsi="Times New Roman" w:cs="Times New Roman"/>
          <w:sz w:val="24"/>
          <w:szCs w:val="24"/>
        </w:rPr>
        <w:t>.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 обсуждений: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планируемой хозяйственной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Цель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Предварительное место реализации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Планируемые сроки проведения оценки воздействия на окружающую среду (</w:t>
      </w:r>
      <w:r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>указываются в случае проведения общественных обсуждений по проекту технического задания</w:t>
      </w: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:rsidR="00B71DCD" w:rsidRPr="00FF10B3" w:rsidRDefault="00B71DCD" w:rsidP="00B71DC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F10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Иная информация по желанию заказчика (исполнителя)</w:t>
      </w:r>
      <w:r w:rsidR="00D6653F" w:rsidRPr="00FF10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:rsidR="00B71DCD" w:rsidRDefault="00B71DCD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31F10" w:rsidRPr="00396B5B" w:rsidRDefault="00D03817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Доступ к </w:t>
      </w:r>
      <w:r w:rsidR="003042E5"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объекту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общественных обсуждений обеспечивается </w:t>
      </w:r>
    </w:p>
    <w:p w:rsidR="00031F10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для очного ознакомления по адрес</w:t>
      </w:r>
      <w:r w:rsidR="00FF10B3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Pr="00396B5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:rsidR="00FF10B3" w:rsidRDefault="00FF10B3" w:rsidP="00AC1D06">
      <w:pPr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31F10">
        <w:rPr>
          <w:rFonts w:ascii="Times New Roman" w:hAnsi="Times New Roman" w:cs="Times New Roman"/>
          <w:sz w:val="24"/>
          <w:szCs w:val="24"/>
        </w:rPr>
        <w:t>Комитет по природ</w:t>
      </w:r>
      <w:r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 w:rsidR="00287C0C">
        <w:rPr>
          <w:rFonts w:ascii="Times New Roman" w:hAnsi="Times New Roman" w:cs="Times New Roman"/>
          <w:sz w:val="24"/>
          <w:szCs w:val="24"/>
        </w:rPr>
        <w:t>, кааб. 2-16,</w:t>
      </w:r>
      <w:r w:rsidR="00C36DE4">
        <w:rPr>
          <w:rFonts w:ascii="Times New Roman" w:hAnsi="Times New Roman" w:cs="Times New Roman"/>
          <w:sz w:val="24"/>
          <w:szCs w:val="24"/>
        </w:rPr>
        <w:br/>
      </w:r>
      <w:r w:rsidRPr="00031F10">
        <w:rPr>
          <w:rFonts w:ascii="Times New Roman" w:hAnsi="Times New Roman" w:cs="Times New Roman"/>
          <w:sz w:val="24"/>
          <w:szCs w:val="24"/>
        </w:rPr>
        <w:t xml:space="preserve">тел.: 8 (812) </w:t>
      </w:r>
      <w:r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объектом можно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здание.</w:t>
      </w:r>
    </w:p>
    <w:p w:rsidR="00FF10B3" w:rsidRPr="00396B5B" w:rsidRDefault="00FF10B3" w:rsidP="00AC1D0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б)</w:t>
      </w:r>
      <w:r w:rsidRPr="00FF10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6653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указать информацию о </w:t>
      </w:r>
      <w:r w:rsidR="00A527B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месте, </w:t>
      </w:r>
      <w:r w:rsidRPr="00D6653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днях и часах, в которые возможно ознакомление с объектом обсуждений</w:t>
      </w:r>
      <w:r w:rsidRPr="00396B5B">
        <w:rPr>
          <w:rFonts w:ascii="Times New Roman" w:hAnsi="Times New Roman" w:cs="Times New Roman"/>
          <w:sz w:val="24"/>
          <w:szCs w:val="24"/>
          <w:highlight w:val="yellow"/>
        </w:rPr>
        <w:t>)</w:t>
      </w:r>
      <w:proofErr w:type="gramEnd"/>
    </w:p>
    <w:p w:rsidR="00031F10" w:rsidRPr="00396B5B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в сети «Интернет» по ссылке:</w:t>
      </w:r>
    </w:p>
    <w:p w:rsidR="003042E5" w:rsidRPr="00396B5B" w:rsidRDefault="003042E5" w:rsidP="00001319">
      <w:pPr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Дата открытия доступа:</w:t>
      </w:r>
    </w:p>
    <w:p w:rsidR="00031F10" w:rsidRPr="00396B5B" w:rsidRDefault="003042E5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Срок</w:t>
      </w:r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доступности объекта 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общественных обсуждений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4571E8">
        <w:rPr>
          <w:rFonts w:ascii="Times New Roman" w:hAnsi="Times New Roman" w:cs="Times New Roman"/>
          <w:b/>
          <w:sz w:val="24"/>
          <w:szCs w:val="24"/>
          <w:highlight w:val="yellow"/>
        </w:rPr>
        <w:t>10/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30 дней (</w:t>
      </w:r>
      <w:proofErr w:type="gramStart"/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proofErr w:type="gramEnd"/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___.___.______ по ___.___.______ включительно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B6255" w:rsidRPr="007F0A0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lastRenderedPageBreak/>
        <w:t xml:space="preserve">В срок </w:t>
      </w:r>
      <w:proofErr w:type="gramStart"/>
      <w:r w:rsidRPr="00396B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B5B">
        <w:rPr>
          <w:rFonts w:ascii="Times New Roman" w:hAnsi="Times New Roman" w:cs="Times New Roman"/>
          <w:sz w:val="24"/>
          <w:szCs w:val="24"/>
        </w:rPr>
        <w:t xml:space="preserve"> ___.___.______ </w:t>
      </w:r>
      <w:proofErr w:type="gramStart"/>
      <w:r w:rsidRPr="00396B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96B5B">
        <w:rPr>
          <w:rFonts w:ascii="Times New Roman" w:hAnsi="Times New Roman" w:cs="Times New Roman"/>
          <w:sz w:val="24"/>
          <w:szCs w:val="24"/>
        </w:rPr>
        <w:t xml:space="preserve"> ___.___.______ включительно участники общественных обсуждений имеют право вносить предложения и замечания, касающиеся объекта </w:t>
      </w:r>
      <w:r w:rsidRPr="007F0A0B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4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FF10B3">
        <w:t xml:space="preserve"> </w:t>
      </w:r>
      <w:r w:rsidR="00FF10B3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FF10B3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7F0A0B" w:rsidRPr="007F0A0B" w:rsidRDefault="007F0A0B" w:rsidP="00FF10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>почты</w:t>
      </w:r>
      <w:r w:rsidR="00FF10B3" w:rsidRPr="00FF10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10B3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7F0A0B" w:rsidRPr="007F0A0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255" w:rsidRPr="00396B5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B6255"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0B1F5F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255" w:rsidRPr="00AC1D06" w:rsidRDefault="000B1F5F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>
        <w:rPr>
          <w:rFonts w:ascii="Times New Roman" w:hAnsi="Times New Roman" w:cs="Times New Roman"/>
          <w:sz w:val="24"/>
          <w:szCs w:val="24"/>
        </w:rPr>
        <w:t>,</w:t>
      </w:r>
    </w:p>
    <w:p w:rsidR="00930F23" w:rsidRDefault="00930F23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обсуждений.</w:t>
      </w:r>
    </w:p>
    <w:p w:rsidR="005B6255" w:rsidRPr="00396B5B" w:rsidRDefault="005B6255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27B8" w:rsidRDefault="000B1F5F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и согласия на участие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в подписании протокола общественных обсуждений размещены в сети «Интернет»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F0A0B" w:rsidRPr="00AC1D06">
        <w:rPr>
          <w:rFonts w:ascii="Times New Roman" w:hAnsi="Times New Roman" w:cs="Times New Roman"/>
          <w:sz w:val="24"/>
          <w:szCs w:val="24"/>
        </w:rPr>
        <w:t xml:space="preserve">Комитета в разделе </w:t>
      </w:r>
      <w:r w:rsidR="00AC1D06" w:rsidRPr="00AC1D06">
        <w:rPr>
          <w:rFonts w:ascii="Times New Roman" w:hAnsi="Times New Roman" w:cs="Times New Roman"/>
          <w:sz w:val="24"/>
          <w:szCs w:val="24"/>
        </w:rPr>
        <w:t xml:space="preserve">«Направления работы – Общественные обсуждения </w:t>
      </w:r>
      <w:r w:rsidR="00A527B8">
        <w:rPr>
          <w:rFonts w:ascii="Times New Roman" w:hAnsi="Times New Roman" w:cs="Times New Roman"/>
          <w:sz w:val="24"/>
          <w:szCs w:val="24"/>
        </w:rPr>
        <w:t>планируемой хозяйственной и иной деятельности</w:t>
      </w:r>
      <w:r w:rsidR="00AC1D06" w:rsidRPr="00AC1D06">
        <w:rPr>
          <w:rFonts w:ascii="Times New Roman" w:hAnsi="Times New Roman" w:cs="Times New Roman"/>
          <w:sz w:val="24"/>
          <w:szCs w:val="24"/>
        </w:rPr>
        <w:t>»</w:t>
      </w:r>
      <w:r w:rsidR="00AC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B8" w:rsidRDefault="00CD1808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27B8" w:rsidRPr="007073BF">
          <w:rPr>
            <w:rStyle w:val="ac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</w:p>
    <w:p w:rsidR="000B1F5F" w:rsidRPr="00396B5B" w:rsidRDefault="000B1F5F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930F23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396B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6B5B">
        <w:rPr>
          <w:rFonts w:ascii="Times New Roman" w:hAnsi="Times New Roman" w:cs="Times New Roman"/>
          <w:b/>
          <w:sz w:val="24"/>
          <w:szCs w:val="24"/>
        </w:rPr>
        <w:t xml:space="preserve"> __.__.____ </w:t>
      </w:r>
      <w:proofErr w:type="gramStart"/>
      <w:r w:rsidRPr="00396B5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96B5B">
        <w:rPr>
          <w:rFonts w:ascii="Times New Roman" w:hAnsi="Times New Roman" w:cs="Times New Roman"/>
          <w:b/>
          <w:sz w:val="24"/>
          <w:szCs w:val="24"/>
        </w:rPr>
        <w:t xml:space="preserve"> __.__.____ включительно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 xml:space="preserve">гражданами может быть инициировано проведение слушаний </w:t>
      </w:r>
      <w:r w:rsidR="003042E5" w:rsidRPr="00396B5B">
        <w:rPr>
          <w:rFonts w:ascii="Times New Roman" w:hAnsi="Times New Roman" w:cs="Times New Roman"/>
          <w:sz w:val="24"/>
          <w:szCs w:val="24"/>
        </w:rPr>
        <w:t>путем направления в Комитет соответствующей инициативы в произвольной форме: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7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AC1D06">
        <w:t xml:space="preserve"> </w:t>
      </w:r>
      <w:r w:rsidR="00AC1D06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AC1D06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AC1D06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8" w:history="1">
        <w:r w:rsidR="00AC1D06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</w:p>
    <w:p w:rsidR="00DE5677" w:rsidRPr="007F0A0B" w:rsidRDefault="00DE5677" w:rsidP="00DE567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6AE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582">
        <w:rPr>
          <w:rFonts w:ascii="Times New Roman" w:hAnsi="Times New Roman" w:cs="Times New Roman"/>
          <w:b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="00BC47D8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>
        <w:rPr>
          <w:rFonts w:ascii="Times New Roman" w:hAnsi="Times New Roman" w:cs="Times New Roman"/>
          <w:sz w:val="24"/>
          <w:szCs w:val="24"/>
        </w:rPr>
        <w:t>, а также предоставляется</w:t>
      </w:r>
      <w:r w:rsidRPr="00396B5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>
        <w:rPr>
          <w:rFonts w:ascii="Times New Roman" w:hAnsi="Times New Roman" w:cs="Times New Roman"/>
          <w:sz w:val="24"/>
          <w:szCs w:val="24"/>
        </w:rPr>
        <w:t>.</w:t>
      </w:r>
    </w:p>
    <w:p w:rsidR="00FF10B3" w:rsidRDefault="00B806AE" w:rsidP="00AC1D06">
      <w:pPr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  <w:sz w:val="24"/>
          <w:szCs w:val="24"/>
        </w:rPr>
        <w:t>В случае непредставления гражданином указанных сведений Комитетом может быть отказано в проведении слушаний.</w:t>
      </w:r>
    </w:p>
    <w:sectPr w:rsidR="00FF10B3" w:rsidSect="00865582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11"/>
    <w:rsid w:val="00001319"/>
    <w:rsid w:val="00031F10"/>
    <w:rsid w:val="000422A6"/>
    <w:rsid w:val="000B1F5F"/>
    <w:rsid w:val="00112716"/>
    <w:rsid w:val="001640DD"/>
    <w:rsid w:val="001A3BB1"/>
    <w:rsid w:val="001C1530"/>
    <w:rsid w:val="001C5B52"/>
    <w:rsid w:val="00287C0C"/>
    <w:rsid w:val="002D1781"/>
    <w:rsid w:val="002F452B"/>
    <w:rsid w:val="003042E5"/>
    <w:rsid w:val="0030792A"/>
    <w:rsid w:val="00340313"/>
    <w:rsid w:val="00396B5B"/>
    <w:rsid w:val="003A08DF"/>
    <w:rsid w:val="003B2550"/>
    <w:rsid w:val="003D5EDF"/>
    <w:rsid w:val="003D6C6A"/>
    <w:rsid w:val="004536D3"/>
    <w:rsid w:val="004571E8"/>
    <w:rsid w:val="004B2235"/>
    <w:rsid w:val="00503DFA"/>
    <w:rsid w:val="00512936"/>
    <w:rsid w:val="005B6255"/>
    <w:rsid w:val="005D7BF5"/>
    <w:rsid w:val="00641E75"/>
    <w:rsid w:val="0071241B"/>
    <w:rsid w:val="007242D7"/>
    <w:rsid w:val="00724A8C"/>
    <w:rsid w:val="00762012"/>
    <w:rsid w:val="0076700F"/>
    <w:rsid w:val="007C579B"/>
    <w:rsid w:val="007E68A0"/>
    <w:rsid w:val="007F0A0B"/>
    <w:rsid w:val="008134A6"/>
    <w:rsid w:val="008263B4"/>
    <w:rsid w:val="00855C46"/>
    <w:rsid w:val="00865582"/>
    <w:rsid w:val="00930F23"/>
    <w:rsid w:val="00941608"/>
    <w:rsid w:val="009570B8"/>
    <w:rsid w:val="00994A6B"/>
    <w:rsid w:val="00995B19"/>
    <w:rsid w:val="009B37F1"/>
    <w:rsid w:val="009E635A"/>
    <w:rsid w:val="009F642F"/>
    <w:rsid w:val="00A22508"/>
    <w:rsid w:val="00A527B8"/>
    <w:rsid w:val="00A64AA9"/>
    <w:rsid w:val="00A70470"/>
    <w:rsid w:val="00AB6211"/>
    <w:rsid w:val="00AC1D06"/>
    <w:rsid w:val="00AE1070"/>
    <w:rsid w:val="00B20EAF"/>
    <w:rsid w:val="00B71DCD"/>
    <w:rsid w:val="00B806AE"/>
    <w:rsid w:val="00B8666F"/>
    <w:rsid w:val="00BA47CF"/>
    <w:rsid w:val="00BC47D8"/>
    <w:rsid w:val="00C15EE0"/>
    <w:rsid w:val="00C36DE4"/>
    <w:rsid w:val="00CA20AC"/>
    <w:rsid w:val="00CD1808"/>
    <w:rsid w:val="00CE4E9C"/>
    <w:rsid w:val="00D007F4"/>
    <w:rsid w:val="00D03817"/>
    <w:rsid w:val="00D0661A"/>
    <w:rsid w:val="00D6653F"/>
    <w:rsid w:val="00D67897"/>
    <w:rsid w:val="00D9782B"/>
    <w:rsid w:val="00DA2C70"/>
    <w:rsid w:val="00DC57DC"/>
    <w:rsid w:val="00DE5677"/>
    <w:rsid w:val="00DE7EF0"/>
    <w:rsid w:val="00E07466"/>
    <w:rsid w:val="00EB239D"/>
    <w:rsid w:val="00F4527A"/>
    <w:rsid w:val="00F77411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B3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uzhdeniya@len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.lenobl.ru/ru/kontaknajainfo/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r.lenobl.ru/ru/deiatelnost/obshestvennye-obsuzhdeniya-planiruemoj-hozyajstvennoj-i-inoj-deyatelno/" TargetMode="External"/><Relationship Id="rId5" Type="http://schemas.openxmlformats.org/officeDocument/2006/relationships/hyperlink" Target="mailto:Obsuzhdeniya@lenre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r.lenobl.ru/ru/kontaknajainfo/recep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sakharov</cp:lastModifiedBy>
  <cp:revision>6</cp:revision>
  <cp:lastPrinted>2025-02-19T11:18:00Z</cp:lastPrinted>
  <dcterms:created xsi:type="dcterms:W3CDTF">2025-04-21T10:19:00Z</dcterms:created>
  <dcterms:modified xsi:type="dcterms:W3CDTF">2025-04-23T18:56:00Z</dcterms:modified>
</cp:coreProperties>
</file>