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4F" w:rsidRDefault="00E34D4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34D4F" w:rsidRDefault="00E34D4F">
      <w:pPr>
        <w:pStyle w:val="ConsPlusNormal"/>
        <w:outlineLvl w:val="0"/>
      </w:pPr>
    </w:p>
    <w:p w:rsidR="00E34D4F" w:rsidRDefault="00E34D4F">
      <w:pPr>
        <w:pStyle w:val="ConsPlusTitle"/>
        <w:jc w:val="center"/>
        <w:outlineLvl w:val="0"/>
      </w:pPr>
      <w:r>
        <w:t>КОМИТЕТ ПО ПРИРОДНЫМ РЕСУРСАМ ЛЕНИНГРАДСКОЙ ОБЛАСТИ</w:t>
      </w:r>
    </w:p>
    <w:p w:rsidR="00E34D4F" w:rsidRDefault="00E34D4F">
      <w:pPr>
        <w:pStyle w:val="ConsPlusTitle"/>
        <w:jc w:val="center"/>
      </w:pPr>
    </w:p>
    <w:p w:rsidR="00E34D4F" w:rsidRDefault="00E34D4F">
      <w:pPr>
        <w:pStyle w:val="ConsPlusTitle"/>
        <w:jc w:val="center"/>
      </w:pPr>
      <w:r>
        <w:t>ПРИКАЗ</w:t>
      </w:r>
    </w:p>
    <w:p w:rsidR="00E34D4F" w:rsidRDefault="00E34D4F">
      <w:pPr>
        <w:pStyle w:val="ConsPlusTitle"/>
        <w:jc w:val="center"/>
      </w:pPr>
      <w:r>
        <w:t>от 12 апреля 2022 г. N 14</w:t>
      </w:r>
    </w:p>
    <w:p w:rsidR="00E34D4F" w:rsidRDefault="00E34D4F">
      <w:pPr>
        <w:pStyle w:val="ConsPlusTitle"/>
        <w:jc w:val="center"/>
      </w:pPr>
    </w:p>
    <w:p w:rsidR="00E34D4F" w:rsidRDefault="00E34D4F">
      <w:pPr>
        <w:pStyle w:val="ConsPlusTitle"/>
        <w:jc w:val="center"/>
      </w:pPr>
      <w:r>
        <w:t>ОБ УТВЕРЖДЕНИИ ПОРЯДКА РАССМОТРЕНИЯ ЗАЯВОК НА ПОЛУЧЕНИЕ</w:t>
      </w:r>
    </w:p>
    <w:p w:rsidR="00E34D4F" w:rsidRDefault="00E34D4F">
      <w:pPr>
        <w:pStyle w:val="ConsPlusTitle"/>
        <w:jc w:val="center"/>
      </w:pPr>
      <w:r>
        <w:t>ПРАВА ПОЛЬЗОВАНИЯ УЧАСТКОМ НЕДР МЕСТНОГО ЗНАЧЕНИЯ</w:t>
      </w:r>
    </w:p>
    <w:p w:rsidR="00E34D4F" w:rsidRDefault="00E34D4F">
      <w:pPr>
        <w:pStyle w:val="ConsPlusTitle"/>
        <w:jc w:val="center"/>
      </w:pPr>
      <w:r>
        <w:t>ДЛЯ ГЕОЛОГИЧЕСКОГО ИЗУЧЕНИЯ НЕДР В ЦЕЛЯХ ПОИСКОВ И ОЦЕНКИ</w:t>
      </w:r>
    </w:p>
    <w:p w:rsidR="00E34D4F" w:rsidRDefault="00E34D4F">
      <w:pPr>
        <w:pStyle w:val="ConsPlusTitle"/>
        <w:jc w:val="center"/>
      </w:pPr>
      <w:r>
        <w:t>ПОДЗЕМНЫХ ВОД, ДЛЯ РАЗВЕДКИ И ДОБЫЧИ ПОДЗЕМНЫХ ВОД</w:t>
      </w:r>
    </w:p>
    <w:p w:rsidR="00E34D4F" w:rsidRDefault="00E34D4F">
      <w:pPr>
        <w:pStyle w:val="ConsPlusTitle"/>
        <w:jc w:val="center"/>
      </w:pPr>
      <w:r>
        <w:t>ИЛИ ДЛЯ ГЕОЛОГИЧЕСКОГО ИЗУЧЕНИЯ НЕДР В ЦЕЛЯХ ПОИСКОВ</w:t>
      </w:r>
    </w:p>
    <w:p w:rsidR="00E34D4F" w:rsidRDefault="00E34D4F">
      <w:pPr>
        <w:pStyle w:val="ConsPlusTitle"/>
        <w:jc w:val="center"/>
      </w:pPr>
      <w:r>
        <w:t>И ОЦЕНКИ ПОДЗЕМНЫХ ВОД, ИХ РАЗВЕДКИ И ДОБЫЧИ</w:t>
      </w: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10.1</w:t>
        </w:r>
      </w:hyperlink>
      <w:r>
        <w:t xml:space="preserve">, </w:t>
      </w:r>
      <w:hyperlink r:id="rId6">
        <w:r>
          <w:rPr>
            <w:color w:val="0000FF"/>
          </w:rPr>
          <w:t>18</w:t>
        </w:r>
      </w:hyperlink>
      <w:r>
        <w:t xml:space="preserve"> Закона Российской Федерации от 21.02.1992 N 2395-1 "О недрах", </w:t>
      </w:r>
      <w:hyperlink r:id="rId7">
        <w:r>
          <w:rPr>
            <w:color w:val="0000FF"/>
          </w:rPr>
          <w:t>пунктом 5 статьи 2</w:t>
        </w:r>
      </w:hyperlink>
      <w:r>
        <w:t xml:space="preserve"> Закона Ленинградской области от 31.10.2014 N 76-оз "О предоставлении в пользование участков недр местного значения на территории Ленинградской области", </w:t>
      </w:r>
      <w:hyperlink r:id="rId8">
        <w:r>
          <w:rPr>
            <w:color w:val="0000FF"/>
          </w:rPr>
          <w:t>пунктом 2.3</w:t>
        </w:r>
      </w:hyperlink>
      <w:r>
        <w:t xml:space="preserve"> постановления Правительства Ленинградской области от 31.07.2014 N 341 "Об утверждении положения о комитете по природным ресурсам Ленинградской области и признании утратившими силу отдельных постановлений Правительства Ленинградской области" приказываю:</w:t>
      </w: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рассмотрения заявок на получение права пользования участком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2. </w:t>
      </w:r>
      <w:hyperlink r:id="rId9">
        <w:r>
          <w:rPr>
            <w:color w:val="0000FF"/>
          </w:rPr>
          <w:t>Приказ</w:t>
        </w:r>
      </w:hyperlink>
      <w:r>
        <w:t xml:space="preserve"> комитета по природным ресурсам Ленинградской области от 10.12.2020 N 35 "Об утверждении административного регламента предоставления комитетом по природным ресурсам Ленинградской области государственной услуги по принятию решения о предоставлении права пользования участками недр местного значения для разведки и добычи подземных вод или для геологического изучения в целях поисков и оценки подземных вод, их разведки и добычи" признать утратившим силу.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3. Контроль за исполнением настоящего приказа оставляю за собой.</w:t>
      </w: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</w:pPr>
      <w:proofErr w:type="spellStart"/>
      <w:r>
        <w:t>И.о</w:t>
      </w:r>
      <w:proofErr w:type="spellEnd"/>
      <w:r>
        <w:t>. председателя комитета</w:t>
      </w:r>
    </w:p>
    <w:p w:rsidR="00E34D4F" w:rsidRDefault="00E34D4F">
      <w:pPr>
        <w:pStyle w:val="ConsPlusNormal"/>
        <w:jc w:val="right"/>
      </w:pPr>
      <w:proofErr w:type="spellStart"/>
      <w:r>
        <w:t>Н.Н.Волчуга</w:t>
      </w:r>
      <w:proofErr w:type="spellEnd"/>
    </w:p>
    <w:p w:rsidR="00E34D4F" w:rsidRDefault="00E34D4F">
      <w:pPr>
        <w:pStyle w:val="ConsPlusNormal"/>
        <w:jc w:val="right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  <w:outlineLvl w:val="0"/>
      </w:pPr>
      <w:r>
        <w:t>ПРИЛОЖЕНИЕ</w:t>
      </w:r>
    </w:p>
    <w:p w:rsidR="00E34D4F" w:rsidRDefault="00E34D4F">
      <w:pPr>
        <w:pStyle w:val="ConsPlusNormal"/>
        <w:jc w:val="right"/>
      </w:pPr>
      <w:r>
        <w:t>к приказу комитета</w:t>
      </w:r>
    </w:p>
    <w:p w:rsidR="00E34D4F" w:rsidRDefault="00E34D4F">
      <w:pPr>
        <w:pStyle w:val="ConsPlusNormal"/>
        <w:jc w:val="right"/>
      </w:pPr>
      <w:r>
        <w:t>по природным ресурсам</w:t>
      </w:r>
    </w:p>
    <w:p w:rsidR="00E34D4F" w:rsidRDefault="00E34D4F">
      <w:pPr>
        <w:pStyle w:val="ConsPlusNormal"/>
        <w:jc w:val="right"/>
      </w:pPr>
      <w:r>
        <w:t>Ленинградской области</w:t>
      </w:r>
    </w:p>
    <w:p w:rsidR="00E34D4F" w:rsidRDefault="00E34D4F">
      <w:pPr>
        <w:pStyle w:val="ConsPlusNormal"/>
        <w:jc w:val="right"/>
      </w:pPr>
      <w:r>
        <w:t>от 12.04.2022 N 14</w:t>
      </w:r>
    </w:p>
    <w:p w:rsidR="00E34D4F" w:rsidRDefault="00E34D4F">
      <w:pPr>
        <w:pStyle w:val="ConsPlusNormal"/>
        <w:jc w:val="right"/>
      </w:pPr>
    </w:p>
    <w:p w:rsidR="00E34D4F" w:rsidRDefault="00E34D4F">
      <w:pPr>
        <w:pStyle w:val="ConsPlusTitle"/>
        <w:jc w:val="center"/>
      </w:pPr>
      <w:bookmarkStart w:id="0" w:name="P32"/>
      <w:bookmarkEnd w:id="0"/>
      <w:r>
        <w:t>ПОРЯДОК</w:t>
      </w:r>
    </w:p>
    <w:p w:rsidR="00E34D4F" w:rsidRDefault="00E34D4F">
      <w:pPr>
        <w:pStyle w:val="ConsPlusTitle"/>
        <w:jc w:val="center"/>
      </w:pPr>
      <w:r>
        <w:t>РАССМОТРЕНИЯ ЗАЯВОК НА ПОЛУЧЕНИЕ ПРАВА ПОЛЬЗОВАНИЯ УЧАСТКОМ</w:t>
      </w:r>
    </w:p>
    <w:p w:rsidR="00E34D4F" w:rsidRDefault="00E34D4F">
      <w:pPr>
        <w:pStyle w:val="ConsPlusTitle"/>
        <w:jc w:val="center"/>
      </w:pPr>
      <w:r>
        <w:t>НЕДР МЕСТНОГО ЗНАЧЕНИЯ ДЛЯ ГЕОЛОГИЧЕСКОГО ИЗУЧЕНИЯ НЕДР</w:t>
      </w:r>
    </w:p>
    <w:p w:rsidR="00E34D4F" w:rsidRDefault="00E34D4F">
      <w:pPr>
        <w:pStyle w:val="ConsPlusTitle"/>
        <w:jc w:val="center"/>
      </w:pPr>
      <w:r>
        <w:t>В ЦЕЛЯХ ПОИСКОВ И ОЦЕНКИ ПОДЗЕМНЫХ ВОД, ДЛЯ РАЗВЕДКИ</w:t>
      </w:r>
    </w:p>
    <w:p w:rsidR="00E34D4F" w:rsidRDefault="00E34D4F">
      <w:pPr>
        <w:pStyle w:val="ConsPlusTitle"/>
        <w:jc w:val="center"/>
      </w:pPr>
      <w:r>
        <w:t>И ДОБЫЧИ ПОДЗЕМНЫХ ВОД ИЛИ ДЛЯ ГЕОЛОГИЧЕСКОГО ИЗУЧЕНИЯ НЕДР</w:t>
      </w:r>
    </w:p>
    <w:p w:rsidR="00E34D4F" w:rsidRDefault="00E34D4F">
      <w:pPr>
        <w:pStyle w:val="ConsPlusTitle"/>
        <w:jc w:val="center"/>
      </w:pPr>
      <w:r>
        <w:t>В ЦЕЛЯХ ПОИСКОВ И ОЦЕНКИ ПОДЗЕМНЫХ ВОД, ИХ РАЗВЕДКИ И ДОБЫЧИ</w:t>
      </w: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10">
        <w:r>
          <w:rPr>
            <w:color w:val="0000FF"/>
          </w:rPr>
          <w:t>статьей 10.1</w:t>
        </w:r>
      </w:hyperlink>
      <w:r>
        <w:t xml:space="preserve">, </w:t>
      </w:r>
      <w:hyperlink r:id="rId11">
        <w:r>
          <w:rPr>
            <w:color w:val="0000FF"/>
          </w:rPr>
          <w:t>статьей 18</w:t>
        </w:r>
      </w:hyperlink>
      <w:r>
        <w:t xml:space="preserve"> Закона Российской Федерации от 21.02.1992 N 2395-1 "О недрах", </w:t>
      </w:r>
      <w:hyperlink r:id="rId12">
        <w:r>
          <w:rPr>
            <w:color w:val="0000FF"/>
          </w:rPr>
          <w:t>пунктом 5 статьи 2</w:t>
        </w:r>
      </w:hyperlink>
      <w:r>
        <w:t xml:space="preserve"> Закона Ленинградской области от 31.10.2014 N 76-оз "О предоставлении в пользование участков недр местного значения на территории Ленинградской области", </w:t>
      </w:r>
      <w:hyperlink r:id="rId13">
        <w:r>
          <w:rPr>
            <w:color w:val="0000FF"/>
          </w:rPr>
          <w:t>пунктом 2.3</w:t>
        </w:r>
      </w:hyperlink>
      <w:r>
        <w:t xml:space="preserve"> постановления Правительства Ленинградской области от 31.07.2014 N 341 "Об утверждении положения о комитете по природным ресурсам Ленинградской области и признании утратившими силу отдельных постановлений Правительства Ленинградской области" и регламентирует процедуру рассмотрения заявок на получение права пользования участками недр местного значения на территории Ленинградской области для геологического изучения недр в целях поисков и оценки подземных вод, используемых для целей питьевого и хозяйственно-бытового водоснабжения (далее - питьевое водоснабжение) или технического водоснабжения, для разведки и добычи подземных вод, используемых для целей питьевого водоснабжения или технического водоснабжения, для геологического изучения недр в целях поисков и оценки подземных вод, их разведки и добычи, используемых для целей питьевого водоснабжения или технического водоснабжения (далее - заявки).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2. Действие настоящего порядка распространяется на следующие случаи предоставления права пользования участком недр местного значения, расположенным на территории Ленинградской области: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1) для геологического изучения участка недр в целях поисков и оценки подземных вод, используемых для целей питьевого и хозяйственно-бытового водоснабжения или технического водоснабжения и </w:t>
      </w:r>
      <w:proofErr w:type="gramStart"/>
      <w:r>
        <w:t>объем добычи</w:t>
      </w:r>
      <w:proofErr w:type="gramEnd"/>
      <w:r>
        <w:t xml:space="preserve"> которых составляет не более 500 кубических метров в сутки;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lastRenderedPageBreak/>
        <w:t xml:space="preserve">2) для разведки и добычи подземных вод, используемых для целей питьевого и хозяйственно-бытового водоснабжения или технического водоснабжения и </w:t>
      </w:r>
      <w:proofErr w:type="gramStart"/>
      <w:r>
        <w:t>объем добычи</w:t>
      </w:r>
      <w:proofErr w:type="gramEnd"/>
      <w:r>
        <w:t xml:space="preserve"> которых составляет не более 500 кубических метров в сутки;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3) для геологического изучения участка недр в целях поисков и оценки подземных вод, используемых для целей питьевого и хозяйственно-бытового водоснабжения или технического водоснабжения и </w:t>
      </w:r>
      <w:proofErr w:type="gramStart"/>
      <w:r>
        <w:t>объем добычи</w:t>
      </w:r>
      <w:proofErr w:type="gramEnd"/>
      <w:r>
        <w:t xml:space="preserve"> которых составляет не более 500 кубических метров в сутки, их разведки и добычи.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3. Настоящий Порядок не распространяется на случаи использования собственниками земельных участков, землепользователями, землевладельцами, арендаторами земельных участков в границах данных земельных участков для собственных нужд подземных вод, объем извлечения которых составляет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на случаи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и(или) огороднических некоммерческих товариществ.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4. Право пользования участком недр местного значения для геологического изучения участка недр в целях поисков и оценки подземных вод, для разведки и добычи подземных вод или для геологического изучения участка недр в целях поисков и оценки подземных вод, их разведки и добычи возникает на основании решения комитета по природным ресурсам Ленинградской области (далее - Комитет), принятого на основании рекомендаций комиссии для рассмотрения заявок по предоставлению права пользования участками недр местного значения, внесению изменений в лицензии на пользование участками недр, а также переоформлению лицензий и принятию, в том числе по представлению уполномоченных органов, рекомендаций о досрочном прекращении, приостановлении и ограничении права пользования участками недр (далее - Комиссия), и оформляется специальным государственным разрешением в виде лицензии на пользование недрами. Комиссия образуется в целях объективного, качественного и комплексного анализа документов, связанных с предоставлением права пользования участками недр, распоряжение которыми относится к компетенции Ленинградской области. На заседаниях Комиссии принимаются рекомендательные решения. Порядок работы Комиссии и ее состав утверждаются нормативным правовым актом Комитета.</w:t>
      </w:r>
    </w:p>
    <w:p w:rsidR="00E34D4F" w:rsidRDefault="00E34D4F">
      <w:pPr>
        <w:pStyle w:val="ConsPlusNormal"/>
        <w:spacing w:before="280"/>
        <w:ind w:firstLine="540"/>
        <w:jc w:val="both"/>
      </w:pPr>
      <w:bookmarkStart w:id="1" w:name="P46"/>
      <w:bookmarkEnd w:id="1"/>
      <w:r>
        <w:t>5. Для предоставления права пользования участком недр местного значения для геологического изучения участка недр в целях поисков и оценки подземных вод необходимо предоставить следующие документы: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1) </w:t>
      </w:r>
      <w:hyperlink w:anchor="P128">
        <w:r>
          <w:rPr>
            <w:color w:val="0000FF"/>
          </w:rPr>
          <w:t>Заявка</w:t>
        </w:r>
      </w:hyperlink>
      <w:r>
        <w:t xml:space="preserve"> (приложение 1);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2) Копии учредительных документов для юридического лица;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lastRenderedPageBreak/>
        <w:t>3) Выданная в установленном порядке доверенность, в соответствии с которой лицо обладает правом действовать от имени заявителя (при необходимости);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4) Справка об остатке денежных средств на банковском счете Заявителя, заверенная банком и полученная не ранее чем за 30 календарных дней до даты подачи заявления;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5) </w:t>
      </w:r>
      <w:hyperlink w:anchor="P470">
        <w:r>
          <w:rPr>
            <w:color w:val="0000FF"/>
          </w:rPr>
          <w:t>Справка</w:t>
        </w:r>
      </w:hyperlink>
      <w:r>
        <w:t xml:space="preserve"> о технических средствах (приложение 4) с документальным подтверждением их принадлежности;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6) </w:t>
      </w:r>
      <w:hyperlink w:anchor="P515">
        <w:r>
          <w:rPr>
            <w:color w:val="0000FF"/>
          </w:rPr>
          <w:t>Справка</w:t>
        </w:r>
      </w:hyperlink>
      <w:r>
        <w:t xml:space="preserve"> о наличии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проведения работ на участке недр (в случае если проведение отдельных видов работ на участке недр планируется осуществлять с привлечением юридических или физических лиц), с приложением штатных расписаний заявителя и(или) юридических лиц, привлекаемых для проведения работ на участке недр, подтверждающих наличие квалифицированных специалистов, необходимых для эффективного и безопасного проведения работ на участке недр, с приложением копий документов, подтверждающих специальное образование (приложение 5);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7) Копии договоров с лицами, привлекаемыми заявителем в качестве подрядчиков для целей недропользования;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8) Обоснованная потребность в подземных водах с учетом перспективы развития </w:t>
      </w:r>
      <w:hyperlink w:anchor="P566">
        <w:r>
          <w:rPr>
            <w:color w:val="0000FF"/>
          </w:rPr>
          <w:t>(приложение 6)</w:t>
        </w:r>
      </w:hyperlink>
      <w:r>
        <w:t>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9) Предложения по условиям пользования недрами </w:t>
      </w:r>
      <w:hyperlink w:anchor="P617">
        <w:r>
          <w:rPr>
            <w:color w:val="0000FF"/>
          </w:rPr>
          <w:t>(приложение 7)</w:t>
        </w:r>
      </w:hyperlink>
      <w:r>
        <w:t>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10) Схема расположения участка недр местного значения, выполненная в цветном изображении на листе формата A4, с указанием географических (геодезических) координат (широта, долгота в градусах, минутах, секундах) его угловых точек, системы координат (ГСК-2011), масштаба 1:1000-1:50000;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11) реквизиты платежного поручения, подтверждающего факт уплаты государственной пошлины, предусмотренной </w:t>
      </w:r>
      <w:hyperlink r:id="rId14">
        <w:r>
          <w:rPr>
            <w:color w:val="0000FF"/>
          </w:rPr>
          <w:t>абзацем вторым подпункта 92 пункта 1 статьи 333.33</w:t>
        </w:r>
      </w:hyperlink>
      <w:r>
        <w:t xml:space="preserve"> Налогового кодекса Российской Федерации.</w:t>
      </w:r>
    </w:p>
    <w:p w:rsidR="00E34D4F" w:rsidRDefault="00E34D4F">
      <w:pPr>
        <w:pStyle w:val="ConsPlusNormal"/>
        <w:spacing w:before="280"/>
        <w:ind w:firstLine="540"/>
        <w:jc w:val="both"/>
      </w:pPr>
      <w:bookmarkStart w:id="2" w:name="P58"/>
      <w:bookmarkEnd w:id="2"/>
      <w:r>
        <w:t>6. Для предоставления права пользования участком недр местного значения для разведки и добычи подземных вод необходимо предоставить следующие документы: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1) </w:t>
      </w:r>
      <w:hyperlink w:anchor="P246">
        <w:r>
          <w:rPr>
            <w:color w:val="0000FF"/>
          </w:rPr>
          <w:t>Заявка</w:t>
        </w:r>
      </w:hyperlink>
      <w:r>
        <w:t xml:space="preserve"> (приложение 2);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2) Копии учредительных документов для юридического лица;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3) Выданная в установленном порядке доверенность, в соответствии с которой </w:t>
      </w:r>
      <w:r>
        <w:lastRenderedPageBreak/>
        <w:t>лицо обладает правом действовать от имени заявителя (при необходимости);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4) Справка об остатке денежных средств на банковском счете Заявителя, заверенная банком и полученная не ранее чем за 30 календарных дней до даты подачи заявления;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5) </w:t>
      </w:r>
      <w:hyperlink w:anchor="P470">
        <w:r>
          <w:rPr>
            <w:color w:val="0000FF"/>
          </w:rPr>
          <w:t>Справка</w:t>
        </w:r>
      </w:hyperlink>
      <w:r>
        <w:t xml:space="preserve"> о технических средствах (приложение 4) с документальным подтверждением их принадлежности;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6) </w:t>
      </w:r>
      <w:hyperlink w:anchor="P515">
        <w:r>
          <w:rPr>
            <w:color w:val="0000FF"/>
          </w:rPr>
          <w:t>Справка</w:t>
        </w:r>
      </w:hyperlink>
      <w:r>
        <w:t xml:space="preserve"> о наличии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проведения работ на участке недр (в случае если проведение отдельных видов работ на участке недр планируется осуществлять с привлечением юридических или физических лиц), с приложением штатных расписаний заявителя и(или) юридических лиц, привлекаемых для проведения работ на участке недр, подтверждающих наличие квалифицированных специалистов, необходимых для эффективного и безопасного проведения работ на участке недр, с приложением копий документов, подтверждающих специальное образование (приложение 5);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7) Копии договоров с лицами, привлекаемыми заявителем в качестве подрядчиков для целей недропользования;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8) Обоснованная потребность в подземных водах с учетом перспективы развития </w:t>
      </w:r>
      <w:hyperlink w:anchor="P566">
        <w:r>
          <w:rPr>
            <w:color w:val="0000FF"/>
          </w:rPr>
          <w:t>(приложение 6)</w:t>
        </w:r>
      </w:hyperlink>
      <w:r>
        <w:t>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9) Паспорт или учетная карточка буровой скважины (при наличии скважины);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10) Сведения о наличии имеющейся или проектируемой наблюдательной сети скважин, ее характеристика, сведения о методах наблюдений за подземными водами (при наличии);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11) Справка о регистрации и постановке на государственный учет буровой скважины в территориальном фонде геологической информации (при наличии);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12) Информация о наличии санитарно-эпидемиологического заключения о соответствии проекта зон санитарной охраны скважинного водозабора санитарным правилам и нормам (для питьевого водоснабжения);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13) Информация о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(для питьевого водоснабжения);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14) Информация о наличии заключения государственной экспертизы запасов полезных ископаемых (с указанием его реквизитов) в случае, если заявленный объем добычи подземных вод составляет более 100 кубических метров в сутки;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lastRenderedPageBreak/>
        <w:t xml:space="preserve">15) Предложения по условиям пользования недрами </w:t>
      </w:r>
      <w:hyperlink w:anchor="P617">
        <w:r>
          <w:rPr>
            <w:color w:val="0000FF"/>
          </w:rPr>
          <w:t>(приложение 7)</w:t>
        </w:r>
      </w:hyperlink>
      <w:r>
        <w:t>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16) Схема расположения участка недр местного значения, выполненная в цветном изображении на листе формата A4, с указанием географических (геодезических) координат (широта, долгота в градусах, минутах, секундах) его центра (центра устья скважины), а также угловых точек и системы координат (ГСК-2011), зоны санитарной охраны первого пояса скважины (масштаба 1:1000-1:50000);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17) реквизиты платежного поручения, подтверждающего факт уплаты государственной пошлины, предусмотренной </w:t>
      </w:r>
      <w:hyperlink r:id="rId15">
        <w:r>
          <w:rPr>
            <w:color w:val="0000FF"/>
          </w:rPr>
          <w:t>абзацем вторым подпункта 92 пункта 1 статьи 333.33</w:t>
        </w:r>
      </w:hyperlink>
      <w:r>
        <w:t xml:space="preserve"> Налогового кодекса Российской Федерации.</w:t>
      </w:r>
    </w:p>
    <w:p w:rsidR="00E34D4F" w:rsidRDefault="00E34D4F">
      <w:pPr>
        <w:pStyle w:val="ConsPlusNormal"/>
        <w:spacing w:before="280"/>
        <w:ind w:firstLine="540"/>
        <w:jc w:val="both"/>
      </w:pPr>
      <w:bookmarkStart w:id="3" w:name="P76"/>
      <w:bookmarkEnd w:id="3"/>
      <w:r>
        <w:t>7. Для предоставления права пользования участком недр местного значения для геологического изучения участка недр в целях поисков и оценки подземных вод, их разведки и добычи необходимо предоставить следующие документы: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1) </w:t>
      </w:r>
      <w:hyperlink w:anchor="P363">
        <w:r>
          <w:rPr>
            <w:color w:val="0000FF"/>
          </w:rPr>
          <w:t>Заявка</w:t>
        </w:r>
      </w:hyperlink>
      <w:r>
        <w:t xml:space="preserve"> (приложение 3);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2) Копии учредительных документов для юридического лица;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3) Выданная в установленном порядке доверенность, в соответствии с которой лицо обладает правом действовать от имени заявителя (при необходимости);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4) Справка об остатке денежных средств на банковском счете Заявителя, заверенная банком и полученная не ранее чем за 30 календарных дней до даты подачи заявления;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5) </w:t>
      </w:r>
      <w:hyperlink w:anchor="P470">
        <w:r>
          <w:rPr>
            <w:color w:val="0000FF"/>
          </w:rPr>
          <w:t>Справка</w:t>
        </w:r>
      </w:hyperlink>
      <w:r>
        <w:t xml:space="preserve"> о технических средствах (приложение 4) с документальным подтверждением их принадлежности;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6) </w:t>
      </w:r>
      <w:hyperlink w:anchor="P515">
        <w:r>
          <w:rPr>
            <w:color w:val="0000FF"/>
          </w:rPr>
          <w:t>Справка</w:t>
        </w:r>
      </w:hyperlink>
      <w:r>
        <w:t xml:space="preserve"> о наличии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проведения работ на участке недр (в случае если проведение отдельных видов работ на участке недр планируется осуществлять с привлечением юридических или физических лиц), с приложением штатных расписаний заявителя и(или) юридических лиц, привлекаемых для проведения работ на участке недр, подтверждающих наличие квалифицированных специалистов, необходимых для эффективного и безопасного проведения работ на участке недр, с приложением копий документов, подтверждающих специальное образование (приложение 5);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7) Копии договоров с лицами, привлекаемыми заявителем в качестве подрядчиков для целей недропользования;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8) Обоснованная потребность в подземных водах с учетом перспективы развития </w:t>
      </w:r>
      <w:hyperlink w:anchor="P566">
        <w:r>
          <w:rPr>
            <w:color w:val="0000FF"/>
          </w:rPr>
          <w:t>(приложение 6)</w:t>
        </w:r>
      </w:hyperlink>
      <w:r>
        <w:t>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lastRenderedPageBreak/>
        <w:t>9) Паспорт или учетная карточка буровой скважины (при наличии скважины);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10) Сведения о наличии имеющейся или проектируемой наблюдательной сети скважин, ее характеристика, сведения о методах наблюдений за подземными водами (при наличии);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11) Справка о регистрации и постановке на государственный учет буровой скважины в территориальном фонде геологической информации (при наличии);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12) Предложения по условиям пользования недрами </w:t>
      </w:r>
      <w:hyperlink w:anchor="P617">
        <w:r>
          <w:rPr>
            <w:color w:val="0000FF"/>
          </w:rPr>
          <w:t>(приложение 7)</w:t>
        </w:r>
      </w:hyperlink>
      <w:r>
        <w:t>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13) Схема расположения участка недр местного значения, выполненная в цветном изображении на листе формата A4, с указанием географических (геодезических) координат (широта, долгота в градусах, минутах, секундах) его центра (центра устья скважины), угловых точек, системы координат (ГСК-2011), зоны санитарной охраны первого пояса скважины (масштаба 1:1000-1:50000);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14) реквизиты платежного поручения, подтверждающего факт уплаты государственной пошлины, предусмотренной </w:t>
      </w:r>
      <w:hyperlink r:id="rId16">
        <w:r>
          <w:rPr>
            <w:color w:val="0000FF"/>
          </w:rPr>
          <w:t>абзацем вторым подпункта 92 пункта 1 статьи 333.33</w:t>
        </w:r>
      </w:hyperlink>
      <w:r>
        <w:t xml:space="preserve"> Налогового кодекса Российской Федерации.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8. Заявка и прилагаемые к заявке документы и сведения подаются непосредственно в Комитет или по почте и сопровождаются описью, оформленной в бумажном виде. Заявка и прилагаемые к заявке документы и сведения, которые готовятся заявителем самостоятельно, должны быть подписаны заявителем или уполномоченным представителем заявителя и заверены печатью заявителя (для юридических лиц - при наличии). Копии документов предоставляются с предъявлением оригиналов в случае, если копии не заверены в установленном законодательством порядке.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Документы, составленные на иностранном языке, принимаются с их переводом на русский язык, нотариально засвидетельствованным в соответствии с законодательством Российской Федерации о нотариате.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9. Поступившие заявки регистрируются Комитетом в день их поступления.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10. В случае представления неполного комплекта заявочных материалов, перечисленных в </w:t>
      </w:r>
      <w:hyperlink w:anchor="P46">
        <w:r>
          <w:rPr>
            <w:color w:val="0000FF"/>
          </w:rPr>
          <w:t>пунктах 5</w:t>
        </w:r>
      </w:hyperlink>
      <w:r>
        <w:t xml:space="preserve">, </w:t>
      </w:r>
      <w:hyperlink w:anchor="P58">
        <w:r>
          <w:rPr>
            <w:color w:val="0000FF"/>
          </w:rPr>
          <w:t>6</w:t>
        </w:r>
      </w:hyperlink>
      <w:r>
        <w:t xml:space="preserve"> и </w:t>
      </w:r>
      <w:hyperlink w:anchor="P76">
        <w:r>
          <w:rPr>
            <w:color w:val="0000FF"/>
          </w:rPr>
          <w:t>7</w:t>
        </w:r>
      </w:hyperlink>
      <w:r>
        <w:t xml:space="preserve"> настоящего Порядка, поступившие заявочные материалы возвращаются заявителю в течение 10 рабочих дней с даты регистрации заявки.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Заявитель вправе выразить в письменной форме волеизъявление об отзыве заявки и возврате заявочных материалов </w:t>
      </w:r>
      <w:hyperlink w:anchor="P771">
        <w:r>
          <w:rPr>
            <w:color w:val="0000FF"/>
          </w:rPr>
          <w:t>(приложение 8)</w:t>
        </w:r>
      </w:hyperlink>
      <w:r>
        <w:t>.</w:t>
      </w:r>
    </w:p>
    <w:p w:rsidR="00E34D4F" w:rsidRDefault="00E34D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34D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D4F" w:rsidRDefault="00E34D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D4F" w:rsidRDefault="00E34D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4D4F" w:rsidRDefault="00E34D4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34D4F" w:rsidRDefault="00E34D4F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D4F" w:rsidRDefault="00E34D4F">
            <w:pPr>
              <w:pStyle w:val="ConsPlusNormal"/>
            </w:pPr>
          </w:p>
        </w:tc>
      </w:tr>
    </w:tbl>
    <w:p w:rsidR="00E34D4F" w:rsidRDefault="00E34D4F">
      <w:pPr>
        <w:pStyle w:val="ConsPlusNormal"/>
        <w:spacing w:before="360"/>
        <w:ind w:firstLine="540"/>
        <w:jc w:val="both"/>
      </w:pPr>
      <w:r>
        <w:t xml:space="preserve">10. Комитет в течение 12 рабочих дней с даты регистрации заявки в случае поступления полного комплекта документов, перечисленных в </w:t>
      </w:r>
      <w:hyperlink w:anchor="P46">
        <w:r>
          <w:rPr>
            <w:color w:val="0000FF"/>
          </w:rPr>
          <w:t>пунктах 5</w:t>
        </w:r>
      </w:hyperlink>
      <w:r>
        <w:t xml:space="preserve">, </w:t>
      </w:r>
      <w:hyperlink w:anchor="P58">
        <w:r>
          <w:rPr>
            <w:color w:val="0000FF"/>
          </w:rPr>
          <w:t>6</w:t>
        </w:r>
      </w:hyperlink>
      <w:r>
        <w:t xml:space="preserve"> и </w:t>
      </w:r>
      <w:hyperlink w:anchor="P76">
        <w:r>
          <w:rPr>
            <w:color w:val="0000FF"/>
          </w:rPr>
          <w:t>7</w:t>
        </w:r>
      </w:hyperlink>
      <w:r>
        <w:t xml:space="preserve"> настоящего Порядка, рассматривает поступившие заявочные материалы и направляет указанные материалы на рассмотрение в Комиссию.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11. Комиссия в течение 18 рабочих дней с даты поступления заявочных материалов рассматривает представленные материалы на предмет их соответствия требованиям законодательства Российской Федерации и принимает одно из следующих решений: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а) предоставить заявителю право пользования участком недр местного значения для геологического изучения участка недр в целях поисков и оценки подземных вод, для разведки и добычи подземных вод или для геологического изучения участка недр в целях поисков и оценки подземных вод, их разведки и добычи;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б) отказать заявителю в предоставлении права пользования участком недр местного значения для геологического изучения участка недр в целях поисков и оценки подземных вод, для разведки и добычи подземных вод или для геологического изучения участка недр в целях поисков и оценки подземных вод, их разведки и добычи.</w:t>
      </w:r>
    </w:p>
    <w:p w:rsidR="00E34D4F" w:rsidRDefault="00E34D4F">
      <w:pPr>
        <w:pStyle w:val="ConsPlusNormal"/>
        <w:spacing w:before="280"/>
        <w:ind w:firstLine="540"/>
        <w:jc w:val="both"/>
      </w:pPr>
      <w:bookmarkStart w:id="4" w:name="P102"/>
      <w:bookmarkEnd w:id="4"/>
      <w:r>
        <w:t xml:space="preserve">12. В соответствии со </w:t>
      </w:r>
      <w:hyperlink r:id="rId17">
        <w:r>
          <w:rPr>
            <w:color w:val="0000FF"/>
          </w:rPr>
          <w:t>статьей 14</w:t>
        </w:r>
      </w:hyperlink>
      <w:r>
        <w:t xml:space="preserve"> Закона Российской Федерации от 21 февраля 1992 г. N 2395-1 "О недрах" в приеме заявки на предоставление права пользования участком недр местного значения может быть отказано в следующих случаях: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1) заявка на предоставление лицензии подана с нарушением установленных требований;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2) заявитель умышленно представил о себе неверные сведения;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3) заявитель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4) если в случае предоставления права пользования недрами данному заявителю не будут соблюдены антимонопольные требования.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13. Принятое решение оформляется протоколом и в течение 3 рабочих дней с даты подписания направляется ответственным секретарем Комиссии в Комитет.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14. На основании рекомендаций Комиссии Комитет в течение 5 рабочих дней после поступления соответствующих рекомендаций: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lastRenderedPageBreak/>
        <w:t>а) принимает решение о предоставлении заявителю права пользования участком недр местного значения для геологического изучения участка недр в целях поисков и оценки подземных вод, для разведки и добычи подземных вод или для геологического изучения участка недр в целях поисков и оценки подземных вод, их разведки и добычи;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 xml:space="preserve">б) при наличии оснований для отказа, указанных в </w:t>
      </w:r>
      <w:hyperlink w:anchor="P102">
        <w:r>
          <w:rPr>
            <w:color w:val="0000FF"/>
          </w:rPr>
          <w:t>пункте 12</w:t>
        </w:r>
      </w:hyperlink>
      <w:r>
        <w:t xml:space="preserve"> настоящего Порядка, в письменной форме уведомляет заявителя об отказе в предоставлении права пользования участком недр местного значения для геологического изучения участка недр в целях поисков и оценки подземных вод, для разведки и добычи подземных вод или для геологического изучения участка недр в целях поисков и оценки подземных вод, их разведки и добычи, с указанием оснований для отказа </w:t>
      </w:r>
      <w:hyperlink w:anchor="P813">
        <w:r>
          <w:rPr>
            <w:color w:val="0000FF"/>
          </w:rPr>
          <w:t>(приложение 9)</w:t>
        </w:r>
      </w:hyperlink>
      <w:r>
        <w:t>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15. Решение Комитета о предоставлении заявителю права пользования участком недр местного значения для геологического изучения участка недр в целях поисков и оценки подземных вод, для разведки и добычи подземных вод или для геологического изучения участка недр в целях поисков и оценки подземных вод, их разведки и добычи является основанием для оформления, государственной регистрации и выдачи лицензии на пользование участком недр местного значения в соответствии с порядком оформления, государственной регистрации и выдачи лицензий на пользование недрами, установленным Комитетом.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16. Сроки выдачи лицензии на пользование участком недр местного значения устанавливаются порядком оформления, государственной регистрации и выдачи лицензий на пользование недрами, установленным Комитетом.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17. При устранении причин, послуживших основанием для отказа в предоставлении права пользования участком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добычи, заявитель вправе вновь обратиться в Комитет с заявкой.</w:t>
      </w: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  <w:outlineLvl w:val="1"/>
      </w:pPr>
      <w:r>
        <w:t>Приложение 1</w:t>
      </w:r>
    </w:p>
    <w:p w:rsidR="00E34D4F" w:rsidRDefault="00E34D4F">
      <w:pPr>
        <w:pStyle w:val="ConsPlusNormal"/>
        <w:jc w:val="right"/>
      </w:pPr>
    </w:p>
    <w:p w:rsidR="00E34D4F" w:rsidRDefault="00E34D4F">
      <w:pPr>
        <w:pStyle w:val="ConsPlusNormal"/>
        <w:jc w:val="right"/>
      </w:pPr>
      <w:r>
        <w:t>(на бланке Заявителя при наличии)</w:t>
      </w: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2"/>
        <w:gridCol w:w="1531"/>
        <w:gridCol w:w="2154"/>
        <w:gridCol w:w="339"/>
        <w:gridCol w:w="511"/>
        <w:gridCol w:w="3310"/>
      </w:tblGrid>
      <w:tr w:rsidR="00E34D4F">
        <w:tc>
          <w:tcPr>
            <w:tcW w:w="521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Председателю Комитета по природным ресурсам Ленинградской области</w:t>
            </w:r>
          </w:p>
        </w:tc>
      </w:tr>
      <w:tr w:rsidR="00E34D4F">
        <w:tc>
          <w:tcPr>
            <w:tcW w:w="52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2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(Ф.И.О.)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bookmarkStart w:id="5" w:name="P128"/>
            <w:bookmarkEnd w:id="5"/>
            <w:r>
              <w:rPr>
                <w:b/>
              </w:rPr>
              <w:t>ЗАЯВКА</w:t>
            </w:r>
          </w:p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на получение права пользования участком недр местного значения для геологического изучения участка недр в целях поисков и оценки подземных вод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Полное наименование субъекта предпринимательской деятельности (заявителя)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ИНН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ОГРН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Адрес</w:t>
            </w:r>
          </w:p>
        </w:tc>
        <w:tc>
          <w:tcPr>
            <w:tcW w:w="78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6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телефон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Для юридических лиц: сведения (Ф.И.О., должность) о лице, имеющем право без доверенности действовать от имени юридического лица: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 xml:space="preserve">Для иностранного лица - полное наименование, его организационно-правовая форма, адрес электронной почты, телефон, юридический и </w:t>
            </w:r>
            <w:r>
              <w:lastRenderedPageBreak/>
              <w:t>почтовый адрес, в соответствии с законодательством соответствующего иностранного государства аналог ИНН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Для граждан (индивидуальных предпринимателей): наименование, Ф.И.О., место жительства, реквизиты документа, удостоверяющего личность заявителя, ОГРНИП, ИНН: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Прошу предоставить право пользования участком недр местного значения для геологического изучения недр в целях поисков и оценки подземных вод для целей: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(питьевое и хозяйственно-бытовое водоснабжение/техническое водоснабжение с указанием конкретного объекта водоснабжения)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На участке: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(указывается адрес участка недр местного значения, приводятся его географические координаты и система координат ГСК-2011; сведения о водозаборных скважинах, их N, сведения о водоносном горизонте (при их наличии))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С объемом добычи: _______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  <w:r>
              <w:t>Режим эксплуатации:</w:t>
            </w: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(непрерывный/сезонный (указать период))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lastRenderedPageBreak/>
              <w:t>Требования к качеству подземных вод: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 xml:space="preserve">(для питьевого водоснабжения - соответствие качества воды требованиям </w:t>
            </w:r>
            <w:hyperlink r:id="rId18">
              <w:r>
                <w:rPr>
                  <w:color w:val="0000FF"/>
                </w:rPr>
                <w:t>СанПиН 1.2.3685-21</w:t>
              </w:r>
            </w:hyperlink>
            <w:r>
              <w:t>)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62"/>
        <w:gridCol w:w="3494"/>
      </w:tblGrid>
      <w:tr w:rsidR="00E34D4F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Водоснабжение (в перспективе):</w:t>
            </w:r>
          </w:p>
        </w:tc>
      </w:tr>
      <w:tr w:rsidR="00E34D4F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</w:tcPr>
          <w:p w:rsidR="00E34D4F" w:rsidRDefault="00E34D4F">
            <w:pPr>
              <w:pStyle w:val="ConsPlusNormal"/>
            </w:pPr>
            <w:r>
              <w:t>централизованное</w:t>
            </w:r>
          </w:p>
        </w:tc>
        <w:tc>
          <w:tcPr>
            <w:tcW w:w="3494" w:type="dxa"/>
            <w:tcBorders>
              <w:top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</w:tcPr>
          <w:p w:rsidR="00E34D4F" w:rsidRDefault="00E34D4F">
            <w:pPr>
              <w:pStyle w:val="ConsPlusNormal"/>
            </w:pPr>
            <w:r>
              <w:t>нецентрализованное</w:t>
            </w:r>
          </w:p>
        </w:tc>
        <w:tc>
          <w:tcPr>
            <w:tcW w:w="3494" w:type="dxa"/>
            <w:tcBorders>
              <w:top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blPrEx>
          <w:tblBorders>
            <w:insideH w:val="single" w:sz="4" w:space="0" w:color="auto"/>
            <w:insideV w:val="nil"/>
          </w:tblBorders>
        </w:tblPrEx>
        <w:tc>
          <w:tcPr>
            <w:tcW w:w="794" w:type="dxa"/>
            <w:tcBorders>
              <w:bottom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  <w:tcBorders>
              <w:bottom w:val="nil"/>
            </w:tcBorders>
          </w:tcPr>
          <w:p w:rsidR="00E34D4F" w:rsidRDefault="00E34D4F">
            <w:pPr>
              <w:pStyle w:val="ConsPlusNormal"/>
            </w:pPr>
            <w:r>
              <w:t>(нужное отметить)</w:t>
            </w:r>
          </w:p>
        </w:tc>
        <w:tc>
          <w:tcPr>
            <w:tcW w:w="3494" w:type="dxa"/>
            <w:tcBorders>
              <w:top w:val="nil"/>
              <w:bottom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9"/>
        <w:gridCol w:w="7902"/>
      </w:tblGrid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Сведения о кадастровом номере и площади земельного участка, в пределах которого расположен участок недр местного значения, содержащий подземные воды: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На срок:</w:t>
            </w:r>
          </w:p>
        </w:tc>
        <w:tc>
          <w:tcPr>
            <w:tcW w:w="7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(на срок до 5 лет (</w:t>
            </w:r>
            <w:hyperlink r:id="rId19">
              <w:r>
                <w:rPr>
                  <w:color w:val="0000FF"/>
                </w:rPr>
                <w:t>статья 10</w:t>
              </w:r>
            </w:hyperlink>
            <w:r>
              <w:t xml:space="preserve"> Закона Российской Федерации от 21 февраля 1992 г. N 2395-1 "О недрах"))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Сведения о контактном лице, руководителе или представителе заявителя: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(фамилия, имя, отчество, контактный телефон, электронная почта (при наличии))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 xml:space="preserve">Реквизиты платежного поручения, подтверждающего факт уплаты государственной пошлины, предусмотренной </w:t>
            </w:r>
            <w:hyperlink r:id="rId20">
              <w:r>
                <w:rPr>
                  <w:color w:val="0000FF"/>
                </w:rPr>
                <w:t>абзацем вторым подпункта 92 пункта 1 статьи 333.33</w:t>
              </w:r>
            </w:hyperlink>
            <w:r>
              <w:t xml:space="preserve"> Налогового кодекса Российской Федерации: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Прилагаемые материалы: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6973"/>
        <w:gridCol w:w="1440"/>
      </w:tblGrid>
      <w:tr w:rsidR="00E34D4F">
        <w:tc>
          <w:tcPr>
            <w:tcW w:w="638" w:type="dxa"/>
          </w:tcPr>
          <w:p w:rsidR="00E34D4F" w:rsidRDefault="00E34D4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973" w:type="dxa"/>
          </w:tcPr>
          <w:p w:rsidR="00E34D4F" w:rsidRDefault="00E34D4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40" w:type="dxa"/>
          </w:tcPr>
          <w:p w:rsidR="00E34D4F" w:rsidRDefault="00E34D4F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E34D4F">
        <w:tc>
          <w:tcPr>
            <w:tcW w:w="63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6973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440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63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6973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440" w:type="dxa"/>
          </w:tcPr>
          <w:p w:rsidR="00E34D4F" w:rsidRDefault="00E34D4F">
            <w:pPr>
              <w:pStyle w:val="ConsPlusNormal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62"/>
        <w:gridCol w:w="3515"/>
      </w:tblGrid>
      <w:tr w:rsidR="00E34D4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D4F" w:rsidRDefault="00E34D4F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E34D4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E34D4F" w:rsidRDefault="00E34D4F">
            <w:pPr>
              <w:pStyle w:val="ConsPlusNormal"/>
            </w:pPr>
            <w:r>
              <w:t>направить по электронной почте с указанием адреса электронной почты</w:t>
            </w:r>
          </w:p>
        </w:tc>
        <w:tc>
          <w:tcPr>
            <w:tcW w:w="3515" w:type="dxa"/>
            <w:tcBorders>
              <w:top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D4F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(подпись заявителя или его представителя с расшифровкой) М.П. (при наличии)</w:t>
            </w:r>
          </w:p>
        </w:tc>
      </w:tr>
    </w:tbl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  <w:outlineLvl w:val="1"/>
      </w:pPr>
      <w:r>
        <w:t>Приложение 2</w:t>
      </w:r>
    </w:p>
    <w:p w:rsidR="00E34D4F" w:rsidRDefault="00E34D4F">
      <w:pPr>
        <w:pStyle w:val="ConsPlusNormal"/>
        <w:jc w:val="right"/>
      </w:pPr>
    </w:p>
    <w:p w:rsidR="00E34D4F" w:rsidRDefault="00E34D4F">
      <w:pPr>
        <w:pStyle w:val="ConsPlusNormal"/>
        <w:jc w:val="right"/>
      </w:pPr>
      <w:r>
        <w:t>(на бланке Заявителя при наличии)</w:t>
      </w: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2"/>
        <w:gridCol w:w="1531"/>
        <w:gridCol w:w="1984"/>
        <w:gridCol w:w="340"/>
        <w:gridCol w:w="680"/>
        <w:gridCol w:w="3310"/>
      </w:tblGrid>
      <w:tr w:rsidR="00E34D4F">
        <w:tc>
          <w:tcPr>
            <w:tcW w:w="504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Исх. N _______ от _____________</w:t>
            </w:r>
          </w:p>
        </w:tc>
      </w:tr>
      <w:tr w:rsidR="00E34D4F">
        <w:tc>
          <w:tcPr>
            <w:tcW w:w="50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Председателю Комитета</w:t>
            </w:r>
          </w:p>
          <w:p w:rsidR="00E34D4F" w:rsidRDefault="00E34D4F">
            <w:pPr>
              <w:pStyle w:val="ConsPlusNormal"/>
              <w:jc w:val="right"/>
            </w:pPr>
            <w:r>
              <w:t>по природным ресурсам</w:t>
            </w:r>
          </w:p>
          <w:p w:rsidR="00E34D4F" w:rsidRDefault="00E34D4F">
            <w:pPr>
              <w:pStyle w:val="ConsPlusNormal"/>
              <w:jc w:val="right"/>
            </w:pPr>
            <w:r>
              <w:t>Ленинградской области</w:t>
            </w:r>
          </w:p>
        </w:tc>
      </w:tr>
      <w:tr w:rsidR="00E34D4F">
        <w:tc>
          <w:tcPr>
            <w:tcW w:w="50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0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(Ф.И.О.)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bookmarkStart w:id="6" w:name="P246"/>
            <w:bookmarkEnd w:id="6"/>
            <w:r>
              <w:rPr>
                <w:b/>
              </w:rPr>
              <w:t>ЗАЯВКА</w:t>
            </w:r>
          </w:p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на получение права пользования участком недр местного значения для разведки и добычи подземных вод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lastRenderedPageBreak/>
              <w:t>Полное и сокращенное наименование субъекта предпринимательской деятельности (заявителя):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ИНН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ОГРН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Адрес</w:t>
            </w:r>
          </w:p>
        </w:tc>
        <w:tc>
          <w:tcPr>
            <w:tcW w:w="78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6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телефон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Для юридических лиц: сведения (Ф.И.О., должность) о лице, имеющем право без доверенности действовать от имени юридического лица: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Для иностранного лица - полное наименование, его организационно-правовая форма, адрес электронной почты, телефон, юридический и почтовый адрес, в соответствии с законодательством соответствующего иностранного государства аналог ИНН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Для граждан (индивидуальных предпринимателей): наименование, Ф.И.О., место жительства, реквизиты документа, удостоверяющего личность заявителя, ОГРНИП, ИНН: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lastRenderedPageBreak/>
              <w:t>Прошу предоставить право пользования участком недр местного значения для разведки и добычи подземных вод для целей: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(питьевое и хозяйственно-бытовое водоснабжение/техническое водоснабжение с указанием конкретного объекта водоснабжения)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На участке: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(указывается адрес участка недр местного значения, приводятся географические координаты скважин и системы координат ГСК-2011, сведения о водозаборных скважинах и их N, сведения о водоносном горизонте)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С объемом добычи: _______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  <w:r>
              <w:t>Режим эксплуатации:</w:t>
            </w: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(непрерывный/сезонный (указать период))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Требования к качеству подземных вод: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 xml:space="preserve">(для питьевого водоснабжения - соответствие качества воды требованиям </w:t>
            </w:r>
            <w:hyperlink r:id="rId21">
              <w:r>
                <w:rPr>
                  <w:color w:val="0000FF"/>
                </w:rPr>
                <w:t>СанПиН 1.2.3685-21</w:t>
              </w:r>
            </w:hyperlink>
            <w:r>
              <w:t>)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62"/>
        <w:gridCol w:w="3494"/>
      </w:tblGrid>
      <w:tr w:rsidR="00E34D4F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Водоснабжение:</w:t>
            </w:r>
          </w:p>
        </w:tc>
      </w:tr>
      <w:tr w:rsidR="00E34D4F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</w:tcPr>
          <w:p w:rsidR="00E34D4F" w:rsidRDefault="00E34D4F">
            <w:pPr>
              <w:pStyle w:val="ConsPlusNormal"/>
            </w:pPr>
            <w:r>
              <w:t>централизованное</w:t>
            </w:r>
          </w:p>
        </w:tc>
        <w:tc>
          <w:tcPr>
            <w:tcW w:w="3494" w:type="dxa"/>
            <w:tcBorders>
              <w:top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</w:tcPr>
          <w:p w:rsidR="00E34D4F" w:rsidRDefault="00E34D4F">
            <w:pPr>
              <w:pStyle w:val="ConsPlusNormal"/>
            </w:pPr>
            <w:r>
              <w:t>нецентрализованное</w:t>
            </w:r>
          </w:p>
        </w:tc>
        <w:tc>
          <w:tcPr>
            <w:tcW w:w="3494" w:type="dxa"/>
            <w:tcBorders>
              <w:top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blPrEx>
          <w:tblBorders>
            <w:insideH w:val="single" w:sz="4" w:space="0" w:color="auto"/>
            <w:insideV w:val="nil"/>
          </w:tblBorders>
        </w:tblPrEx>
        <w:tc>
          <w:tcPr>
            <w:tcW w:w="794" w:type="dxa"/>
            <w:tcBorders>
              <w:bottom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  <w:tcBorders>
              <w:bottom w:val="nil"/>
            </w:tcBorders>
          </w:tcPr>
          <w:p w:rsidR="00E34D4F" w:rsidRDefault="00E34D4F">
            <w:pPr>
              <w:pStyle w:val="ConsPlusNormal"/>
            </w:pPr>
            <w:r>
              <w:t>(нужное отметить)</w:t>
            </w:r>
          </w:p>
        </w:tc>
        <w:tc>
          <w:tcPr>
            <w:tcW w:w="3494" w:type="dxa"/>
            <w:tcBorders>
              <w:top w:val="nil"/>
              <w:bottom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4"/>
        <w:gridCol w:w="7947"/>
      </w:tblGrid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Здания и сооружения, используемые при добыче подземных вод: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(указывается наименование, кадастровые номера (при наличии), площадь)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Сведения о кадастровом номере и площади земельного участка, в пределах которого расположен участок недр местного значения, содержащий подземные воды: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Реквизиты санитарно-эпидемиологического заключения о соответствии проекта зон санитарной охраны скважинного водозабора санитарным правилам и нормам (для питьевого водоснабжения)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Реквизиты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(для питьевого водоснабжения)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Заключение государственной экспертизы запасов полезных ископаемых N ____________________ от ____________________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(указывается в случае, если заявленный объем добычи подземных вод составляет более 100 кубических метров в сутки)</w:t>
            </w:r>
          </w:p>
        </w:tc>
      </w:tr>
      <w:tr w:rsidR="00E34D4F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На срок: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(на срок до 25 лет (</w:t>
            </w:r>
            <w:hyperlink r:id="rId22">
              <w:r>
                <w:rPr>
                  <w:color w:val="0000FF"/>
                </w:rPr>
                <w:t>статья 10</w:t>
              </w:r>
            </w:hyperlink>
            <w:r>
              <w:t xml:space="preserve"> Закона Российской Федерации от 21 февраля 1992 г. N 2395-1 "О недрах"))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Сведения о контактном лице, руководителе или представителе заявителя: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(фамилия, имя, отчество, контактный телефон, электронная почта (при наличии))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 xml:space="preserve">Реквизиты платежного поручения, подтверждающего факт уплаты государственной пошлины, предусмотренной </w:t>
            </w:r>
            <w:hyperlink r:id="rId23">
              <w:r>
                <w:rPr>
                  <w:color w:val="0000FF"/>
                </w:rPr>
                <w:t>абзацем вторым подпункта 92 пункта 1 статьи 333.33</w:t>
              </w:r>
            </w:hyperlink>
            <w:r>
              <w:t xml:space="preserve"> Налогового кодекса Российской Федерации: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Прилагаемые материалы: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6973"/>
        <w:gridCol w:w="1440"/>
      </w:tblGrid>
      <w:tr w:rsidR="00E34D4F">
        <w:tc>
          <w:tcPr>
            <w:tcW w:w="638" w:type="dxa"/>
          </w:tcPr>
          <w:p w:rsidR="00E34D4F" w:rsidRDefault="00E34D4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973" w:type="dxa"/>
          </w:tcPr>
          <w:p w:rsidR="00E34D4F" w:rsidRDefault="00E34D4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40" w:type="dxa"/>
          </w:tcPr>
          <w:p w:rsidR="00E34D4F" w:rsidRDefault="00E34D4F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E34D4F">
        <w:tc>
          <w:tcPr>
            <w:tcW w:w="63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6973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440" w:type="dxa"/>
          </w:tcPr>
          <w:p w:rsidR="00E34D4F" w:rsidRDefault="00E34D4F">
            <w:pPr>
              <w:pStyle w:val="ConsPlusNormal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62"/>
        <w:gridCol w:w="3515"/>
      </w:tblGrid>
      <w:tr w:rsidR="00E34D4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E34D4F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E34D4F" w:rsidRDefault="00E34D4F">
            <w:pPr>
              <w:pStyle w:val="ConsPlusNormal"/>
            </w:pPr>
            <w:r>
              <w:t>направить по электронной почте с указанием адреса электронной почты</w:t>
            </w:r>
          </w:p>
        </w:tc>
        <w:tc>
          <w:tcPr>
            <w:tcW w:w="3515" w:type="dxa"/>
            <w:tcBorders>
              <w:top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D4F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(подпись заявителя или его представителя с расшифровкой) М.П. (при наличии)</w:t>
            </w:r>
          </w:p>
        </w:tc>
      </w:tr>
    </w:tbl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  <w:outlineLvl w:val="1"/>
      </w:pPr>
      <w:r>
        <w:t>Приложение 3</w:t>
      </w:r>
    </w:p>
    <w:p w:rsidR="00E34D4F" w:rsidRDefault="00E34D4F">
      <w:pPr>
        <w:pStyle w:val="ConsPlusNormal"/>
        <w:jc w:val="right"/>
      </w:pPr>
    </w:p>
    <w:p w:rsidR="00E34D4F" w:rsidRDefault="00E34D4F">
      <w:pPr>
        <w:pStyle w:val="ConsPlusNormal"/>
        <w:jc w:val="right"/>
      </w:pPr>
      <w:r>
        <w:t>(на бланке Заявителя при наличии)</w:t>
      </w: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2"/>
        <w:gridCol w:w="1531"/>
        <w:gridCol w:w="1984"/>
        <w:gridCol w:w="340"/>
        <w:gridCol w:w="2244"/>
        <w:gridCol w:w="1746"/>
      </w:tblGrid>
      <w:tr w:rsidR="00E34D4F">
        <w:tc>
          <w:tcPr>
            <w:tcW w:w="504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Исх. N _______ от _____________</w:t>
            </w:r>
          </w:p>
        </w:tc>
      </w:tr>
      <w:tr w:rsidR="00E34D4F">
        <w:tc>
          <w:tcPr>
            <w:tcW w:w="50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</w:p>
        </w:tc>
      </w:tr>
      <w:tr w:rsidR="00E34D4F">
        <w:tc>
          <w:tcPr>
            <w:tcW w:w="50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Председателю Комитета</w:t>
            </w:r>
          </w:p>
          <w:p w:rsidR="00E34D4F" w:rsidRDefault="00E34D4F">
            <w:pPr>
              <w:pStyle w:val="ConsPlusNormal"/>
              <w:jc w:val="right"/>
            </w:pPr>
            <w:r>
              <w:t>по природным ресурсам</w:t>
            </w:r>
          </w:p>
          <w:p w:rsidR="00E34D4F" w:rsidRDefault="00E34D4F">
            <w:pPr>
              <w:pStyle w:val="ConsPlusNormal"/>
              <w:jc w:val="right"/>
            </w:pPr>
            <w:r>
              <w:t>Ленинградской области</w:t>
            </w:r>
          </w:p>
        </w:tc>
      </w:tr>
      <w:tr w:rsidR="00E34D4F">
        <w:tc>
          <w:tcPr>
            <w:tcW w:w="50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0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(Ф.И.О.)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bookmarkStart w:id="7" w:name="P363"/>
            <w:bookmarkEnd w:id="7"/>
            <w:r>
              <w:rPr>
                <w:b/>
              </w:rPr>
              <w:t>ЗАЯВКА</w:t>
            </w:r>
          </w:p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на получение права пользования участком недр местного значения для геологического изучения участка недр в целях поисков и оценки подземных вод, их разведки и добычи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 xml:space="preserve">Полное наименование субъекта предпринимательской деятельности </w:t>
            </w:r>
            <w:r>
              <w:lastRenderedPageBreak/>
              <w:t>(заявителя)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ИНН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ОГРН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Адрес</w:t>
            </w:r>
          </w:p>
        </w:tc>
        <w:tc>
          <w:tcPr>
            <w:tcW w:w="78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6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телефон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6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Для юридических лиц: сведения (Ф.И.О., должность) о лице, имеющем право без доверенности действовать от имени юридического лица: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Для иностранного лица - полное наименование, его организационно-правовая форма, адрес электронной почты, телефон, юридический и почтовый адрес, в соответствии с законодательством соответствующего иностранного государства аналог ИНН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Для граждан (индивидуальных предпринимателей): наименование, Ф.И.О., место жительства, реквизиты документа, удостоверяющего личность заявителя, ОГРНИП, ИНН: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lastRenderedPageBreak/>
              <w:t>Прошу предоставить право пользования участком недр местного значения для геологического изучения недр в целях поисков и оценки подземных вод, их разведки и добычи для целей: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(питьевое и хозяйственно-бытовое водоснабжение/техническое водоснабжение с указанием конкретного объекта водоснабжения)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На участке: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(указывается адрес участка недр местного значения, приводятся географические координаты скважин и системы координат ГСК-2011; сведения о водозаборных скважинах, их N, сведения о водоносном горизонте (при их наличии))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С объемом добычи: _______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  <w:r>
              <w:t>Режим эксплуатации:</w:t>
            </w:r>
          </w:p>
        </w:tc>
      </w:tr>
      <w:tr w:rsidR="00E34D4F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(непрерывный/сезонный (указать период))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Требования к качеству подземных вод:</w:t>
            </w:r>
          </w:p>
        </w:tc>
      </w:tr>
      <w:tr w:rsidR="00E34D4F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 xml:space="preserve">(для питьевого водоснабжения - соответствие качества воды требованиям </w:t>
            </w:r>
            <w:hyperlink r:id="rId24">
              <w:r>
                <w:rPr>
                  <w:color w:val="0000FF"/>
                </w:rPr>
                <w:t>СанПиН 1.2.3685-21</w:t>
              </w:r>
            </w:hyperlink>
            <w:r>
              <w:t>)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62"/>
        <w:gridCol w:w="3494"/>
      </w:tblGrid>
      <w:tr w:rsidR="00E34D4F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Водоснабжение:</w:t>
            </w:r>
          </w:p>
        </w:tc>
      </w:tr>
      <w:tr w:rsidR="00E34D4F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</w:tcPr>
          <w:p w:rsidR="00E34D4F" w:rsidRDefault="00E34D4F">
            <w:pPr>
              <w:pStyle w:val="ConsPlusNormal"/>
            </w:pPr>
            <w:r>
              <w:t>централизованное</w:t>
            </w:r>
          </w:p>
        </w:tc>
        <w:tc>
          <w:tcPr>
            <w:tcW w:w="3494" w:type="dxa"/>
            <w:tcBorders>
              <w:top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9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</w:tcPr>
          <w:p w:rsidR="00E34D4F" w:rsidRDefault="00E34D4F">
            <w:pPr>
              <w:pStyle w:val="ConsPlusNormal"/>
            </w:pPr>
            <w:r>
              <w:t>нецентрализованное</w:t>
            </w:r>
          </w:p>
        </w:tc>
        <w:tc>
          <w:tcPr>
            <w:tcW w:w="3494" w:type="dxa"/>
            <w:tcBorders>
              <w:top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blPrEx>
          <w:tblBorders>
            <w:insideH w:val="single" w:sz="4" w:space="0" w:color="auto"/>
            <w:insideV w:val="nil"/>
          </w:tblBorders>
        </w:tblPrEx>
        <w:tc>
          <w:tcPr>
            <w:tcW w:w="794" w:type="dxa"/>
            <w:tcBorders>
              <w:bottom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  <w:tcBorders>
              <w:bottom w:val="nil"/>
            </w:tcBorders>
          </w:tcPr>
          <w:p w:rsidR="00E34D4F" w:rsidRDefault="00E34D4F">
            <w:pPr>
              <w:pStyle w:val="ConsPlusNormal"/>
            </w:pPr>
            <w:r>
              <w:t>(нужное отметить)</w:t>
            </w:r>
          </w:p>
        </w:tc>
        <w:tc>
          <w:tcPr>
            <w:tcW w:w="3494" w:type="dxa"/>
            <w:tcBorders>
              <w:top w:val="nil"/>
              <w:bottom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4"/>
        <w:gridCol w:w="7917"/>
      </w:tblGrid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Здания и сооружения, используемые при добыче подземных вод: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(указывается наименование, кадастровые номера (при наличии), площадь)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Сведения о кадастровом номере и площади земельного участка, в пределах которого расположен участок недр местного значения, содержащий подземные воды: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На срок:</w:t>
            </w:r>
          </w:p>
        </w:tc>
        <w:tc>
          <w:tcPr>
            <w:tcW w:w="7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(на срок до 25 лет (</w:t>
            </w:r>
            <w:hyperlink r:id="rId25">
              <w:r>
                <w:rPr>
                  <w:color w:val="0000FF"/>
                </w:rPr>
                <w:t>статья 10</w:t>
              </w:r>
            </w:hyperlink>
            <w:r>
              <w:t xml:space="preserve"> Закона Российской Федерации от 21 февраля 1992 г. N 2395-1 "О недрах"))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Сведения о контактном лице, руководителе или представителе заявителя: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(фамилия, имя, отчество, контактный телефон, электронная почта (при наличии))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 xml:space="preserve">Реквизиты платежного поручения, подтверждающего факт уплаты государственной пошлины, предусмотренной </w:t>
            </w:r>
            <w:hyperlink r:id="rId26">
              <w:r>
                <w:rPr>
                  <w:color w:val="0000FF"/>
                </w:rPr>
                <w:t>абзацем вторым подпункта 92 пункта 1 статьи 333.33</w:t>
              </w:r>
            </w:hyperlink>
            <w:r>
              <w:t xml:space="preserve"> Налогового кодекса Российской Федерации:</w:t>
            </w: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Прилагаемые материалы: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6973"/>
        <w:gridCol w:w="1440"/>
      </w:tblGrid>
      <w:tr w:rsidR="00E34D4F">
        <w:tc>
          <w:tcPr>
            <w:tcW w:w="638" w:type="dxa"/>
          </w:tcPr>
          <w:p w:rsidR="00E34D4F" w:rsidRDefault="00E34D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:rsidR="00E34D4F" w:rsidRDefault="00E34D4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40" w:type="dxa"/>
          </w:tcPr>
          <w:p w:rsidR="00E34D4F" w:rsidRDefault="00E34D4F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E34D4F">
        <w:tc>
          <w:tcPr>
            <w:tcW w:w="63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6973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440" w:type="dxa"/>
          </w:tcPr>
          <w:p w:rsidR="00E34D4F" w:rsidRDefault="00E34D4F">
            <w:pPr>
              <w:pStyle w:val="ConsPlusNormal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62"/>
        <w:gridCol w:w="3515"/>
      </w:tblGrid>
      <w:tr w:rsidR="00E34D4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E34D4F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E34D4F" w:rsidRDefault="00E34D4F">
            <w:pPr>
              <w:pStyle w:val="ConsPlusNormal"/>
            </w:pPr>
            <w:r>
              <w:t>направить по электронной почте с указанием адреса электронной почты</w:t>
            </w:r>
          </w:p>
        </w:tc>
        <w:tc>
          <w:tcPr>
            <w:tcW w:w="3515" w:type="dxa"/>
            <w:tcBorders>
              <w:top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D4F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(подпись заявителя или его представителя с расшифровкой) М.П. (при наличии)</w:t>
            </w:r>
          </w:p>
        </w:tc>
      </w:tr>
    </w:tbl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  <w:outlineLvl w:val="1"/>
      </w:pPr>
      <w:r>
        <w:t>Приложение 4</w:t>
      </w:r>
    </w:p>
    <w:p w:rsidR="00E34D4F" w:rsidRDefault="00E34D4F">
      <w:pPr>
        <w:pStyle w:val="ConsPlusNormal"/>
        <w:jc w:val="right"/>
      </w:pPr>
    </w:p>
    <w:p w:rsidR="00E34D4F" w:rsidRDefault="00E34D4F">
      <w:pPr>
        <w:pStyle w:val="ConsPlusNormal"/>
        <w:jc w:val="right"/>
      </w:pPr>
      <w:r>
        <w:t>(на бланке Заявителя при наличии)</w:t>
      </w: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D4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bookmarkStart w:id="8" w:name="P470"/>
            <w:bookmarkEnd w:id="8"/>
            <w:r>
              <w:rPr>
                <w:b/>
              </w:rPr>
              <w:t>Справка о технических средствах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76"/>
        <w:gridCol w:w="3628"/>
      </w:tblGrid>
      <w:tr w:rsidR="00E34D4F">
        <w:tc>
          <w:tcPr>
            <w:tcW w:w="567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4876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Техническое средство (номер, марка технического средства (насоса, счетчика, уровнемера); сведения о дате окончания срока поверки - для средств измерений; для скважин - год бурения, глубина, наименование эксплуатируемого (перспективного) водоносного горизонта)</w:t>
            </w:r>
          </w:p>
        </w:tc>
        <w:tc>
          <w:tcPr>
            <w:tcW w:w="3628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Техническая документация (паспорт, свидетельство, иное)</w:t>
            </w:r>
          </w:p>
        </w:tc>
      </w:tr>
      <w:tr w:rsidR="00E34D4F">
        <w:tc>
          <w:tcPr>
            <w:tcW w:w="56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876" w:type="dxa"/>
          </w:tcPr>
          <w:p w:rsidR="00E34D4F" w:rsidRDefault="00E34D4F">
            <w:pPr>
              <w:pStyle w:val="ConsPlusNormal"/>
            </w:pPr>
          </w:p>
        </w:tc>
        <w:tc>
          <w:tcPr>
            <w:tcW w:w="3628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6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876" w:type="dxa"/>
          </w:tcPr>
          <w:p w:rsidR="00E34D4F" w:rsidRDefault="00E34D4F">
            <w:pPr>
              <w:pStyle w:val="ConsPlusNormal"/>
            </w:pPr>
          </w:p>
        </w:tc>
        <w:tc>
          <w:tcPr>
            <w:tcW w:w="3628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6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876" w:type="dxa"/>
          </w:tcPr>
          <w:p w:rsidR="00E34D4F" w:rsidRDefault="00E34D4F">
            <w:pPr>
              <w:pStyle w:val="ConsPlusNormal"/>
            </w:pPr>
          </w:p>
        </w:tc>
        <w:tc>
          <w:tcPr>
            <w:tcW w:w="3628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6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876" w:type="dxa"/>
          </w:tcPr>
          <w:p w:rsidR="00E34D4F" w:rsidRDefault="00E34D4F">
            <w:pPr>
              <w:pStyle w:val="ConsPlusNormal"/>
            </w:pPr>
          </w:p>
        </w:tc>
        <w:tc>
          <w:tcPr>
            <w:tcW w:w="3628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6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4876" w:type="dxa"/>
          </w:tcPr>
          <w:p w:rsidR="00E34D4F" w:rsidRDefault="00E34D4F">
            <w:pPr>
              <w:pStyle w:val="ConsPlusNormal"/>
            </w:pPr>
          </w:p>
        </w:tc>
        <w:tc>
          <w:tcPr>
            <w:tcW w:w="3628" w:type="dxa"/>
          </w:tcPr>
          <w:p w:rsidR="00E34D4F" w:rsidRDefault="00E34D4F">
            <w:pPr>
              <w:pStyle w:val="ConsPlusNormal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2778"/>
        <w:gridCol w:w="340"/>
        <w:gridCol w:w="2721"/>
      </w:tblGrid>
      <w:tr w:rsidR="00E34D4F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должность заявителя (при наличии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подпись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ФИО заявителя</w:t>
            </w: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печать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дата</w:t>
            </w:r>
          </w:p>
        </w:tc>
      </w:tr>
    </w:tbl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  <w:outlineLvl w:val="1"/>
      </w:pPr>
      <w:r>
        <w:t>Приложение 5</w:t>
      </w:r>
    </w:p>
    <w:p w:rsidR="00E34D4F" w:rsidRDefault="00E34D4F">
      <w:pPr>
        <w:pStyle w:val="ConsPlusNormal"/>
        <w:jc w:val="right"/>
      </w:pPr>
    </w:p>
    <w:p w:rsidR="00E34D4F" w:rsidRDefault="00E34D4F">
      <w:pPr>
        <w:pStyle w:val="ConsPlusNormal"/>
        <w:jc w:val="right"/>
      </w:pPr>
      <w:r>
        <w:t>(на бланке Заявителя при наличии)</w:t>
      </w: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D4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bookmarkStart w:id="9" w:name="P515"/>
            <w:bookmarkEnd w:id="9"/>
            <w:r>
              <w:rPr>
                <w:b/>
              </w:rPr>
              <w:t>Справка о наличии квалифицированных специалистов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8"/>
        <w:gridCol w:w="2778"/>
        <w:gridCol w:w="3005"/>
      </w:tblGrid>
      <w:tr w:rsidR="00E34D4F">
        <w:tc>
          <w:tcPr>
            <w:tcW w:w="567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2698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ФИО специалиста</w:t>
            </w:r>
          </w:p>
        </w:tc>
        <w:tc>
          <w:tcPr>
            <w:tcW w:w="2778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Должность (при наличии должности), место работы</w:t>
            </w:r>
          </w:p>
        </w:tc>
        <w:tc>
          <w:tcPr>
            <w:tcW w:w="3005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Наименование, дата и номер документа об образовании</w:t>
            </w:r>
          </w:p>
        </w:tc>
      </w:tr>
      <w:tr w:rsidR="00E34D4F">
        <w:tc>
          <w:tcPr>
            <w:tcW w:w="56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269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3005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6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269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3005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6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269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3005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6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269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3005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6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269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</w:tcPr>
          <w:p w:rsidR="00E34D4F" w:rsidRDefault="00E34D4F">
            <w:pPr>
              <w:pStyle w:val="ConsPlusNormal"/>
            </w:pPr>
          </w:p>
        </w:tc>
        <w:tc>
          <w:tcPr>
            <w:tcW w:w="3005" w:type="dxa"/>
          </w:tcPr>
          <w:p w:rsidR="00E34D4F" w:rsidRDefault="00E34D4F">
            <w:pPr>
              <w:pStyle w:val="ConsPlusNormal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2778"/>
        <w:gridCol w:w="340"/>
        <w:gridCol w:w="2721"/>
      </w:tblGrid>
      <w:tr w:rsidR="00E34D4F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должность заявителя (при наличии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подпись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ФИО заявителя</w:t>
            </w: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печать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дата</w:t>
            </w:r>
          </w:p>
        </w:tc>
      </w:tr>
    </w:tbl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  <w:outlineLvl w:val="1"/>
      </w:pPr>
      <w:r>
        <w:t>Приложение 6</w:t>
      </w:r>
    </w:p>
    <w:p w:rsidR="00E34D4F" w:rsidRDefault="00E34D4F">
      <w:pPr>
        <w:pStyle w:val="ConsPlusNormal"/>
        <w:jc w:val="right"/>
      </w:pPr>
    </w:p>
    <w:p w:rsidR="00E34D4F" w:rsidRDefault="00E34D4F">
      <w:pPr>
        <w:pStyle w:val="ConsPlusNormal"/>
        <w:jc w:val="right"/>
      </w:pPr>
      <w:r>
        <w:t>(на бланке Заявителя при наличии)</w:t>
      </w: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D4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bookmarkStart w:id="10" w:name="P566"/>
            <w:bookmarkEnd w:id="10"/>
            <w:r>
              <w:rPr>
                <w:b/>
              </w:rPr>
              <w:t>Расчет водопотребления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74"/>
        <w:gridCol w:w="1247"/>
        <w:gridCol w:w="1133"/>
        <w:gridCol w:w="1984"/>
        <w:gridCol w:w="1303"/>
        <w:gridCol w:w="1360"/>
      </w:tblGrid>
      <w:tr w:rsidR="00E34D4F">
        <w:tc>
          <w:tcPr>
            <w:tcW w:w="566" w:type="dxa"/>
          </w:tcPr>
          <w:p w:rsidR="00E34D4F" w:rsidRDefault="00E34D4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</w:tcPr>
          <w:p w:rsidR="00E34D4F" w:rsidRDefault="00E34D4F">
            <w:pPr>
              <w:pStyle w:val="ConsPlusNormal"/>
              <w:jc w:val="center"/>
            </w:pPr>
            <w:r>
              <w:t>Цели водопотребления</w:t>
            </w:r>
          </w:p>
        </w:tc>
        <w:tc>
          <w:tcPr>
            <w:tcW w:w="1247" w:type="dxa"/>
          </w:tcPr>
          <w:p w:rsidR="00E34D4F" w:rsidRDefault="00E34D4F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3" w:type="dxa"/>
          </w:tcPr>
          <w:p w:rsidR="00E34D4F" w:rsidRDefault="00E34D4F">
            <w:pPr>
              <w:pStyle w:val="ConsPlusNormal"/>
              <w:jc w:val="center"/>
            </w:pPr>
            <w:r>
              <w:t>Норма на единицу,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E34D4F" w:rsidRDefault="00E34D4F">
            <w:pPr>
              <w:pStyle w:val="ConsPlusNormal"/>
              <w:jc w:val="center"/>
            </w:pPr>
            <w:r>
              <w:t>Нормативный документ, на основании которого установлена норма водопотребления на единицу</w:t>
            </w:r>
          </w:p>
        </w:tc>
        <w:tc>
          <w:tcPr>
            <w:tcW w:w="1303" w:type="dxa"/>
          </w:tcPr>
          <w:p w:rsidR="00E34D4F" w:rsidRDefault="00E34D4F">
            <w:pPr>
              <w:pStyle w:val="ConsPlusNormal"/>
              <w:jc w:val="center"/>
            </w:pPr>
            <w:r>
              <w:t>Кол-во единиц (</w:t>
            </w:r>
            <w:proofErr w:type="spellStart"/>
            <w:r>
              <w:t>водопотребителей</w:t>
            </w:r>
            <w:proofErr w:type="spellEnd"/>
            <w:r>
              <w:t>)</w:t>
            </w:r>
          </w:p>
        </w:tc>
        <w:tc>
          <w:tcPr>
            <w:tcW w:w="1360" w:type="dxa"/>
          </w:tcPr>
          <w:p w:rsidR="00E34D4F" w:rsidRDefault="00E34D4F">
            <w:pPr>
              <w:pStyle w:val="ConsPlusNormal"/>
              <w:jc w:val="center"/>
            </w:pPr>
            <w:r>
              <w:t>Водопотребление,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 (питьевые нужды/технические нужды)</w:t>
            </w:r>
          </w:p>
        </w:tc>
      </w:tr>
      <w:tr w:rsidR="00E34D4F">
        <w:tc>
          <w:tcPr>
            <w:tcW w:w="566" w:type="dxa"/>
          </w:tcPr>
          <w:p w:rsidR="00E34D4F" w:rsidRDefault="00E34D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24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133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98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303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360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66" w:type="dxa"/>
          </w:tcPr>
          <w:p w:rsidR="00E34D4F" w:rsidRDefault="00E34D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24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133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98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303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360" w:type="dxa"/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66" w:type="dxa"/>
          </w:tcPr>
          <w:p w:rsidR="00E34D4F" w:rsidRDefault="00E34D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24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133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984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303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360" w:type="dxa"/>
          </w:tcPr>
          <w:p w:rsidR="00E34D4F" w:rsidRDefault="00E34D4F">
            <w:pPr>
              <w:pStyle w:val="ConsPlusNormal"/>
            </w:pP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2778"/>
        <w:gridCol w:w="340"/>
        <w:gridCol w:w="2721"/>
      </w:tblGrid>
      <w:tr w:rsidR="00E34D4F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должность заявителя (при наличии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подпись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ФИО заявителя</w:t>
            </w: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печать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дата</w:t>
            </w:r>
          </w:p>
        </w:tc>
      </w:tr>
    </w:tbl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  <w:outlineLvl w:val="1"/>
      </w:pPr>
      <w:bookmarkStart w:id="11" w:name="P617"/>
      <w:bookmarkEnd w:id="11"/>
      <w:r>
        <w:t>Приложение 7</w:t>
      </w:r>
    </w:p>
    <w:p w:rsidR="00E34D4F" w:rsidRDefault="00E34D4F">
      <w:pPr>
        <w:pStyle w:val="ConsPlusNormal"/>
        <w:jc w:val="right"/>
      </w:pPr>
    </w:p>
    <w:p w:rsidR="00E34D4F" w:rsidRDefault="00E34D4F">
      <w:pPr>
        <w:pStyle w:val="ConsPlusNormal"/>
        <w:jc w:val="right"/>
      </w:pPr>
      <w:r>
        <w:t>(на бланке Заявителя при наличии)</w:t>
      </w: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D4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  <w:outlineLvl w:val="2"/>
            </w:pPr>
            <w:r>
              <w:rPr>
                <w:b/>
              </w:rPr>
              <w:t>Предложения об условиях пользования недрами</w:t>
            </w:r>
          </w:p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для геологического изучения в целях поисков и оценки подземных вод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2"/>
        <w:gridCol w:w="1587"/>
        <w:gridCol w:w="1858"/>
      </w:tblGrid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Виды работ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Сроки выполнения</w:t>
            </w: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 xml:space="preserve">Срок утверждения проектной документации на осуществление геологического изучения недр, получившей положительное заключение </w:t>
            </w:r>
            <w:r>
              <w:lastRenderedPageBreak/>
              <w:t xml:space="preserve">экспертизы, предусмотренной </w:t>
            </w:r>
            <w:hyperlink r:id="rId27">
              <w:r>
                <w:rPr>
                  <w:color w:val="0000FF"/>
                </w:rPr>
                <w:t>статьей 36.1</w:t>
              </w:r>
            </w:hyperlink>
            <w:r>
              <w:t xml:space="preserve"> Закона Российской Федерации "О недрах"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При объеме добычи свыше 100 куб. м/</w:t>
            </w:r>
            <w:proofErr w:type="spellStart"/>
            <w:r>
              <w:t>сут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</w:t>
            </w:r>
            <w:r>
              <w:lastRenderedPageBreak/>
              <w:t>либо при отсутствии скважины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 xml:space="preserve">Предоставление материалов с подсчетом запасов подземных вод на государственную экспертизу в соответствии со </w:t>
            </w:r>
            <w:hyperlink r:id="rId28">
              <w:r>
                <w:rPr>
                  <w:color w:val="0000FF"/>
                </w:rPr>
                <w:t>статьей 29</w:t>
              </w:r>
            </w:hyperlink>
            <w:r>
              <w:t xml:space="preserve"> Закона Российской Федерации "О недрах" (при объеме до 100 куб. м/</w:t>
            </w:r>
            <w:proofErr w:type="spellStart"/>
            <w:r>
              <w:t>сут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отсутствии скважины - предоставление Распорядителю недр информации о проведенных работах по геологическому изучению на участке недр местного значения)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При объеме добычи свыше 100 куб. м/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>Разработка, согласование и утверждение в установленном порядке проекта зон санитарной охраны скважинного водозабора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Для питьевого водоснабжения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>Получение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Для питьевого водоснабжения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2778"/>
        <w:gridCol w:w="340"/>
        <w:gridCol w:w="2721"/>
      </w:tblGrid>
      <w:tr w:rsidR="00E34D4F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должность заявителя (при наличии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подпись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ФИО заявителя</w:t>
            </w: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печать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дата</w:t>
            </w:r>
          </w:p>
        </w:tc>
      </w:tr>
    </w:tbl>
    <w:p w:rsidR="00E34D4F" w:rsidRDefault="00E34D4F">
      <w:pPr>
        <w:pStyle w:val="ConsPlusNormal"/>
      </w:pPr>
    </w:p>
    <w:p w:rsidR="00E34D4F" w:rsidRDefault="00E34D4F">
      <w:pPr>
        <w:pStyle w:val="ConsPlusNormal"/>
      </w:pP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D4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  <w:outlineLvl w:val="2"/>
            </w:pPr>
            <w:r>
              <w:rPr>
                <w:b/>
              </w:rPr>
              <w:t>Предложения об условиях пользования недрами</w:t>
            </w:r>
          </w:p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для разведки и добычи подземных вод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2"/>
        <w:gridCol w:w="1587"/>
        <w:gridCol w:w="1858"/>
      </w:tblGrid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 xml:space="preserve">N </w:t>
            </w:r>
            <w:r>
              <w:rPr>
                <w:b/>
              </w:rPr>
              <w:lastRenderedPageBreak/>
              <w:t>п/п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lastRenderedPageBreak/>
              <w:t>Виды работ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 xml:space="preserve">Сроки </w:t>
            </w:r>
            <w:r>
              <w:rPr>
                <w:b/>
              </w:rPr>
              <w:lastRenderedPageBreak/>
              <w:t>выполнения</w:t>
            </w: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lastRenderedPageBreak/>
              <w:t>Примечание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>Разработка и согласование проекта водозабора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При объеме добычи свыше 100 куб. м/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 xml:space="preserve">Оформление документов, удостоверяющих уточненные границы горного отвода (горноотводный акт и графические приложения) в соответствии со </w:t>
            </w:r>
            <w:hyperlink r:id="rId29">
              <w:r>
                <w:rPr>
                  <w:color w:val="0000FF"/>
                </w:rPr>
                <w:t>статьей 7</w:t>
              </w:r>
            </w:hyperlink>
            <w:r>
              <w:t xml:space="preserve"> Закона Российской Федерации "О недрах"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Для технического водоснабжения при объеме добычи свыше 100 куб. м/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>Выход на проектную мощность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При объеме добычи свыше 100 куб. м/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2778"/>
        <w:gridCol w:w="340"/>
        <w:gridCol w:w="2721"/>
      </w:tblGrid>
      <w:tr w:rsidR="00E34D4F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должность заявителя (при наличии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подпись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ФИО заявителя</w:t>
            </w: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печать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дата</w:t>
            </w:r>
          </w:p>
        </w:tc>
      </w:tr>
    </w:tbl>
    <w:p w:rsidR="00E34D4F" w:rsidRDefault="00E34D4F">
      <w:pPr>
        <w:pStyle w:val="ConsPlusNormal"/>
      </w:pPr>
    </w:p>
    <w:p w:rsidR="00E34D4F" w:rsidRDefault="00E34D4F">
      <w:pPr>
        <w:pStyle w:val="ConsPlusNormal"/>
      </w:pP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D4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  <w:outlineLvl w:val="2"/>
            </w:pPr>
            <w:r>
              <w:rPr>
                <w:b/>
              </w:rPr>
              <w:t>Предложения об условиях пользования недрами</w:t>
            </w:r>
          </w:p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для геологического изучения в целях поисков и оценки подземных вод,</w:t>
            </w:r>
          </w:p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их разведки и добычи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2"/>
        <w:gridCol w:w="1587"/>
        <w:gridCol w:w="1858"/>
      </w:tblGrid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Виды работ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Сроки выполнения</w:t>
            </w: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 xml:space="preserve">Срок утверждения проектной документации на осуществление геологического изучения недр, </w:t>
            </w:r>
            <w:r>
              <w:lastRenderedPageBreak/>
              <w:t xml:space="preserve">получившей положительное заключение экспертизы, предусмотренной </w:t>
            </w:r>
            <w:hyperlink r:id="rId30">
              <w:r>
                <w:rPr>
                  <w:color w:val="0000FF"/>
                </w:rPr>
                <w:t>статьей 36.1</w:t>
              </w:r>
            </w:hyperlink>
            <w:r>
              <w:t xml:space="preserve"> Закона Российской Федерации "О недрах"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 xml:space="preserve">При объеме добычи свыше 100 </w:t>
            </w:r>
            <w:r>
              <w:lastRenderedPageBreak/>
              <w:t>куб. м/</w:t>
            </w:r>
            <w:proofErr w:type="spellStart"/>
            <w:r>
              <w:t>сут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либо при отсутствии скважины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 xml:space="preserve">Предоставление материалов с подсчетом запасов подземных вод на государственную экспертизу в соответствии со </w:t>
            </w:r>
            <w:hyperlink r:id="rId31">
              <w:r>
                <w:rPr>
                  <w:color w:val="0000FF"/>
                </w:rPr>
                <w:t>статьей 29</w:t>
              </w:r>
            </w:hyperlink>
            <w:r>
              <w:t xml:space="preserve"> Закона Российской Федерации "О недрах" (при объеме до 100 куб. м/</w:t>
            </w:r>
            <w:proofErr w:type="spellStart"/>
            <w:r>
              <w:t>сут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отсутствии скважины - предоставление Распорядителю недр информации о проведенных работах по геологическому изучению на участке недр местного значения)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При объеме добычи свыше 100 куб. м/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>Разработка, согласование и утверждение в установленном порядке проекта зон санитарной охраны скважинного водозабора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Для питьевого водоснабжения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>Получение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Для питьевого водоснабжения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>Разработка и согласование проекта водозабора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При объеме добычи свыше 100 куб. м/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 xml:space="preserve">Оформление документов, удостоверяющих уточненные границы горного отвода (горноотводный акт и графические приложения) в соответствии со </w:t>
            </w:r>
            <w:hyperlink r:id="rId32">
              <w:r>
                <w:rPr>
                  <w:color w:val="0000FF"/>
                </w:rPr>
                <w:t>статьей 7</w:t>
              </w:r>
            </w:hyperlink>
            <w:r>
              <w:t xml:space="preserve"> Закона Российской Федерации "О недрах"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Для технического водоснабжения при объеме добычи свыше 100 куб. м/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  <w:tr w:rsidR="00E34D4F">
        <w:tc>
          <w:tcPr>
            <w:tcW w:w="510" w:type="dxa"/>
          </w:tcPr>
          <w:p w:rsidR="00E34D4F" w:rsidRDefault="00E34D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2" w:type="dxa"/>
          </w:tcPr>
          <w:p w:rsidR="00E34D4F" w:rsidRDefault="00E34D4F">
            <w:pPr>
              <w:pStyle w:val="ConsPlusNormal"/>
              <w:jc w:val="both"/>
            </w:pPr>
            <w:r>
              <w:t>Выход на проектную мощность</w:t>
            </w:r>
          </w:p>
        </w:tc>
        <w:tc>
          <w:tcPr>
            <w:tcW w:w="1587" w:type="dxa"/>
          </w:tcPr>
          <w:p w:rsidR="00E34D4F" w:rsidRDefault="00E34D4F">
            <w:pPr>
              <w:pStyle w:val="ConsPlusNormal"/>
            </w:pPr>
          </w:p>
        </w:tc>
        <w:tc>
          <w:tcPr>
            <w:tcW w:w="1858" w:type="dxa"/>
          </w:tcPr>
          <w:p w:rsidR="00E34D4F" w:rsidRDefault="00E34D4F">
            <w:pPr>
              <w:pStyle w:val="ConsPlusNormal"/>
              <w:jc w:val="center"/>
            </w:pPr>
            <w:r>
              <w:t>При объеме добычи свыше 100 куб. м/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2778"/>
        <w:gridCol w:w="340"/>
        <w:gridCol w:w="2721"/>
      </w:tblGrid>
      <w:tr w:rsidR="00E34D4F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должность заявителя (при наличии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подпись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ФИО заявителя</w:t>
            </w: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none" w:sz="0" w:space="0" w:color="auto"/>
          </w:tblBorders>
        </w:tblPrEx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печать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дата</w:t>
            </w:r>
          </w:p>
        </w:tc>
      </w:tr>
    </w:tbl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  <w:outlineLvl w:val="1"/>
      </w:pPr>
      <w:r>
        <w:t>Приложение 8</w:t>
      </w:r>
    </w:p>
    <w:p w:rsidR="00E34D4F" w:rsidRDefault="00E34D4F">
      <w:pPr>
        <w:pStyle w:val="ConsPlusNormal"/>
        <w:jc w:val="right"/>
      </w:pPr>
    </w:p>
    <w:p w:rsidR="00E34D4F" w:rsidRDefault="00E34D4F">
      <w:pPr>
        <w:pStyle w:val="ConsPlusNormal"/>
        <w:jc w:val="right"/>
      </w:pPr>
      <w:r>
        <w:t>(на бланке Заявителя при наличии)</w:t>
      </w: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515"/>
        <w:gridCol w:w="340"/>
        <w:gridCol w:w="3967"/>
      </w:tblGrid>
      <w:tr w:rsidR="00E34D4F">
        <w:tc>
          <w:tcPr>
            <w:tcW w:w="5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Исх. N _______ от _____________</w:t>
            </w:r>
          </w:p>
        </w:tc>
      </w:tr>
      <w:tr w:rsidR="00E34D4F"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</w:p>
        </w:tc>
      </w:tr>
      <w:tr w:rsidR="00E34D4F"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Председателю Комитета</w:t>
            </w:r>
          </w:p>
          <w:p w:rsidR="00E34D4F" w:rsidRDefault="00E34D4F">
            <w:pPr>
              <w:pStyle w:val="ConsPlusNormal"/>
              <w:jc w:val="right"/>
            </w:pPr>
            <w:r>
              <w:t>по природным ресурсам</w:t>
            </w:r>
          </w:p>
          <w:p w:rsidR="00E34D4F" w:rsidRDefault="00E34D4F">
            <w:pPr>
              <w:pStyle w:val="ConsPlusNormal"/>
              <w:jc w:val="right"/>
            </w:pPr>
            <w:r>
              <w:t>Ленинградской области</w:t>
            </w:r>
          </w:p>
        </w:tc>
      </w:tr>
      <w:tr w:rsidR="00E34D4F"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(Ф.И.О.)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bookmarkStart w:id="12" w:name="P771"/>
            <w:bookmarkEnd w:id="12"/>
            <w:r>
              <w:t>ЗАЯВЛЕНИЕ</w:t>
            </w:r>
          </w:p>
          <w:p w:rsidR="00E34D4F" w:rsidRDefault="00E34D4F">
            <w:pPr>
              <w:pStyle w:val="ConsPlusNormal"/>
              <w:jc w:val="center"/>
            </w:pPr>
            <w:r>
              <w:t>об отзыве заявки и возврате заявочных материалов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Полное наименование субъекта предпринимательской деятельности (заявителя)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ИНН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ОГРН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Адрес</w:t>
            </w:r>
          </w:p>
        </w:tc>
        <w:tc>
          <w:tcPr>
            <w:tcW w:w="78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телефон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78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(полное и сокращенное наименование, организационно-правовая форма, ИНН, адрес места нахождения, номер телефона, адрес электронной почты (при наличии), для граждан (индивидуальных предпринимателей): наименование, Ф.И.О., место жительства, реквизиты документа, удостоверяющего личность заявителя, ОГРНИП, ИНН)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В связи с</w:t>
            </w:r>
          </w:p>
        </w:tc>
        <w:tc>
          <w:tcPr>
            <w:tcW w:w="78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t>(волеизъявление заявителя, выраженное в письменной форме, об отзыве заявки о предоставлении права пользования участком недр местного значения)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  <w:r>
              <w:t>прошу не рассматривать представленные заявочные материалы и осуществить их возврат.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(подпись заявителя или его представителя с расшифровкой) М.П. (при наличии)</w:t>
            </w:r>
          </w:p>
        </w:tc>
      </w:tr>
    </w:tbl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jc w:val="right"/>
        <w:outlineLvl w:val="1"/>
      </w:pPr>
      <w:r>
        <w:t>Приложение 9</w:t>
      </w:r>
    </w:p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2"/>
        <w:gridCol w:w="405"/>
        <w:gridCol w:w="2974"/>
        <w:gridCol w:w="3798"/>
      </w:tblGrid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Угловой штамп</w:t>
            </w:r>
          </w:p>
          <w:p w:rsidR="00E34D4F" w:rsidRDefault="00E34D4F">
            <w:pPr>
              <w:pStyle w:val="ConsPlusNormal"/>
            </w:pPr>
            <w:r>
              <w:t>Комитета</w:t>
            </w:r>
          </w:p>
        </w:tc>
      </w:tr>
      <w:tr w:rsidR="00E34D4F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(ФИО заявителя)</w:t>
            </w:r>
          </w:p>
        </w:tc>
      </w:tr>
      <w:tr w:rsidR="00E34D4F"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right"/>
            </w:pPr>
            <w:r>
              <w:t>(адрес, индекс заявителя)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bookmarkStart w:id="13" w:name="P813"/>
            <w:bookmarkEnd w:id="13"/>
            <w:r>
              <w:t>УВЕДОМЛЕНИЕ</w:t>
            </w:r>
          </w:p>
          <w:p w:rsidR="00E34D4F" w:rsidRDefault="00E34D4F">
            <w:pPr>
              <w:pStyle w:val="ConsPlusNormal"/>
              <w:jc w:val="center"/>
            </w:pPr>
            <w:r>
              <w:t xml:space="preserve">об отказе в предоставлении права пользования участком недр местного </w:t>
            </w:r>
            <w:r>
              <w:lastRenderedPageBreak/>
              <w:t>значения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71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E34D4F"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В соответствии с</w:t>
            </w:r>
          </w:p>
        </w:tc>
        <w:tc>
          <w:tcPr>
            <w:tcW w:w="6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  <w:jc w:val="both"/>
            </w:pPr>
          </w:p>
        </w:tc>
      </w:tr>
      <w:tr w:rsidR="00E34D4F"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67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rPr>
                <w:i/>
              </w:rPr>
              <w:t>(указываются подпункты нормативного правового акта)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отказать в предоставлении права пользования участком недр местного значения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rPr>
                <w:i/>
              </w:rPr>
              <w:t>(указываются основания для отказа)</w:t>
            </w: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Приложение: (при наличии)</w:t>
            </w:r>
          </w:p>
        </w:tc>
      </w:tr>
    </w:tbl>
    <w:p w:rsidR="00E34D4F" w:rsidRDefault="00E34D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154"/>
        <w:gridCol w:w="340"/>
        <w:gridCol w:w="3231"/>
      </w:tblGrid>
      <w:tr w:rsidR="00E34D4F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  <w:r>
              <w:t>Наименование должности уполномоченного должностного лица Комитета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4F" w:rsidRDefault="00E34D4F">
            <w:pPr>
              <w:pStyle w:val="ConsPlusNormal"/>
            </w:pPr>
          </w:p>
        </w:tc>
      </w:tr>
      <w:tr w:rsidR="00E34D4F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rPr>
                <w:i/>
              </w:rPr>
              <w:t>(УКЭП &lt;*&gt;)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4F" w:rsidRDefault="00E34D4F">
            <w:pPr>
              <w:pStyle w:val="ConsPlusNormal"/>
              <w:jc w:val="center"/>
            </w:pPr>
            <w:r>
              <w:rPr>
                <w:i/>
              </w:rPr>
              <w:t>(инициалы, фамилия)</w:t>
            </w:r>
          </w:p>
        </w:tc>
      </w:tr>
    </w:tbl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  <w:r>
        <w:t>--------------------------------</w:t>
      </w:r>
    </w:p>
    <w:p w:rsidR="00E34D4F" w:rsidRDefault="00E34D4F">
      <w:pPr>
        <w:pStyle w:val="ConsPlusNormal"/>
        <w:spacing w:before="280"/>
        <w:ind w:firstLine="540"/>
        <w:jc w:val="both"/>
      </w:pPr>
      <w:r>
        <w:t>&lt;*&gt; Усиленная квалифицированная электронная подпись.</w:t>
      </w: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ind w:firstLine="540"/>
        <w:jc w:val="both"/>
      </w:pPr>
    </w:p>
    <w:p w:rsidR="00E34D4F" w:rsidRDefault="00E34D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6DCF" w:rsidRDefault="00B16DCF">
      <w:bookmarkStart w:id="14" w:name="_GoBack"/>
      <w:bookmarkEnd w:id="14"/>
    </w:p>
    <w:sectPr w:rsidR="00B16DCF" w:rsidSect="00C967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4F"/>
    <w:rsid w:val="0013686B"/>
    <w:rsid w:val="00B16DCF"/>
    <w:rsid w:val="00E34D4F"/>
    <w:rsid w:val="00E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15AE9-9EBA-4329-94D5-7BB9F41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D4F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34D4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4D4F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E34D4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4D4F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E34D4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4D4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4D4F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10247&amp;dst=100501" TargetMode="External"/><Relationship Id="rId18" Type="http://schemas.openxmlformats.org/officeDocument/2006/relationships/hyperlink" Target="https://login.consultant.ru/link/?req=doc&amp;base=LAW&amp;n=517341&amp;dst=100137" TargetMode="External"/><Relationship Id="rId26" Type="http://schemas.openxmlformats.org/officeDocument/2006/relationships/hyperlink" Target="https://login.consultant.ru/link/?req=doc&amp;base=LAW&amp;n=526417&amp;dst=101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7341&amp;dst=10013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22222&amp;dst=100019" TargetMode="External"/><Relationship Id="rId12" Type="http://schemas.openxmlformats.org/officeDocument/2006/relationships/hyperlink" Target="https://login.consultant.ru/link/?req=doc&amp;base=SPB&amp;n=322222&amp;dst=100019" TargetMode="External"/><Relationship Id="rId17" Type="http://schemas.openxmlformats.org/officeDocument/2006/relationships/hyperlink" Target="https://login.consultant.ru/link/?req=doc&amp;base=LAW&amp;n=511666&amp;dst=560" TargetMode="External"/><Relationship Id="rId25" Type="http://schemas.openxmlformats.org/officeDocument/2006/relationships/hyperlink" Target="https://login.consultant.ru/link/?req=doc&amp;base=LAW&amp;n=511666&amp;dst=42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6417&amp;dst=10194" TargetMode="External"/><Relationship Id="rId20" Type="http://schemas.openxmlformats.org/officeDocument/2006/relationships/hyperlink" Target="https://login.consultant.ru/link/?req=doc&amp;base=LAW&amp;n=526417&amp;dst=10194" TargetMode="External"/><Relationship Id="rId29" Type="http://schemas.openxmlformats.org/officeDocument/2006/relationships/hyperlink" Target="https://login.consultant.ru/link/?req=doc&amp;base=LAW&amp;n=511666&amp;dst=1000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66&amp;dst=363" TargetMode="External"/><Relationship Id="rId11" Type="http://schemas.openxmlformats.org/officeDocument/2006/relationships/hyperlink" Target="https://login.consultant.ru/link/?req=doc&amp;base=LAW&amp;n=511666&amp;dst=363" TargetMode="External"/><Relationship Id="rId24" Type="http://schemas.openxmlformats.org/officeDocument/2006/relationships/hyperlink" Target="https://login.consultant.ru/link/?req=doc&amp;base=LAW&amp;n=517341&amp;dst=100137" TargetMode="External"/><Relationship Id="rId32" Type="http://schemas.openxmlformats.org/officeDocument/2006/relationships/hyperlink" Target="https://login.consultant.ru/link/?req=doc&amp;base=LAW&amp;n=511666&amp;dst=100092" TargetMode="External"/><Relationship Id="rId5" Type="http://schemas.openxmlformats.org/officeDocument/2006/relationships/hyperlink" Target="https://login.consultant.ru/link/?req=doc&amp;base=LAW&amp;n=511666&amp;dst=475" TargetMode="External"/><Relationship Id="rId15" Type="http://schemas.openxmlformats.org/officeDocument/2006/relationships/hyperlink" Target="https://login.consultant.ru/link/?req=doc&amp;base=LAW&amp;n=526417&amp;dst=10194" TargetMode="External"/><Relationship Id="rId23" Type="http://schemas.openxmlformats.org/officeDocument/2006/relationships/hyperlink" Target="https://login.consultant.ru/link/?req=doc&amp;base=LAW&amp;n=526417&amp;dst=10194" TargetMode="External"/><Relationship Id="rId28" Type="http://schemas.openxmlformats.org/officeDocument/2006/relationships/hyperlink" Target="https://login.consultant.ru/link/?req=doc&amp;base=LAW&amp;n=511666&amp;dst=373" TargetMode="External"/><Relationship Id="rId10" Type="http://schemas.openxmlformats.org/officeDocument/2006/relationships/hyperlink" Target="https://login.consultant.ru/link/?req=doc&amp;base=LAW&amp;n=511666&amp;dst=475" TargetMode="External"/><Relationship Id="rId19" Type="http://schemas.openxmlformats.org/officeDocument/2006/relationships/hyperlink" Target="https://login.consultant.ru/link/?req=doc&amp;base=LAW&amp;n=511666&amp;dst=428" TargetMode="External"/><Relationship Id="rId31" Type="http://schemas.openxmlformats.org/officeDocument/2006/relationships/hyperlink" Target="https://login.consultant.ru/link/?req=doc&amp;base=LAW&amp;n=511666&amp;dst=37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35081" TargetMode="External"/><Relationship Id="rId14" Type="http://schemas.openxmlformats.org/officeDocument/2006/relationships/hyperlink" Target="https://login.consultant.ru/link/?req=doc&amp;base=LAW&amp;n=526417&amp;dst=10194" TargetMode="External"/><Relationship Id="rId22" Type="http://schemas.openxmlformats.org/officeDocument/2006/relationships/hyperlink" Target="https://login.consultant.ru/link/?req=doc&amp;base=LAW&amp;n=511666&amp;dst=428" TargetMode="External"/><Relationship Id="rId27" Type="http://schemas.openxmlformats.org/officeDocument/2006/relationships/hyperlink" Target="https://login.consultant.ru/link/?req=doc&amp;base=LAW&amp;n=511666&amp;dst=730" TargetMode="External"/><Relationship Id="rId30" Type="http://schemas.openxmlformats.org/officeDocument/2006/relationships/hyperlink" Target="https://login.consultant.ru/link/?req=doc&amp;base=LAW&amp;n=511666&amp;dst=730" TargetMode="External"/><Relationship Id="rId8" Type="http://schemas.openxmlformats.org/officeDocument/2006/relationships/hyperlink" Target="https://login.consultant.ru/link/?req=doc&amp;base=SPB&amp;n=310247&amp;dst=100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5779</Words>
  <Characters>32941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Евгений Михайлович</dc:creator>
  <cp:keywords/>
  <dc:description/>
  <cp:lastModifiedBy>Алексеенко Евгений Михайлович</cp:lastModifiedBy>
  <cp:revision>1</cp:revision>
  <dcterms:created xsi:type="dcterms:W3CDTF">2026-04-20T09:01:00Z</dcterms:created>
  <dcterms:modified xsi:type="dcterms:W3CDTF">2026-04-20T09:03:00Z</dcterms:modified>
</cp:coreProperties>
</file>