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E4" w:rsidRPr="00422266" w:rsidRDefault="009C0AE4" w:rsidP="00567919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2266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Заключение</w:t>
      </w:r>
    </w:p>
    <w:p w:rsidR="00E25F2C" w:rsidRDefault="00E25F2C" w:rsidP="00E25F2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период наблюдений случаев высокого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загрязнения (ВЗ) и экстремально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высокого загрязнения (ЭВЗ) атмосферного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воздуха зафиксировано не было.</w:t>
      </w:r>
    </w:p>
    <w:p w:rsidR="008912E2" w:rsidRDefault="000F4056" w:rsidP="000F4056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4056">
        <w:rPr>
          <w:rFonts w:ascii="Times New Roman" w:eastAsia="Times New Roman" w:hAnsi="Times New Roman"/>
          <w:sz w:val="24"/>
          <w:szCs w:val="24"/>
          <w:lang w:eastAsia="ru-RU"/>
        </w:rPr>
        <w:t xml:space="preserve">Отбор проб на посту осуществлялся в течение всех календарных дней с последующим осреднением данных за 20 минут и за сутки. </w:t>
      </w:r>
      <w:r w:rsidR="008912E2" w:rsidRPr="008912E2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Передача осуществлялась в штатном режиме. </w:t>
      </w:r>
    </w:p>
    <w:p w:rsidR="008912E2" w:rsidRDefault="008912E2" w:rsidP="000F4056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12E2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Подтвержденных случаев превышения </w:t>
      </w:r>
      <w:proofErr w:type="spellStart"/>
      <w:r w:rsidRPr="008912E2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8912E2">
        <w:rPr>
          <w:rFonts w:ascii="Times New Roman" w:eastAsia="Times New Roman" w:hAnsi="Times New Roman"/>
          <w:sz w:val="24"/>
          <w:szCs w:val="24"/>
          <w:lang w:eastAsia="ru-RU"/>
        </w:rPr>
        <w:t>. по диоксиду серы, оксиду углерода, диоксиду азота, оксиду азота, аммиаку, сероводороду и аэрозольным частицам различн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ого происхождения (общая пыль) </w:t>
      </w:r>
      <w:r w:rsidRPr="008912E2">
        <w:rPr>
          <w:rFonts w:ascii="Times New Roman" w:eastAsia="Times New Roman" w:hAnsi="Times New Roman"/>
          <w:sz w:val="24"/>
          <w:szCs w:val="24"/>
          <w:lang w:eastAsia="ru-RU"/>
        </w:rPr>
        <w:t xml:space="preserve">не наблюдалось. Концентрации измеряемых веществ </w:t>
      </w:r>
      <w:r w:rsidR="00BD3B6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912E2">
        <w:rPr>
          <w:rFonts w:ascii="Times New Roman" w:eastAsia="Times New Roman" w:hAnsi="Times New Roman"/>
          <w:sz w:val="24"/>
          <w:szCs w:val="24"/>
          <w:lang w:eastAsia="ru-RU"/>
        </w:rPr>
        <w:t xml:space="preserve">в анализируемом массиве данных по атмосферному воздуху были ниже соответствующих </w:t>
      </w:r>
      <w:proofErr w:type="spellStart"/>
      <w:r w:rsidRPr="008912E2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8912E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F4056" w:rsidRPr="00A703D5" w:rsidRDefault="000F4056" w:rsidP="000F4056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4056">
        <w:rPr>
          <w:rFonts w:ascii="Times New Roman" w:eastAsia="Times New Roman" w:hAnsi="Times New Roman"/>
          <w:sz w:val="24"/>
          <w:szCs w:val="24"/>
          <w:lang w:eastAsia="ru-RU"/>
        </w:rPr>
        <w:t xml:space="preserve">В этом диапазоне погрешности газоанализаторов очень велики по отношению к значению полученного результата измерений. Это необходимо учитывать при проведении анализа,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F4056">
        <w:rPr>
          <w:rFonts w:ascii="Times New Roman" w:eastAsia="Times New Roman" w:hAnsi="Times New Roman"/>
          <w:sz w:val="24"/>
          <w:szCs w:val="24"/>
          <w:lang w:eastAsia="ru-RU"/>
        </w:rPr>
        <w:t xml:space="preserve">так как возрастает степень влияния случайных факторов, порождающих погрешности измерений,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F4056">
        <w:rPr>
          <w:rFonts w:ascii="Times New Roman" w:eastAsia="Times New Roman" w:hAnsi="Times New Roman"/>
          <w:sz w:val="24"/>
          <w:szCs w:val="24"/>
          <w:lang w:eastAsia="ru-RU"/>
        </w:rPr>
        <w:t xml:space="preserve">на получаемые результаты. </w:t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67919" w:rsidRDefault="000F4056" w:rsidP="00567919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4056">
        <w:rPr>
          <w:rFonts w:ascii="Times New Roman" w:eastAsia="Times New Roman" w:hAnsi="Times New Roman"/>
          <w:sz w:val="24"/>
          <w:szCs w:val="24"/>
          <w:lang w:eastAsia="ru-RU"/>
        </w:rPr>
        <w:t xml:space="preserve">Выезд мобильной лаборатории ФГБУ «Северо-Западное УГМС» </w:t>
      </w:r>
      <w:r w:rsidR="00E25F2C" w:rsidRPr="000F4056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территорию </w:t>
      </w:r>
      <w:r w:rsidRPr="000F4056">
        <w:rPr>
          <w:rFonts w:ascii="Times New Roman" w:eastAsia="Times New Roman" w:hAnsi="Times New Roman"/>
          <w:sz w:val="24"/>
          <w:szCs w:val="24"/>
          <w:lang w:eastAsia="ru-RU"/>
        </w:rPr>
        <w:t>города Сланцы</w:t>
      </w:r>
      <w:r w:rsidR="00E25F2C" w:rsidRPr="000F4056">
        <w:rPr>
          <w:rFonts w:ascii="Times New Roman" w:eastAsia="Times New Roman" w:hAnsi="Times New Roman"/>
          <w:sz w:val="24"/>
          <w:szCs w:val="24"/>
          <w:lang w:eastAsia="ru-RU"/>
        </w:rPr>
        <w:t xml:space="preserve"> был проведен </w:t>
      </w:r>
      <w:r w:rsidR="008912E2">
        <w:rPr>
          <w:rFonts w:ascii="Times New Roman" w:eastAsia="Times New Roman" w:hAnsi="Times New Roman"/>
          <w:sz w:val="24"/>
          <w:szCs w:val="24"/>
          <w:lang w:eastAsia="ru-RU"/>
        </w:rPr>
        <w:t>22.04.2026</w:t>
      </w:r>
      <w:r w:rsidRPr="000F405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D3B69" w:rsidRPr="00BD3B6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Концентрации </w:t>
      </w:r>
      <w:r w:rsidR="00BD3B69">
        <w:rPr>
          <w:rFonts w:ascii="Times New Roman" w:eastAsia="Times New Roman" w:hAnsi="Times New Roman"/>
          <w:sz w:val="24"/>
          <w:szCs w:val="24"/>
          <w:lang w:eastAsia="ru-RU"/>
        </w:rPr>
        <w:t>диоксида</w:t>
      </w:r>
      <w:r w:rsidR="00BD3B69" w:rsidRPr="00BD3B69">
        <w:rPr>
          <w:rFonts w:ascii="Times New Roman" w:eastAsia="Times New Roman" w:hAnsi="Times New Roman"/>
          <w:sz w:val="24"/>
          <w:szCs w:val="24"/>
          <w:lang w:eastAsia="ru-RU"/>
        </w:rPr>
        <w:t xml:space="preserve"> серы, окс</w:t>
      </w:r>
      <w:r w:rsidR="00BD3B69">
        <w:rPr>
          <w:rFonts w:ascii="Times New Roman" w:eastAsia="Times New Roman" w:hAnsi="Times New Roman"/>
          <w:sz w:val="24"/>
          <w:szCs w:val="24"/>
          <w:lang w:eastAsia="ru-RU"/>
        </w:rPr>
        <w:t xml:space="preserve">ида углерода, оксида </w:t>
      </w:r>
      <w:r w:rsidR="00BD3B69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0" w:name="_GoBack"/>
      <w:bookmarkEnd w:id="0"/>
      <w:r w:rsidR="00BD3B69">
        <w:rPr>
          <w:rFonts w:ascii="Times New Roman" w:eastAsia="Times New Roman" w:hAnsi="Times New Roman"/>
          <w:sz w:val="24"/>
          <w:szCs w:val="24"/>
          <w:lang w:eastAsia="ru-RU"/>
        </w:rPr>
        <w:t>и диоксида азота, аммиака, сероводорода и взвешенных веществ</w:t>
      </w:r>
      <w:r w:rsidR="00BD3B69" w:rsidRPr="00BD3B69">
        <w:rPr>
          <w:rFonts w:ascii="Times New Roman" w:eastAsia="Times New Roman" w:hAnsi="Times New Roman"/>
          <w:sz w:val="24"/>
          <w:szCs w:val="24"/>
          <w:lang w:eastAsia="ru-RU"/>
        </w:rPr>
        <w:t xml:space="preserve"> в анализируемой пробе атмосферного воздуха были ниже соответствующих </w:t>
      </w:r>
      <w:proofErr w:type="spellStart"/>
      <w:r w:rsidR="00BD3B69" w:rsidRPr="00BD3B69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="00BD3B69" w:rsidRPr="00BD3B69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0F4056" w:rsidRDefault="008912E2" w:rsidP="008912E2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12E2"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Уровень загрязнения за месяц квалифицировался как низкий, так как значение СИ составило менее 1, а НП равен 0 (в связи с отсутствием превышений </w:t>
      </w:r>
      <w:proofErr w:type="spellStart"/>
      <w:r w:rsidRPr="008912E2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8912E2">
        <w:rPr>
          <w:rFonts w:ascii="Times New Roman" w:eastAsia="Times New Roman" w:hAnsi="Times New Roman"/>
          <w:sz w:val="24"/>
          <w:szCs w:val="24"/>
          <w:lang w:eastAsia="ru-RU"/>
        </w:rPr>
        <w:t>.).</w:t>
      </w:r>
    </w:p>
    <w:p w:rsidR="008912E2" w:rsidRDefault="008912E2" w:rsidP="00E25F2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E25F2C" w:rsidRPr="00B57E37" w:rsidRDefault="00E25F2C" w:rsidP="00E25F2C">
      <w:pPr>
        <w:spacing w:line="276" w:lineRule="auto"/>
        <w:rPr>
          <w:rFonts w:ascii="Times New Roman" w:hAnsi="Times New Roman"/>
          <w:sz w:val="24"/>
          <w:szCs w:val="24"/>
        </w:rPr>
      </w:pPr>
      <w:r w:rsidRPr="00B57E37">
        <w:rPr>
          <w:rFonts w:ascii="Times New Roman" w:hAnsi="Times New Roman"/>
          <w:sz w:val="24"/>
          <w:szCs w:val="24"/>
        </w:rPr>
        <w:t>Характеристика загрязненности воздуха на посту</w:t>
      </w:r>
    </w:p>
    <w:p w:rsidR="00BE5ECB" w:rsidRPr="00BE5ECB" w:rsidRDefault="00BE5ECB" w:rsidP="00BE5ECB">
      <w:pPr>
        <w:spacing w:after="200" w:line="276" w:lineRule="auto"/>
        <w:jc w:val="left"/>
        <w:rPr>
          <w:rFonts w:ascii="Times New Roman" w:hAnsi="Times New Roman"/>
          <w:sz w:val="8"/>
        </w:rPr>
      </w:pP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990"/>
        <w:gridCol w:w="1766"/>
      </w:tblGrid>
      <w:tr w:rsidR="00911AE7" w:rsidTr="009F7B80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E7" w:rsidRDefault="00CC17A2" w:rsidP="009F7B8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Город –</w:t>
            </w:r>
            <w:r w:rsidR="00911A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Сланцы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E7" w:rsidRDefault="00911AE7" w:rsidP="009F7B8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 2026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E7" w:rsidRDefault="00911AE7" w:rsidP="008912E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Месяц          </w:t>
            </w:r>
            <w:r w:rsidR="008912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апрель</w:t>
            </w:r>
          </w:p>
        </w:tc>
      </w:tr>
      <w:tr w:rsidR="00911AE7" w:rsidTr="009F7B80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E7" w:rsidRDefault="00911AE7" w:rsidP="009F7B80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SkatStantion244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(Сланцы) (GMT +3)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E7" w:rsidRDefault="00911AE7" w:rsidP="009F7B8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постов в городе 1</w:t>
            </w:r>
          </w:p>
        </w:tc>
      </w:tr>
    </w:tbl>
    <w:p w:rsidR="00911AE7" w:rsidRDefault="00911AE7" w:rsidP="00911AE7"/>
    <w:tbl>
      <w:tblPr>
        <w:tblStyle w:val="a3"/>
        <w:tblW w:w="10609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849"/>
        <w:gridCol w:w="849"/>
        <w:gridCol w:w="990"/>
        <w:gridCol w:w="710"/>
        <w:gridCol w:w="709"/>
        <w:gridCol w:w="881"/>
        <w:gridCol w:w="943"/>
        <w:gridCol w:w="630"/>
        <w:gridCol w:w="567"/>
        <w:gridCol w:w="560"/>
        <w:gridCol w:w="560"/>
        <w:gridCol w:w="7"/>
        <w:gridCol w:w="670"/>
        <w:gridCol w:w="691"/>
      </w:tblGrid>
      <w:tr w:rsidR="00911AE7" w:rsidRPr="00FF7EDF" w:rsidTr="00CC17A2">
        <w:trPr>
          <w:trHeight w:val="280"/>
          <w:jc w:val="center"/>
        </w:trPr>
        <w:tc>
          <w:tcPr>
            <w:tcW w:w="993" w:type="dxa"/>
            <w:vMerge w:val="restart"/>
          </w:tcPr>
          <w:p w:rsidR="00911AE7" w:rsidRPr="00FF7EDF" w:rsidRDefault="00911AE7" w:rsidP="009F7B80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Шифр примеси</w:t>
            </w:r>
          </w:p>
        </w:tc>
        <w:tc>
          <w:tcPr>
            <w:tcW w:w="849" w:type="dxa"/>
            <w:vMerge w:val="restart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spellStart"/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наблю-дений</w:t>
            </w:r>
            <w:proofErr w:type="spellEnd"/>
            <w:proofErr w:type="gramEnd"/>
          </w:p>
        </w:tc>
        <w:tc>
          <w:tcPr>
            <w:tcW w:w="3258" w:type="dxa"/>
            <w:gridSpan w:val="4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Концентрация, мг/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м</w:t>
            </w:r>
            <w:r w:rsidRPr="00CC17A2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881" w:type="dxa"/>
            <w:vMerge w:val="restart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Средне</w:t>
            </w:r>
            <w:r w:rsidR="00CC17A2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квадра</w:t>
            </w:r>
            <w:proofErr w:type="spellEnd"/>
            <w:r w:rsidR="00CC17A2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тичное</w:t>
            </w:r>
            <w:proofErr w:type="spellEnd"/>
            <w:r w:rsidRPr="00FF7E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откло</w:t>
            </w:r>
            <w:r w:rsidR="00CC17A2">
              <w:rPr>
                <w:rFonts w:ascii="Times New Roman" w:hAnsi="Times New Roman"/>
                <w:sz w:val="18"/>
                <w:szCs w:val="18"/>
              </w:rPr>
              <w:t>-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нение</w:t>
            </w:r>
            <w:proofErr w:type="spellEnd"/>
            <w:proofErr w:type="gramEnd"/>
            <w:r w:rsidRPr="00FF7EDF">
              <w:rPr>
                <w:rFonts w:ascii="Times New Roman" w:hAnsi="Times New Roman"/>
                <w:sz w:val="18"/>
                <w:szCs w:val="18"/>
              </w:rPr>
              <w:t>, мг/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м</w:t>
            </w:r>
            <w:r w:rsidRPr="00CC17A2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943" w:type="dxa"/>
            <w:vMerge w:val="restart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Коэффи</w:t>
            </w:r>
            <w:r w:rsidR="00CC17A2">
              <w:rPr>
                <w:rFonts w:ascii="Times New Roman" w:hAnsi="Times New Roman"/>
                <w:sz w:val="18"/>
                <w:szCs w:val="18"/>
              </w:rPr>
              <w:t>-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циент</w:t>
            </w:r>
            <w:proofErr w:type="spellEnd"/>
            <w:proofErr w:type="gramEnd"/>
            <w:r w:rsidRPr="00FF7EDF">
              <w:rPr>
                <w:rFonts w:ascii="Times New Roman" w:hAnsi="Times New Roman"/>
                <w:sz w:val="18"/>
                <w:szCs w:val="18"/>
              </w:rPr>
              <w:t xml:space="preserve"> вариации</w:t>
            </w:r>
          </w:p>
        </w:tc>
        <w:tc>
          <w:tcPr>
            <w:tcW w:w="1197" w:type="dxa"/>
            <w:gridSpan w:val="2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Повторяе</w:t>
            </w:r>
            <w:r w:rsidR="00CC17A2">
              <w:rPr>
                <w:rFonts w:ascii="Times New Roman" w:hAnsi="Times New Roman"/>
                <w:sz w:val="18"/>
                <w:szCs w:val="18"/>
              </w:rPr>
              <w:t>-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мость</w:t>
            </w:r>
            <w:proofErr w:type="spellEnd"/>
            <w:proofErr w:type="gramEnd"/>
            <w:r w:rsidRPr="00FF7EDF">
              <w:rPr>
                <w:rFonts w:ascii="Times New Roman" w:hAnsi="Times New Roman"/>
                <w:sz w:val="18"/>
                <w:szCs w:val="18"/>
              </w:rPr>
              <w:t>, %</w:t>
            </w:r>
          </w:p>
        </w:tc>
        <w:tc>
          <w:tcPr>
            <w:tcW w:w="1797" w:type="dxa"/>
            <w:gridSpan w:val="4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Число случаев превышения ПДК</w:t>
            </w:r>
          </w:p>
        </w:tc>
        <w:tc>
          <w:tcPr>
            <w:tcW w:w="691" w:type="dxa"/>
            <w:vMerge w:val="restart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ИЗА</w:t>
            </w:r>
          </w:p>
        </w:tc>
      </w:tr>
      <w:tr w:rsidR="00911AE7" w:rsidRPr="00FF7EDF" w:rsidTr="00CC17A2">
        <w:trPr>
          <w:trHeight w:val="140"/>
          <w:jc w:val="center"/>
        </w:trPr>
        <w:tc>
          <w:tcPr>
            <w:tcW w:w="993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средняя</w:t>
            </w:r>
          </w:p>
        </w:tc>
        <w:tc>
          <w:tcPr>
            <w:tcW w:w="2409" w:type="dxa"/>
            <w:gridSpan w:val="3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максимальная</w:t>
            </w:r>
          </w:p>
        </w:tc>
        <w:tc>
          <w:tcPr>
            <w:tcW w:w="881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</w:tcPr>
          <w:p w:rsidR="00911AE7" w:rsidRPr="00FF7EDF" w:rsidRDefault="00911AE7" w:rsidP="009F7B80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67BC2">
              <w:rPr>
                <w:rFonts w:ascii="Times New Roman" w:hAnsi="Times New Roman"/>
                <w:sz w:val="18"/>
                <w:szCs w:val="18"/>
              </w:rPr>
              <w:t>&gt;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ПДК</w:t>
            </w:r>
            <w:proofErr w:type="gramEnd"/>
          </w:p>
        </w:tc>
        <w:tc>
          <w:tcPr>
            <w:tcW w:w="567" w:type="dxa"/>
            <w:vMerge w:val="restart"/>
          </w:tcPr>
          <w:p w:rsidR="00911AE7" w:rsidRPr="00FF7EDF" w:rsidRDefault="00911AE7" w:rsidP="009F7B80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&gt;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 xml:space="preserve"> 5 ПДК</w:t>
            </w:r>
          </w:p>
        </w:tc>
        <w:tc>
          <w:tcPr>
            <w:tcW w:w="560" w:type="dxa"/>
            <w:vMerge w:val="restart"/>
          </w:tcPr>
          <w:p w:rsidR="00911AE7" w:rsidRPr="00FF7EDF" w:rsidRDefault="00911AE7" w:rsidP="009F7B80">
            <w:pPr>
              <w:ind w:left="-119" w:right="-108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67" w:type="dxa"/>
            <w:gridSpan w:val="2"/>
            <w:vMerge w:val="restart"/>
          </w:tcPr>
          <w:p w:rsidR="00911AE7" w:rsidRPr="00FF7EDF" w:rsidRDefault="00911AE7" w:rsidP="009F7B80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5 ПДК</w:t>
            </w:r>
          </w:p>
        </w:tc>
        <w:tc>
          <w:tcPr>
            <w:tcW w:w="670" w:type="dxa"/>
            <w:vMerge w:val="restart"/>
          </w:tcPr>
          <w:p w:rsidR="00911AE7" w:rsidRPr="00FF7EDF" w:rsidRDefault="00911AE7" w:rsidP="00CC17A2">
            <w:pPr>
              <w:ind w:left="-108" w:right="-19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10 ПДК</w:t>
            </w:r>
          </w:p>
        </w:tc>
        <w:tc>
          <w:tcPr>
            <w:tcW w:w="691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AE7" w:rsidRPr="00FF7EDF" w:rsidTr="00CC17A2">
        <w:trPr>
          <w:trHeight w:val="120"/>
          <w:jc w:val="center"/>
        </w:trPr>
        <w:tc>
          <w:tcPr>
            <w:tcW w:w="993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710" w:type="dxa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709" w:type="dxa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881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2E2" w:rsidRPr="00FF7EDF" w:rsidTr="00CC17A2">
        <w:trPr>
          <w:jc w:val="center"/>
        </w:trPr>
        <w:tc>
          <w:tcPr>
            <w:tcW w:w="993" w:type="dxa"/>
            <w:vAlign w:val="center"/>
          </w:tcPr>
          <w:p w:rsidR="008912E2" w:rsidRPr="00D67BC2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Пыль общая (001)</w:t>
            </w:r>
          </w:p>
        </w:tc>
        <w:tc>
          <w:tcPr>
            <w:tcW w:w="849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49" w:type="dxa"/>
            <w:vAlign w:val="center"/>
          </w:tcPr>
          <w:p w:rsidR="008912E2" w:rsidRPr="00D67BC2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0,071</w:t>
            </w:r>
          </w:p>
        </w:tc>
        <w:tc>
          <w:tcPr>
            <w:tcW w:w="990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0,377</w:t>
            </w:r>
          </w:p>
        </w:tc>
        <w:tc>
          <w:tcPr>
            <w:tcW w:w="710" w:type="dxa"/>
            <w:vAlign w:val="center"/>
          </w:tcPr>
          <w:p w:rsidR="008912E2" w:rsidRPr="00454FA9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22.04</w:t>
            </w:r>
          </w:p>
        </w:tc>
        <w:tc>
          <w:tcPr>
            <w:tcW w:w="709" w:type="dxa"/>
            <w:vAlign w:val="center"/>
          </w:tcPr>
          <w:p w:rsidR="008912E2" w:rsidRPr="00454FA9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04:00</w:t>
            </w:r>
          </w:p>
        </w:tc>
        <w:tc>
          <w:tcPr>
            <w:tcW w:w="881" w:type="dxa"/>
            <w:vAlign w:val="center"/>
          </w:tcPr>
          <w:p w:rsidR="008912E2" w:rsidRPr="00D67BC2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0,020</w:t>
            </w:r>
          </w:p>
        </w:tc>
        <w:tc>
          <w:tcPr>
            <w:tcW w:w="943" w:type="dxa"/>
            <w:vAlign w:val="center"/>
          </w:tcPr>
          <w:p w:rsidR="008912E2" w:rsidRPr="00DF4E28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 w:rsidRPr="00505C5C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630" w:type="dxa"/>
            <w:vAlign w:val="center"/>
          </w:tcPr>
          <w:p w:rsidR="008912E2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8912E2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8912E2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8912E2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gridSpan w:val="2"/>
            <w:vAlign w:val="center"/>
          </w:tcPr>
          <w:p w:rsidR="008912E2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1" w:type="dxa"/>
            <w:vAlign w:val="center"/>
          </w:tcPr>
          <w:p w:rsidR="008912E2" w:rsidRPr="00DF4E28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 w:rsidRPr="00505C5C">
              <w:rPr>
                <w:rFonts w:ascii="Times New Roman" w:hAnsi="Times New Roman"/>
                <w:sz w:val="18"/>
                <w:szCs w:val="18"/>
              </w:rPr>
              <w:t>0,95</w:t>
            </w:r>
          </w:p>
        </w:tc>
      </w:tr>
      <w:tr w:rsidR="008912E2" w:rsidRPr="00FF7EDF" w:rsidTr="007A3734">
        <w:trPr>
          <w:jc w:val="center"/>
        </w:trPr>
        <w:tc>
          <w:tcPr>
            <w:tcW w:w="993" w:type="dxa"/>
            <w:vAlign w:val="center"/>
          </w:tcPr>
          <w:p w:rsidR="008912E2" w:rsidRPr="00D67BC2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SO</w:t>
            </w:r>
            <w:r w:rsidRPr="00CC17A2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2)</w:t>
            </w:r>
          </w:p>
        </w:tc>
        <w:tc>
          <w:tcPr>
            <w:tcW w:w="849" w:type="dxa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 w:rsidRPr="00A04D21"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49" w:type="dxa"/>
            <w:vAlign w:val="center"/>
          </w:tcPr>
          <w:p w:rsidR="008912E2" w:rsidRPr="00D67BC2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0,002</w:t>
            </w:r>
          </w:p>
        </w:tc>
        <w:tc>
          <w:tcPr>
            <w:tcW w:w="990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0,082</w:t>
            </w:r>
          </w:p>
        </w:tc>
        <w:tc>
          <w:tcPr>
            <w:tcW w:w="710" w:type="dxa"/>
            <w:vAlign w:val="center"/>
          </w:tcPr>
          <w:p w:rsidR="008912E2" w:rsidRPr="00454FA9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20.04</w:t>
            </w:r>
          </w:p>
        </w:tc>
        <w:tc>
          <w:tcPr>
            <w:tcW w:w="709" w:type="dxa"/>
            <w:vAlign w:val="center"/>
          </w:tcPr>
          <w:p w:rsidR="008912E2" w:rsidRPr="00454FA9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09:20</w:t>
            </w:r>
          </w:p>
        </w:tc>
        <w:tc>
          <w:tcPr>
            <w:tcW w:w="881" w:type="dxa"/>
            <w:vAlign w:val="center"/>
          </w:tcPr>
          <w:p w:rsidR="008912E2" w:rsidRPr="00D67BC2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0,007</w:t>
            </w:r>
          </w:p>
        </w:tc>
        <w:tc>
          <w:tcPr>
            <w:tcW w:w="943" w:type="dxa"/>
            <w:vAlign w:val="center"/>
          </w:tcPr>
          <w:p w:rsidR="008912E2" w:rsidRPr="00DF4E28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 w:rsidRPr="00505C5C"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630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gridSpan w:val="2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1" w:type="dxa"/>
            <w:vAlign w:val="center"/>
          </w:tcPr>
          <w:p w:rsidR="008912E2" w:rsidRPr="00DF4E28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 w:rsidRPr="00505C5C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</w:tr>
      <w:tr w:rsidR="008912E2" w:rsidRPr="00FF7EDF" w:rsidTr="007A3734">
        <w:trPr>
          <w:trHeight w:val="60"/>
          <w:jc w:val="center"/>
        </w:trPr>
        <w:tc>
          <w:tcPr>
            <w:tcW w:w="993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CO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004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49" w:type="dxa"/>
          </w:tcPr>
          <w:p w:rsidR="008912E2" w:rsidRPr="00454FA9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 w:rsidRPr="00A04D21"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49" w:type="dxa"/>
            <w:vAlign w:val="center"/>
          </w:tcPr>
          <w:p w:rsidR="008912E2" w:rsidRPr="00D67BC2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0,055</w:t>
            </w:r>
          </w:p>
        </w:tc>
        <w:tc>
          <w:tcPr>
            <w:tcW w:w="990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  <w:tc>
          <w:tcPr>
            <w:tcW w:w="710" w:type="dxa"/>
            <w:vAlign w:val="center"/>
          </w:tcPr>
          <w:p w:rsidR="008912E2" w:rsidRPr="00454FA9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12.04</w:t>
            </w:r>
          </w:p>
        </w:tc>
        <w:tc>
          <w:tcPr>
            <w:tcW w:w="709" w:type="dxa"/>
            <w:vAlign w:val="center"/>
          </w:tcPr>
          <w:p w:rsidR="008912E2" w:rsidRPr="00454FA9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07:00</w:t>
            </w:r>
          </w:p>
        </w:tc>
        <w:tc>
          <w:tcPr>
            <w:tcW w:w="881" w:type="dxa"/>
            <w:vAlign w:val="center"/>
          </w:tcPr>
          <w:p w:rsidR="008912E2" w:rsidRPr="00D67BC2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0,092</w:t>
            </w:r>
          </w:p>
        </w:tc>
        <w:tc>
          <w:tcPr>
            <w:tcW w:w="943" w:type="dxa"/>
            <w:vAlign w:val="center"/>
          </w:tcPr>
          <w:p w:rsidR="008912E2" w:rsidRPr="00DF4E28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 w:rsidRPr="00505C5C">
              <w:rPr>
                <w:rFonts w:ascii="Times New Roman" w:hAnsi="Times New Roman"/>
                <w:sz w:val="18"/>
                <w:szCs w:val="18"/>
              </w:rPr>
              <w:t>1,67</w:t>
            </w:r>
          </w:p>
        </w:tc>
        <w:tc>
          <w:tcPr>
            <w:tcW w:w="630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gridSpan w:val="2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1" w:type="dxa"/>
            <w:vAlign w:val="center"/>
          </w:tcPr>
          <w:p w:rsidR="008912E2" w:rsidRPr="00DF4E28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 w:rsidRPr="00505C5C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</w:tr>
      <w:tr w:rsidR="008912E2" w:rsidRPr="00FF7EDF" w:rsidTr="007A3734">
        <w:trPr>
          <w:jc w:val="center"/>
        </w:trPr>
        <w:tc>
          <w:tcPr>
            <w:tcW w:w="993" w:type="dxa"/>
            <w:vAlign w:val="center"/>
          </w:tcPr>
          <w:p w:rsidR="008912E2" w:rsidRPr="00FF7EDF" w:rsidRDefault="008912E2" w:rsidP="008912E2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NO</w:t>
            </w:r>
            <w:r w:rsidRPr="00CC17A2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005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49" w:type="dxa"/>
          </w:tcPr>
          <w:p w:rsidR="008912E2" w:rsidRPr="00454FA9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 w:rsidRPr="00A04D21"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49" w:type="dxa"/>
            <w:vAlign w:val="center"/>
          </w:tcPr>
          <w:p w:rsidR="008912E2" w:rsidRPr="00D67BC2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0,009</w:t>
            </w:r>
          </w:p>
        </w:tc>
        <w:tc>
          <w:tcPr>
            <w:tcW w:w="990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0,072</w:t>
            </w:r>
          </w:p>
        </w:tc>
        <w:tc>
          <w:tcPr>
            <w:tcW w:w="710" w:type="dxa"/>
            <w:vAlign w:val="center"/>
          </w:tcPr>
          <w:p w:rsidR="008912E2" w:rsidRPr="00454FA9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22.04</w:t>
            </w:r>
          </w:p>
        </w:tc>
        <w:tc>
          <w:tcPr>
            <w:tcW w:w="709" w:type="dxa"/>
            <w:vAlign w:val="center"/>
          </w:tcPr>
          <w:p w:rsidR="008912E2" w:rsidRPr="00454FA9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08:00</w:t>
            </w:r>
          </w:p>
        </w:tc>
        <w:tc>
          <w:tcPr>
            <w:tcW w:w="881" w:type="dxa"/>
            <w:vAlign w:val="center"/>
          </w:tcPr>
          <w:p w:rsidR="008912E2" w:rsidRPr="00D67BC2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0,008</w:t>
            </w:r>
          </w:p>
        </w:tc>
        <w:tc>
          <w:tcPr>
            <w:tcW w:w="943" w:type="dxa"/>
            <w:vAlign w:val="center"/>
          </w:tcPr>
          <w:p w:rsidR="008912E2" w:rsidRPr="00DF4E28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 w:rsidRPr="00505C5C">
              <w:rPr>
                <w:rFonts w:ascii="Times New Roman" w:hAnsi="Times New Roman"/>
                <w:sz w:val="18"/>
                <w:szCs w:val="18"/>
              </w:rPr>
              <w:t>0,89</w:t>
            </w:r>
          </w:p>
        </w:tc>
        <w:tc>
          <w:tcPr>
            <w:tcW w:w="630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gridSpan w:val="2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1" w:type="dxa"/>
            <w:vAlign w:val="center"/>
          </w:tcPr>
          <w:p w:rsidR="008912E2" w:rsidRPr="00DF4E28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 w:rsidRPr="00505C5C">
              <w:rPr>
                <w:rFonts w:ascii="Times New Roman" w:hAnsi="Times New Roman"/>
                <w:sz w:val="18"/>
                <w:szCs w:val="18"/>
              </w:rPr>
              <w:t>0,23</w:t>
            </w:r>
          </w:p>
        </w:tc>
      </w:tr>
      <w:tr w:rsidR="008912E2" w:rsidRPr="00FF7EDF" w:rsidTr="007A3734">
        <w:trPr>
          <w:jc w:val="center"/>
        </w:trPr>
        <w:tc>
          <w:tcPr>
            <w:tcW w:w="993" w:type="dxa"/>
            <w:vAlign w:val="center"/>
          </w:tcPr>
          <w:p w:rsidR="008912E2" w:rsidRPr="00D67BC2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NO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006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49" w:type="dxa"/>
          </w:tcPr>
          <w:p w:rsidR="008912E2" w:rsidRPr="00454FA9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 w:rsidRPr="00A04D21"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49" w:type="dxa"/>
            <w:vAlign w:val="center"/>
          </w:tcPr>
          <w:p w:rsidR="008912E2" w:rsidRPr="00D67BC2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990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0,175</w:t>
            </w:r>
          </w:p>
        </w:tc>
        <w:tc>
          <w:tcPr>
            <w:tcW w:w="710" w:type="dxa"/>
            <w:vAlign w:val="center"/>
          </w:tcPr>
          <w:p w:rsidR="008912E2" w:rsidRPr="00454FA9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21.04</w:t>
            </w:r>
          </w:p>
        </w:tc>
        <w:tc>
          <w:tcPr>
            <w:tcW w:w="709" w:type="dxa"/>
            <w:vAlign w:val="center"/>
          </w:tcPr>
          <w:p w:rsidR="008912E2" w:rsidRPr="00454FA9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03:20</w:t>
            </w:r>
          </w:p>
        </w:tc>
        <w:tc>
          <w:tcPr>
            <w:tcW w:w="881" w:type="dxa"/>
            <w:vAlign w:val="center"/>
          </w:tcPr>
          <w:p w:rsidR="008912E2" w:rsidRPr="00D67BC2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0,005</w:t>
            </w:r>
          </w:p>
        </w:tc>
        <w:tc>
          <w:tcPr>
            <w:tcW w:w="943" w:type="dxa"/>
            <w:vAlign w:val="center"/>
          </w:tcPr>
          <w:p w:rsidR="008912E2" w:rsidRPr="00DF4E28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 w:rsidRPr="00505C5C">
              <w:rPr>
                <w:rFonts w:ascii="Times New Roman" w:hAnsi="Times New Roman"/>
                <w:sz w:val="18"/>
                <w:szCs w:val="18"/>
              </w:rPr>
              <w:t>5,00</w:t>
            </w:r>
          </w:p>
        </w:tc>
        <w:tc>
          <w:tcPr>
            <w:tcW w:w="630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gridSpan w:val="2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1" w:type="dxa"/>
            <w:vAlign w:val="center"/>
          </w:tcPr>
          <w:p w:rsidR="008912E2" w:rsidRPr="00DF4E28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 w:rsidRPr="00505C5C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</w:tr>
      <w:tr w:rsidR="008912E2" w:rsidRPr="00FF7EDF" w:rsidTr="007A3734">
        <w:trPr>
          <w:jc w:val="center"/>
        </w:trPr>
        <w:tc>
          <w:tcPr>
            <w:tcW w:w="993" w:type="dxa"/>
            <w:vAlign w:val="center"/>
          </w:tcPr>
          <w:p w:rsidR="008912E2" w:rsidRPr="00D67BC2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H</w:t>
            </w:r>
            <w:r w:rsidRPr="00CC17A2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S (008)</w:t>
            </w:r>
          </w:p>
        </w:tc>
        <w:tc>
          <w:tcPr>
            <w:tcW w:w="849" w:type="dxa"/>
          </w:tcPr>
          <w:p w:rsidR="008912E2" w:rsidRPr="00454FA9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 w:rsidRPr="00A04D21"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49" w:type="dxa"/>
            <w:vAlign w:val="center"/>
          </w:tcPr>
          <w:p w:rsidR="008912E2" w:rsidRPr="00D67BC2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990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0,0036</w:t>
            </w:r>
          </w:p>
        </w:tc>
        <w:tc>
          <w:tcPr>
            <w:tcW w:w="710" w:type="dxa"/>
            <w:vAlign w:val="center"/>
          </w:tcPr>
          <w:p w:rsidR="008912E2" w:rsidRPr="00454FA9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03.04</w:t>
            </w:r>
          </w:p>
        </w:tc>
        <w:tc>
          <w:tcPr>
            <w:tcW w:w="709" w:type="dxa"/>
            <w:vAlign w:val="center"/>
          </w:tcPr>
          <w:p w:rsidR="008912E2" w:rsidRPr="00454FA9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01:20</w:t>
            </w:r>
          </w:p>
        </w:tc>
        <w:tc>
          <w:tcPr>
            <w:tcW w:w="881" w:type="dxa"/>
            <w:vAlign w:val="center"/>
          </w:tcPr>
          <w:p w:rsidR="008912E2" w:rsidRPr="00D67BC2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943" w:type="dxa"/>
            <w:vAlign w:val="center"/>
          </w:tcPr>
          <w:p w:rsidR="008912E2" w:rsidRPr="00DF4E28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 w:rsidRPr="00505C5C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630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gridSpan w:val="2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1" w:type="dxa"/>
            <w:vAlign w:val="center"/>
          </w:tcPr>
          <w:p w:rsidR="008912E2" w:rsidRPr="00DF4E28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 w:rsidRPr="00505C5C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</w:tr>
      <w:tr w:rsidR="008912E2" w:rsidRPr="00FF7EDF" w:rsidTr="007A3734">
        <w:trPr>
          <w:jc w:val="center"/>
        </w:trPr>
        <w:tc>
          <w:tcPr>
            <w:tcW w:w="993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NH</w:t>
            </w:r>
            <w:r w:rsidRPr="00CC17A2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(019)</w:t>
            </w:r>
          </w:p>
        </w:tc>
        <w:tc>
          <w:tcPr>
            <w:tcW w:w="849" w:type="dxa"/>
          </w:tcPr>
          <w:p w:rsidR="008912E2" w:rsidRPr="00454FA9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 w:rsidRPr="00A04D21"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49" w:type="dxa"/>
            <w:vAlign w:val="center"/>
          </w:tcPr>
          <w:p w:rsidR="008912E2" w:rsidRPr="00D67BC2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990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0,013</w:t>
            </w:r>
          </w:p>
        </w:tc>
        <w:tc>
          <w:tcPr>
            <w:tcW w:w="710" w:type="dxa"/>
            <w:vAlign w:val="center"/>
          </w:tcPr>
          <w:p w:rsidR="008912E2" w:rsidRPr="00454FA9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08.04</w:t>
            </w:r>
          </w:p>
        </w:tc>
        <w:tc>
          <w:tcPr>
            <w:tcW w:w="709" w:type="dxa"/>
            <w:vAlign w:val="center"/>
          </w:tcPr>
          <w:p w:rsidR="008912E2" w:rsidRPr="00454FA9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22:40</w:t>
            </w:r>
          </w:p>
        </w:tc>
        <w:tc>
          <w:tcPr>
            <w:tcW w:w="881" w:type="dxa"/>
            <w:vAlign w:val="center"/>
          </w:tcPr>
          <w:p w:rsidR="008912E2" w:rsidRPr="0020383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943" w:type="dxa"/>
            <w:vAlign w:val="center"/>
          </w:tcPr>
          <w:p w:rsidR="008912E2" w:rsidRPr="00DF4E28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 w:rsidRPr="00505C5C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630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gridSpan w:val="2"/>
            <w:vAlign w:val="center"/>
          </w:tcPr>
          <w:p w:rsidR="008912E2" w:rsidRPr="00FF7EDF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1" w:type="dxa"/>
            <w:vAlign w:val="center"/>
          </w:tcPr>
          <w:p w:rsidR="008912E2" w:rsidRPr="00DF4E28" w:rsidRDefault="008912E2" w:rsidP="008912E2">
            <w:pPr>
              <w:rPr>
                <w:rFonts w:ascii="Times New Roman" w:hAnsi="Times New Roman"/>
                <w:sz w:val="18"/>
                <w:szCs w:val="18"/>
              </w:rPr>
            </w:pPr>
            <w:r w:rsidRPr="00505C5C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</w:tr>
      <w:tr w:rsidR="00CC17A2" w:rsidRPr="006C6F25" w:rsidTr="00781446">
        <w:trPr>
          <w:jc w:val="center"/>
        </w:trPr>
        <w:tc>
          <w:tcPr>
            <w:tcW w:w="10609" w:type="dxa"/>
            <w:gridSpan w:val="15"/>
            <w:vAlign w:val="center"/>
          </w:tcPr>
          <w:p w:rsidR="00CC17A2" w:rsidRPr="006C6F25" w:rsidRDefault="00D32561" w:rsidP="009F7B8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СИ (пыль общая) =</w:t>
            </w:r>
            <w:r w:rsidR="008912E2">
              <w:rPr>
                <w:rFonts w:ascii="Times New Roman" w:hAnsi="Times New Roman"/>
                <w:b/>
                <w:sz w:val="18"/>
                <w:szCs w:val="18"/>
              </w:rPr>
              <w:t xml:space="preserve"> 0,8</w:t>
            </w:r>
            <w:r w:rsidR="00CC17A2" w:rsidRPr="006C6F25">
              <w:rPr>
                <w:rFonts w:ascii="Times New Roman" w:hAnsi="Times New Roman"/>
                <w:b/>
                <w:sz w:val="18"/>
                <w:szCs w:val="18"/>
              </w:rPr>
              <w:t xml:space="preserve">    НП=0    Уровень загрязнения: низкий</w:t>
            </w:r>
          </w:p>
        </w:tc>
      </w:tr>
    </w:tbl>
    <w:p w:rsidR="00911AE7" w:rsidRPr="006C6F25" w:rsidRDefault="00911AE7" w:rsidP="00CC5CE3">
      <w:pPr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CC5CE3" w:rsidRPr="002E78C5" w:rsidRDefault="00CC5CE3" w:rsidP="00CC5CE3">
      <w:pPr>
        <w:jc w:val="both"/>
        <w:rPr>
          <w:rFonts w:ascii="Times New Roman" w:eastAsia="Times New Roman" w:hAnsi="Times New Roman"/>
          <w:sz w:val="24"/>
          <w:lang w:eastAsia="ru-RU"/>
        </w:rPr>
      </w:pPr>
      <w:r w:rsidRPr="002E78C5">
        <w:rPr>
          <w:rFonts w:ascii="Times New Roman" w:eastAsia="Times New Roman" w:hAnsi="Times New Roman"/>
          <w:sz w:val="24"/>
          <w:lang w:eastAsia="ru-RU"/>
        </w:rPr>
        <w:t>* ИЗА – индекс загрязнения атмосферы. В зависимости от значения ИЗА выделяют следующие уровни загрязнения воздуха:</w:t>
      </w:r>
    </w:p>
    <w:p w:rsidR="00CC5CE3" w:rsidRPr="002E78C5" w:rsidRDefault="00CC5CE3" w:rsidP="00CC5CE3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2E78C5">
        <w:rPr>
          <w:rFonts w:ascii="Times New Roman" w:eastAsia="Times New Roman" w:hAnsi="Times New Roman"/>
          <w:sz w:val="24"/>
          <w:lang w:eastAsia="ru-RU"/>
        </w:rPr>
        <w:t>низкий — менее или равен 5</w:t>
      </w:r>
    </w:p>
    <w:p w:rsidR="00CC5CE3" w:rsidRPr="002E78C5" w:rsidRDefault="00CC5CE3" w:rsidP="00CC5CE3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2E78C5">
        <w:rPr>
          <w:rFonts w:ascii="Times New Roman" w:eastAsia="Times New Roman" w:hAnsi="Times New Roman"/>
          <w:sz w:val="24"/>
          <w:lang w:eastAsia="ru-RU"/>
        </w:rPr>
        <w:t>повышенный — от 5 до 7</w:t>
      </w:r>
    </w:p>
    <w:p w:rsidR="00CC5CE3" w:rsidRPr="002E78C5" w:rsidRDefault="00CC5CE3" w:rsidP="00CC5CE3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2E78C5">
        <w:rPr>
          <w:rFonts w:ascii="Times New Roman" w:eastAsia="Times New Roman" w:hAnsi="Times New Roman"/>
          <w:sz w:val="24"/>
          <w:lang w:eastAsia="ru-RU"/>
        </w:rPr>
        <w:t>высокий — от 7 до 14</w:t>
      </w:r>
    </w:p>
    <w:p w:rsidR="00E25F2C" w:rsidRPr="002E78C5" w:rsidRDefault="00CC5CE3" w:rsidP="002E78C5">
      <w:pPr>
        <w:pStyle w:val="a4"/>
        <w:numPr>
          <w:ilvl w:val="0"/>
          <w:numId w:val="1"/>
        </w:numPr>
        <w:jc w:val="both"/>
        <w:rPr>
          <w:sz w:val="24"/>
        </w:rPr>
      </w:pPr>
      <w:r w:rsidRPr="002E78C5">
        <w:rPr>
          <w:rFonts w:ascii="Times New Roman" w:eastAsia="Times New Roman" w:hAnsi="Times New Roman"/>
          <w:sz w:val="24"/>
          <w:lang w:eastAsia="ru-RU"/>
        </w:rPr>
        <w:t>очень высокий — больше или равен 14</w:t>
      </w:r>
    </w:p>
    <w:sectPr w:rsidR="00E25F2C" w:rsidRPr="002E78C5" w:rsidSect="0079469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4BDF"/>
    <w:multiLevelType w:val="hybridMultilevel"/>
    <w:tmpl w:val="89F895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B5A9E"/>
    <w:multiLevelType w:val="hybridMultilevel"/>
    <w:tmpl w:val="5672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E4"/>
    <w:rsid w:val="00020291"/>
    <w:rsid w:val="00026ACD"/>
    <w:rsid w:val="000353A4"/>
    <w:rsid w:val="000935E2"/>
    <w:rsid w:val="000D4598"/>
    <w:rsid w:val="000F4056"/>
    <w:rsid w:val="00110163"/>
    <w:rsid w:val="001B10D1"/>
    <w:rsid w:val="001C5FF5"/>
    <w:rsid w:val="001C67AC"/>
    <w:rsid w:val="001F2FB1"/>
    <w:rsid w:val="002101E6"/>
    <w:rsid w:val="002475C6"/>
    <w:rsid w:val="00255C61"/>
    <w:rsid w:val="002877E3"/>
    <w:rsid w:val="002B77FE"/>
    <w:rsid w:val="002D1563"/>
    <w:rsid w:val="002E78C5"/>
    <w:rsid w:val="00304264"/>
    <w:rsid w:val="0031466E"/>
    <w:rsid w:val="00321F3B"/>
    <w:rsid w:val="00337161"/>
    <w:rsid w:val="00384BA5"/>
    <w:rsid w:val="003A7770"/>
    <w:rsid w:val="003C1337"/>
    <w:rsid w:val="003C1C99"/>
    <w:rsid w:val="003F1F39"/>
    <w:rsid w:val="003F6292"/>
    <w:rsid w:val="00463B6E"/>
    <w:rsid w:val="00473C8B"/>
    <w:rsid w:val="00495754"/>
    <w:rsid w:val="004D38F7"/>
    <w:rsid w:val="004E430C"/>
    <w:rsid w:val="00514981"/>
    <w:rsid w:val="00567919"/>
    <w:rsid w:val="00572978"/>
    <w:rsid w:val="0057515B"/>
    <w:rsid w:val="00597311"/>
    <w:rsid w:val="005A18A6"/>
    <w:rsid w:val="005A617D"/>
    <w:rsid w:val="00614BA0"/>
    <w:rsid w:val="00622647"/>
    <w:rsid w:val="006261D2"/>
    <w:rsid w:val="006B4A74"/>
    <w:rsid w:val="006B4F7C"/>
    <w:rsid w:val="006C6F25"/>
    <w:rsid w:val="006D7DFA"/>
    <w:rsid w:val="007206BC"/>
    <w:rsid w:val="0072592A"/>
    <w:rsid w:val="00742451"/>
    <w:rsid w:val="0079469B"/>
    <w:rsid w:val="007C6E43"/>
    <w:rsid w:val="007D56CA"/>
    <w:rsid w:val="008031D1"/>
    <w:rsid w:val="00857952"/>
    <w:rsid w:val="00866657"/>
    <w:rsid w:val="00881646"/>
    <w:rsid w:val="00884D03"/>
    <w:rsid w:val="008912E2"/>
    <w:rsid w:val="008B1D09"/>
    <w:rsid w:val="00911AE7"/>
    <w:rsid w:val="00935831"/>
    <w:rsid w:val="00937CD6"/>
    <w:rsid w:val="00986AA6"/>
    <w:rsid w:val="0099165E"/>
    <w:rsid w:val="009A6FAA"/>
    <w:rsid w:val="009C0AE4"/>
    <w:rsid w:val="009C47D3"/>
    <w:rsid w:val="009E40B6"/>
    <w:rsid w:val="00A703D5"/>
    <w:rsid w:val="00A94606"/>
    <w:rsid w:val="00B13223"/>
    <w:rsid w:val="00BB2969"/>
    <w:rsid w:val="00BB3852"/>
    <w:rsid w:val="00BB73FD"/>
    <w:rsid w:val="00BC4A2F"/>
    <w:rsid w:val="00BD3B69"/>
    <w:rsid w:val="00BE5ECB"/>
    <w:rsid w:val="00BF7EA7"/>
    <w:rsid w:val="00C25965"/>
    <w:rsid w:val="00C9471C"/>
    <w:rsid w:val="00CC17A2"/>
    <w:rsid w:val="00CC5CE3"/>
    <w:rsid w:val="00CC6999"/>
    <w:rsid w:val="00D30AF1"/>
    <w:rsid w:val="00D32561"/>
    <w:rsid w:val="00D829A6"/>
    <w:rsid w:val="00E01202"/>
    <w:rsid w:val="00E02042"/>
    <w:rsid w:val="00E21837"/>
    <w:rsid w:val="00E25F2C"/>
    <w:rsid w:val="00E26EC6"/>
    <w:rsid w:val="00E82438"/>
    <w:rsid w:val="00F9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4F98D-E138-4A53-9829-829AB77E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4606"/>
    <w:pPr>
      <w:widowControl w:val="0"/>
      <w:autoSpaceDE w:val="0"/>
      <w:autoSpaceDN w:val="0"/>
      <w:spacing w:before="112" w:line="170" w:lineRule="exact"/>
      <w:ind w:left="107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Сахарова</dc:creator>
  <cp:lastModifiedBy>Кузнецова Юлия Сергеевна</cp:lastModifiedBy>
  <cp:revision>12</cp:revision>
  <cp:lastPrinted>2025-11-26T14:55:00Z</cp:lastPrinted>
  <dcterms:created xsi:type="dcterms:W3CDTF">2026-04-13T12:56:00Z</dcterms:created>
  <dcterms:modified xsi:type="dcterms:W3CDTF">2026-05-12T10:41:00Z</dcterms:modified>
</cp:coreProperties>
</file>