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750DE" w14:textId="77777777" w:rsidR="00031F10" w:rsidRPr="00B155A6" w:rsidRDefault="00031F10" w:rsidP="00031F1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55A6">
        <w:rPr>
          <w:rFonts w:ascii="Times New Roman" w:hAnsi="Times New Roman" w:cs="Times New Roman"/>
          <w:b/>
          <w:bCs/>
          <w:sz w:val="24"/>
          <w:szCs w:val="24"/>
        </w:rPr>
        <w:t xml:space="preserve">Уведомление </w:t>
      </w:r>
    </w:p>
    <w:p w14:paraId="1EF64964" w14:textId="77777777" w:rsidR="00031F10" w:rsidRPr="00B155A6" w:rsidRDefault="00794020" w:rsidP="00031F1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55A6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</w:t>
      </w:r>
      <w:r w:rsidR="00031F10" w:rsidRPr="00B155A6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</w:t>
      </w:r>
      <w:r w:rsidR="006119FD" w:rsidRPr="00B155A6">
        <w:rPr>
          <w:rFonts w:ascii="Times New Roman" w:hAnsi="Times New Roman" w:cs="Times New Roman"/>
          <w:b/>
          <w:bCs/>
          <w:sz w:val="24"/>
          <w:szCs w:val="24"/>
        </w:rPr>
        <w:t>й</w:t>
      </w:r>
    </w:p>
    <w:p w14:paraId="7B20F4B2" w14:textId="76702B8D" w:rsidR="00B155A6" w:rsidRPr="00B155A6" w:rsidRDefault="00B155A6" w:rsidP="00B155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5A6">
        <w:rPr>
          <w:rFonts w:ascii="Times New Roman" w:hAnsi="Times New Roman" w:cs="Times New Roman"/>
          <w:b/>
          <w:sz w:val="24"/>
          <w:szCs w:val="24"/>
        </w:rPr>
        <w:t>объекта государственной экологической экспертизы</w:t>
      </w:r>
      <w:r w:rsidRPr="00B155A6">
        <w:rPr>
          <w:rFonts w:ascii="Times New Roman" w:hAnsi="Times New Roman" w:cs="Times New Roman"/>
          <w:b/>
          <w:sz w:val="24"/>
          <w:szCs w:val="24"/>
        </w:rPr>
        <w:br/>
        <w:t>проектной документации «</w:t>
      </w:r>
      <w:bookmarkStart w:id="0" w:name="_Hlk224908907"/>
      <w:r w:rsidRPr="00B155A6">
        <w:rPr>
          <w:rFonts w:ascii="Times New Roman" w:hAnsi="Times New Roman" w:cs="Times New Roman"/>
          <w:b/>
          <w:bCs/>
          <w:sz w:val="24"/>
          <w:szCs w:val="24"/>
        </w:rPr>
        <w:t xml:space="preserve">Межпоселковый газопровод г. Выборг - </w:t>
      </w:r>
      <w:proofErr w:type="spellStart"/>
      <w:r w:rsidRPr="00B155A6">
        <w:rPr>
          <w:rFonts w:ascii="Times New Roman" w:hAnsi="Times New Roman" w:cs="Times New Roman"/>
          <w:b/>
          <w:bCs/>
          <w:sz w:val="24"/>
          <w:szCs w:val="24"/>
        </w:rPr>
        <w:t>мкр</w:t>
      </w:r>
      <w:proofErr w:type="spellEnd"/>
      <w:r w:rsidRPr="00B155A6">
        <w:rPr>
          <w:rFonts w:ascii="Times New Roman" w:hAnsi="Times New Roman" w:cs="Times New Roman"/>
          <w:b/>
          <w:bCs/>
          <w:sz w:val="24"/>
          <w:szCs w:val="24"/>
        </w:rPr>
        <w:t xml:space="preserve">. Калининский г. Выборг - </w:t>
      </w:r>
      <w:proofErr w:type="spellStart"/>
      <w:r w:rsidRPr="00B155A6">
        <w:rPr>
          <w:rFonts w:ascii="Times New Roman" w:hAnsi="Times New Roman" w:cs="Times New Roman"/>
          <w:b/>
          <w:bCs/>
          <w:sz w:val="24"/>
          <w:szCs w:val="24"/>
        </w:rPr>
        <w:t>мкр</w:t>
      </w:r>
      <w:proofErr w:type="spellEnd"/>
      <w:r w:rsidRPr="00B155A6">
        <w:rPr>
          <w:rFonts w:ascii="Times New Roman" w:hAnsi="Times New Roman" w:cs="Times New Roman"/>
          <w:b/>
          <w:bCs/>
          <w:sz w:val="24"/>
          <w:szCs w:val="24"/>
        </w:rPr>
        <w:t xml:space="preserve">. Харитоновский г. Выборг - п. Новинка - п. Большое Поле с отводами на п. </w:t>
      </w:r>
      <w:proofErr w:type="spellStart"/>
      <w:r w:rsidRPr="00B155A6">
        <w:rPr>
          <w:rFonts w:ascii="Times New Roman" w:hAnsi="Times New Roman" w:cs="Times New Roman"/>
          <w:b/>
          <w:bCs/>
          <w:sz w:val="24"/>
          <w:szCs w:val="24"/>
        </w:rPr>
        <w:t>Кравцово</w:t>
      </w:r>
      <w:proofErr w:type="spellEnd"/>
      <w:r w:rsidRPr="00B155A6">
        <w:rPr>
          <w:rFonts w:ascii="Times New Roman" w:hAnsi="Times New Roman" w:cs="Times New Roman"/>
          <w:b/>
          <w:bCs/>
          <w:sz w:val="24"/>
          <w:szCs w:val="24"/>
        </w:rPr>
        <w:t xml:space="preserve">, п. </w:t>
      </w:r>
      <w:proofErr w:type="spellStart"/>
      <w:r w:rsidRPr="00B155A6">
        <w:rPr>
          <w:rFonts w:ascii="Times New Roman" w:hAnsi="Times New Roman" w:cs="Times New Roman"/>
          <w:b/>
          <w:bCs/>
          <w:sz w:val="24"/>
          <w:szCs w:val="24"/>
        </w:rPr>
        <w:t>Селезнёво</w:t>
      </w:r>
      <w:proofErr w:type="spellEnd"/>
      <w:r w:rsidRPr="00B155A6">
        <w:rPr>
          <w:rFonts w:ascii="Times New Roman" w:hAnsi="Times New Roman" w:cs="Times New Roman"/>
          <w:b/>
          <w:bCs/>
          <w:sz w:val="24"/>
          <w:szCs w:val="24"/>
        </w:rPr>
        <w:t>, п. Отрадное, п. Подберезье и п. Подборовье Выборгского района Ленинградской области</w:t>
      </w:r>
      <w:bookmarkEnd w:id="0"/>
      <w:r w:rsidRPr="00B155A6">
        <w:rPr>
          <w:rFonts w:ascii="Times New Roman" w:hAnsi="Times New Roman" w:cs="Times New Roman"/>
          <w:b/>
          <w:sz w:val="24"/>
          <w:szCs w:val="24"/>
        </w:rPr>
        <w:t>», содержащей предварительные материалы оценки воздействия на окружающую среду</w:t>
      </w:r>
    </w:p>
    <w:p w14:paraId="696A34A7" w14:textId="517E737A" w:rsidR="00D67897" w:rsidRDefault="00D67897" w:rsidP="00031F10">
      <w:pPr>
        <w:contextualSpacing/>
        <w:jc w:val="center"/>
        <w:rPr>
          <w:rFonts w:ascii="Times New Roman" w:hAnsi="Times New Roman" w:cs="Times New Roman"/>
        </w:rPr>
      </w:pPr>
    </w:p>
    <w:p w14:paraId="125944D6" w14:textId="77777777" w:rsidR="00031F10" w:rsidRPr="00B155A6" w:rsidRDefault="00031F10" w:rsidP="00031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5A6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155A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449664" w14:textId="77777777" w:rsidR="00327F6F" w:rsidRPr="00327F6F" w:rsidRDefault="00B155A6" w:rsidP="00327F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27F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Общество с ограниченной ответственностью «Газпром газификация»</w:t>
      </w:r>
    </w:p>
    <w:p w14:paraId="72325F4F" w14:textId="5D4A4B79" w:rsidR="00B155A6" w:rsidRPr="00327F6F" w:rsidRDefault="00B155A6" w:rsidP="00327F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27F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(ООО «Газпром</w:t>
      </w:r>
      <w:r w:rsidR="00AB3253" w:rsidRPr="00327F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</w:t>
      </w:r>
      <w:r w:rsidRPr="00327F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газификация»)</w:t>
      </w:r>
    </w:p>
    <w:p w14:paraId="117F60A6" w14:textId="77777777" w:rsidR="00B155A6" w:rsidRPr="00B155A6" w:rsidRDefault="00B155A6" w:rsidP="00327F6F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ОГРН: 1217800107744 </w:t>
      </w:r>
    </w:p>
    <w:p w14:paraId="5EAB7906" w14:textId="77777777" w:rsidR="00B155A6" w:rsidRPr="00B155A6" w:rsidRDefault="00B155A6" w:rsidP="00327F6F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ИНН 7813655197</w:t>
      </w:r>
    </w:p>
    <w:p w14:paraId="734EC846" w14:textId="5E18AF90" w:rsidR="00B155A6" w:rsidRPr="00B155A6" w:rsidRDefault="00B155A6" w:rsidP="00327F6F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hAnsi="Times New Roman" w:cs="Times New Roman"/>
          <w:sz w:val="24"/>
          <w:szCs w:val="24"/>
        </w:rPr>
        <w:t xml:space="preserve">адрес места нахождения: </w:t>
      </w: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194044, Санкт-Петербург, </w:t>
      </w:r>
      <w:proofErr w:type="spellStart"/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вн</w:t>
      </w:r>
      <w:proofErr w:type="spellEnd"/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тер. г. Муниципальный округ Сампсониевское, Большой Сампсониевский проспект, д. 60, литера А </w:t>
      </w:r>
    </w:p>
    <w:p w14:paraId="00407786" w14:textId="5A2361F8" w:rsidR="00B155A6" w:rsidRPr="00B155A6" w:rsidRDefault="00031F10" w:rsidP="00327F6F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hAnsi="Times New Roman" w:cs="Times New Roman"/>
          <w:sz w:val="24"/>
          <w:szCs w:val="24"/>
        </w:rPr>
        <w:t>контактная информация</w:t>
      </w:r>
      <w:r w:rsidR="00B155A6" w:rsidRPr="00B155A6">
        <w:rPr>
          <w:rFonts w:ascii="Times New Roman" w:hAnsi="Times New Roman" w:cs="Times New Roman"/>
          <w:sz w:val="24"/>
          <w:szCs w:val="24"/>
        </w:rPr>
        <w:t xml:space="preserve">: </w:t>
      </w:r>
      <w:r w:rsidR="00B155A6"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телефон (812) 613-33-00, электронная почта: </w:t>
      </w:r>
      <w:proofErr w:type="spellStart"/>
      <w:r w:rsidR="00B155A6"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info</w:t>
      </w:r>
      <w:proofErr w:type="spellEnd"/>
      <w:r w:rsidR="00B155A6"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@</w:t>
      </w:r>
      <w:proofErr w:type="spellStart"/>
      <w:r w:rsidR="00B155A6" w:rsidRPr="00B155A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</w:rPr>
        <w:t>eoggazprom</w:t>
      </w:r>
      <w:proofErr w:type="spellEnd"/>
      <w:r w:rsidR="00B155A6"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proofErr w:type="spellStart"/>
      <w:r w:rsidR="00B155A6" w:rsidRPr="00B155A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</w:rPr>
        <w:t>ru</w:t>
      </w:r>
      <w:proofErr w:type="spellEnd"/>
      <w:r w:rsidR="00B155A6"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610D8479" w14:textId="77777777" w:rsidR="00B155A6" w:rsidRPr="00B155A6" w:rsidRDefault="00B155A6" w:rsidP="00B155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B155A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Генеральный проектировщик: </w:t>
      </w:r>
    </w:p>
    <w:p w14:paraId="5EA0067F" w14:textId="77777777" w:rsidR="00B155A6" w:rsidRPr="00B155A6" w:rsidRDefault="00B155A6" w:rsidP="00B155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Общество с ограниченной ответственностью «Газпром проектирование» </w:t>
      </w:r>
    </w:p>
    <w:p w14:paraId="3C262F99" w14:textId="77777777" w:rsidR="00B155A6" w:rsidRPr="00B155A6" w:rsidRDefault="00B155A6" w:rsidP="00B155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(ООО «Газпром проектирование»)</w:t>
      </w:r>
    </w:p>
    <w:p w14:paraId="1FFCC4EB" w14:textId="77777777" w:rsidR="00B155A6" w:rsidRPr="00B155A6" w:rsidRDefault="00B155A6" w:rsidP="00B155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ОГРН: 1027700234210</w:t>
      </w:r>
    </w:p>
    <w:p w14:paraId="3F1B3806" w14:textId="77777777" w:rsidR="00B155A6" w:rsidRPr="00B155A6" w:rsidRDefault="00B155A6" w:rsidP="00B155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ИНН: 0560022871</w:t>
      </w:r>
    </w:p>
    <w:p w14:paraId="1241110E" w14:textId="2784E253" w:rsidR="00B155A6" w:rsidRPr="00B155A6" w:rsidRDefault="00B155A6" w:rsidP="00B155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hAnsi="Times New Roman" w:cs="Times New Roman"/>
          <w:sz w:val="24"/>
          <w:szCs w:val="24"/>
        </w:rPr>
        <w:t>адрес места нахождения: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191036, Санкт-Петербург, Суворовский пр. 16/13</w:t>
      </w:r>
    </w:p>
    <w:p w14:paraId="6537F583" w14:textId="7CB42BF4" w:rsidR="00B155A6" w:rsidRPr="00327F6F" w:rsidRDefault="009A0D62" w:rsidP="00B155A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ru-RU"/>
        </w:rPr>
      </w:pPr>
      <w:r w:rsidRPr="00327F6F">
        <w:rPr>
          <w:rFonts w:ascii="Times New Roman" w:hAnsi="Times New Roman" w:cs="Times New Roman"/>
          <w:spacing w:val="-6"/>
          <w:sz w:val="24"/>
          <w:szCs w:val="24"/>
        </w:rPr>
        <w:t>контактная информация</w:t>
      </w:r>
      <w:r w:rsidR="00327F6F" w:rsidRPr="00327F6F">
        <w:rPr>
          <w:rFonts w:ascii="Times New Roman" w:hAnsi="Times New Roman" w:cs="Times New Roman"/>
          <w:spacing w:val="-6"/>
          <w:sz w:val="24"/>
          <w:szCs w:val="24"/>
        </w:rPr>
        <w:t>:</w:t>
      </w:r>
      <w:r w:rsidRPr="00327F6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ru-RU"/>
        </w:rPr>
        <w:t xml:space="preserve"> </w:t>
      </w:r>
      <w:r w:rsidR="00B155A6" w:rsidRPr="00327F6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ru-RU"/>
        </w:rPr>
        <w:t>телефон (812)</w:t>
      </w:r>
      <w:r w:rsidR="00327F6F" w:rsidRPr="00327F6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ru-RU"/>
        </w:rPr>
        <w:t> </w:t>
      </w:r>
      <w:r w:rsidR="00B155A6" w:rsidRPr="00327F6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ru-RU"/>
        </w:rPr>
        <w:t xml:space="preserve">578-79-98, электронная почта: </w:t>
      </w:r>
      <w:r w:rsidR="00B155A6" w:rsidRPr="00327F6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n-US" w:eastAsia="ru-RU"/>
        </w:rPr>
        <w:t>box</w:t>
      </w:r>
      <w:r w:rsidR="00B155A6" w:rsidRPr="00327F6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ru-RU"/>
        </w:rPr>
        <w:t>@</w:t>
      </w:r>
      <w:proofErr w:type="spellStart"/>
      <w:r w:rsidR="00B155A6" w:rsidRPr="00327F6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n-US" w:eastAsia="ru-RU"/>
        </w:rPr>
        <w:t>proektirovanie</w:t>
      </w:r>
      <w:proofErr w:type="spellEnd"/>
      <w:r w:rsidR="00B155A6" w:rsidRPr="00327F6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ru-RU"/>
        </w:rPr>
        <w:t>.</w:t>
      </w:r>
      <w:proofErr w:type="spellStart"/>
      <w:r w:rsidR="00B155A6" w:rsidRPr="00327F6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n-US" w:eastAsia="ru-RU"/>
        </w:rPr>
        <w:t>gazprom</w:t>
      </w:r>
      <w:proofErr w:type="spellEnd"/>
      <w:r w:rsidR="00B155A6" w:rsidRPr="00327F6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eastAsia="ru-RU"/>
        </w:rPr>
        <w:t>.</w:t>
      </w:r>
      <w:proofErr w:type="spellStart"/>
      <w:r w:rsidR="00B155A6" w:rsidRPr="00327F6F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n-US" w:eastAsia="ru-RU"/>
        </w:rPr>
        <w:t>ru</w:t>
      </w:r>
      <w:proofErr w:type="spellEnd"/>
    </w:p>
    <w:p w14:paraId="7347FE61" w14:textId="41B222C4" w:rsidR="00031F10" w:rsidRPr="00031F10" w:rsidRDefault="00031F10" w:rsidP="00327F6F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B3253">
        <w:rPr>
          <w:rFonts w:ascii="Times New Roman" w:hAnsi="Times New Roman" w:cs="Times New Roman"/>
          <w:b/>
          <w:bCs/>
          <w:sz w:val="24"/>
          <w:szCs w:val="24"/>
        </w:rPr>
        <w:t>Исполнитель работ по оценке воздействия на окружающую среду</w:t>
      </w:r>
      <w:r w:rsidRPr="00AB3253">
        <w:rPr>
          <w:rFonts w:ascii="Times New Roman" w:hAnsi="Times New Roman" w:cs="Times New Roman"/>
          <w:sz w:val="24"/>
          <w:szCs w:val="24"/>
        </w:rPr>
        <w:t>:</w:t>
      </w:r>
      <w:r w:rsidRPr="00031F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66CF3" w14:textId="77777777" w:rsidR="00B155A6" w:rsidRPr="00B155A6" w:rsidRDefault="00B155A6" w:rsidP="00B155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</w:rPr>
        <w:t>Общество с ограниченной ответственностью «Институт прикладных исследований газовой промышленности» (ООО «ИПИГАЗ»)</w:t>
      </w:r>
    </w:p>
    <w:p w14:paraId="157E8D3B" w14:textId="77777777" w:rsidR="00B155A6" w:rsidRPr="00B155A6" w:rsidRDefault="00B155A6" w:rsidP="00B155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ОГРН: </w:t>
      </w: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</w:rPr>
        <w:t>1087746700140</w:t>
      </w:r>
    </w:p>
    <w:p w14:paraId="32FCDA17" w14:textId="77777777" w:rsidR="00B155A6" w:rsidRPr="00B155A6" w:rsidRDefault="00B155A6" w:rsidP="00B155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ИНН: 7707666430</w:t>
      </w:r>
    </w:p>
    <w:p w14:paraId="342ED374" w14:textId="3308444C" w:rsidR="00B155A6" w:rsidRPr="00B155A6" w:rsidRDefault="00B155A6" w:rsidP="009A0D6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B4FEE">
        <w:rPr>
          <w:rFonts w:ascii="Times New Roman" w:hAnsi="Times New Roman" w:cs="Times New Roman"/>
          <w:sz w:val="24"/>
          <w:szCs w:val="24"/>
        </w:rPr>
        <w:t>адрес места нахождения:</w:t>
      </w: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625026, г. Тюмень ул. Мельникайте, д.106, до востребования </w:t>
      </w:r>
    </w:p>
    <w:p w14:paraId="0372D32C" w14:textId="1A7251F2" w:rsidR="00B155A6" w:rsidRPr="00B155A6" w:rsidRDefault="00B155A6" w:rsidP="00B155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AB3253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  <w:r w:rsidRPr="00AB32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телефон </w:t>
      </w:r>
      <w:r w:rsidRPr="00AB325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</w:rPr>
        <w:t>(3452)</w:t>
      </w:r>
      <w:r w:rsidRPr="00AB325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en-US" w:eastAsia="ru-RU"/>
        </w:rPr>
        <w:t> </w:t>
      </w:r>
      <w:r w:rsidRPr="00AB3253">
        <w:rPr>
          <w:rFonts w:ascii="Times New Roman" w:eastAsia="Times New Roman" w:hAnsi="Times New Roman" w:cs="Times New Roman"/>
          <w:kern w:val="0"/>
          <w:sz w:val="24"/>
          <w:szCs w:val="24"/>
        </w:rPr>
        <w:t>564</w:t>
      </w:r>
      <w:r w:rsidRPr="00AB3253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 </w:t>
      </w:r>
      <w:r w:rsidRPr="00AB3253">
        <w:rPr>
          <w:rFonts w:ascii="Times New Roman" w:eastAsia="Times New Roman" w:hAnsi="Times New Roman" w:cs="Times New Roman"/>
          <w:kern w:val="0"/>
          <w:sz w:val="24"/>
          <w:szCs w:val="24"/>
        </w:rPr>
        <w:t>300, э</w:t>
      </w:r>
      <w:r w:rsidRPr="00AB325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лектронная почта: </w:t>
      </w:r>
      <w:r w:rsidRPr="00AB325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en-US" w:eastAsia="ru-RU"/>
        </w:rPr>
        <w:t>info</w:t>
      </w:r>
      <w:r w:rsidRPr="00AB325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</w:rPr>
        <w:t>@</w:t>
      </w:r>
      <w:proofErr w:type="spellStart"/>
      <w:r w:rsidRPr="00AB325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en-US" w:eastAsia="ru-RU"/>
        </w:rPr>
        <w:t>ipigaz</w:t>
      </w:r>
      <w:proofErr w:type="spellEnd"/>
      <w:r w:rsidRPr="00AB325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</w:rPr>
        <w:t>.</w:t>
      </w:r>
      <w:proofErr w:type="spellStart"/>
      <w:r w:rsidRPr="00AB325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en-US" w:eastAsia="ru-RU"/>
        </w:rPr>
        <w:t>ru</w:t>
      </w:r>
      <w:proofErr w:type="spellEnd"/>
    </w:p>
    <w:p w14:paraId="62F5F989" w14:textId="77777777" w:rsidR="002F452B" w:rsidRDefault="00031F10" w:rsidP="000B1F5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31F10">
        <w:rPr>
          <w:rFonts w:ascii="Times New Roman" w:hAnsi="Times New Roman" w:cs="Times New Roman"/>
          <w:b/>
          <w:bCs/>
          <w:sz w:val="24"/>
          <w:szCs w:val="24"/>
        </w:rPr>
        <w:t>Ответственный за организацию общественных обсуждений</w:t>
      </w:r>
      <w:r w:rsidRPr="00031F10">
        <w:rPr>
          <w:rFonts w:ascii="Times New Roman" w:hAnsi="Times New Roman" w:cs="Times New Roman"/>
          <w:sz w:val="24"/>
          <w:szCs w:val="24"/>
        </w:rPr>
        <w:t xml:space="preserve"> - Комитет по природ</w:t>
      </w:r>
      <w:r w:rsidR="002F452B">
        <w:rPr>
          <w:rFonts w:ascii="Times New Roman" w:hAnsi="Times New Roman" w:cs="Times New Roman"/>
          <w:sz w:val="24"/>
          <w:szCs w:val="24"/>
        </w:rPr>
        <w:t xml:space="preserve">ным ресурсам Ленинградской области, </w:t>
      </w:r>
      <w:r w:rsidR="002F452B" w:rsidRPr="002F452B">
        <w:rPr>
          <w:rFonts w:ascii="Times New Roman" w:hAnsi="Times New Roman" w:cs="Times New Roman"/>
          <w:sz w:val="24"/>
          <w:szCs w:val="24"/>
        </w:rPr>
        <w:t>191124, Санкт-Петербург, внутригородское муниципальное образование Санкт-Петербурга муниципальный округ Смольнинское, площадь Растрелли, дом</w:t>
      </w:r>
      <w:r w:rsidR="005948B9">
        <w:rPr>
          <w:rFonts w:ascii="Times New Roman" w:hAnsi="Times New Roman" w:cs="Times New Roman"/>
          <w:sz w:val="24"/>
          <w:szCs w:val="24"/>
        </w:rPr>
        <w:t> </w:t>
      </w:r>
      <w:r w:rsidR="002F452B" w:rsidRPr="002F452B">
        <w:rPr>
          <w:rFonts w:ascii="Times New Roman" w:hAnsi="Times New Roman" w:cs="Times New Roman"/>
          <w:sz w:val="24"/>
          <w:szCs w:val="24"/>
        </w:rPr>
        <w:t>2, строение 1</w:t>
      </w:r>
    </w:p>
    <w:p w14:paraId="1172E453" w14:textId="78E566C1" w:rsidR="00031F10" w:rsidRPr="00FF10B3" w:rsidRDefault="00031F10" w:rsidP="000B1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8733330"/>
      <w:r w:rsidRPr="00031F10">
        <w:rPr>
          <w:rFonts w:ascii="Times New Roman" w:hAnsi="Times New Roman" w:cs="Times New Roman"/>
          <w:sz w:val="24"/>
          <w:szCs w:val="24"/>
        </w:rPr>
        <w:t xml:space="preserve">Контактное должностное лицо: </w:t>
      </w:r>
      <w:r w:rsidR="00B155A6">
        <w:rPr>
          <w:rFonts w:ascii="Times New Roman" w:hAnsi="Times New Roman" w:cs="Times New Roman"/>
          <w:sz w:val="24"/>
          <w:szCs w:val="24"/>
        </w:rPr>
        <w:t>Иващенко Светлана Александровна</w:t>
      </w:r>
      <w:r w:rsidRPr="00031F10">
        <w:rPr>
          <w:rFonts w:ascii="Times New Roman" w:hAnsi="Times New Roman" w:cs="Times New Roman"/>
          <w:sz w:val="24"/>
          <w:szCs w:val="24"/>
        </w:rPr>
        <w:t xml:space="preserve">, тел.: 8 (812) </w:t>
      </w:r>
      <w:r w:rsidR="002F452B">
        <w:rPr>
          <w:rFonts w:ascii="Times New Roman" w:hAnsi="Times New Roman" w:cs="Times New Roman"/>
          <w:sz w:val="24"/>
          <w:szCs w:val="24"/>
        </w:rPr>
        <w:t>539-40-8</w:t>
      </w:r>
      <w:r w:rsidR="001924E9">
        <w:rPr>
          <w:rFonts w:ascii="Times New Roman" w:hAnsi="Times New Roman" w:cs="Times New Roman"/>
          <w:sz w:val="24"/>
          <w:szCs w:val="24"/>
        </w:rPr>
        <w:t>3</w:t>
      </w:r>
      <w:r w:rsidRPr="00031F10">
        <w:rPr>
          <w:rFonts w:ascii="Times New Roman" w:hAnsi="Times New Roman" w:cs="Times New Roman"/>
          <w:sz w:val="24"/>
          <w:szCs w:val="24"/>
        </w:rPr>
        <w:t xml:space="preserve">, </w:t>
      </w:r>
      <w:r w:rsidRPr="00031F10">
        <w:rPr>
          <w:rFonts w:ascii="Times New Roman" w:hAnsi="Times New Roman" w:cs="Times New Roman"/>
          <w:sz w:val="24"/>
          <w:szCs w:val="24"/>
        </w:rPr>
        <w:br/>
      </w:r>
      <w:r w:rsidRPr="00DE567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E5677">
        <w:rPr>
          <w:rFonts w:ascii="Times New Roman" w:hAnsi="Times New Roman" w:cs="Times New Roman"/>
          <w:sz w:val="24"/>
          <w:szCs w:val="24"/>
        </w:rPr>
        <w:t>-</w:t>
      </w:r>
      <w:r w:rsidRPr="00DE567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E5677">
        <w:rPr>
          <w:rFonts w:ascii="Times New Roman" w:hAnsi="Times New Roman" w:cs="Times New Roman"/>
          <w:sz w:val="24"/>
          <w:szCs w:val="24"/>
        </w:rPr>
        <w:t>:</w:t>
      </w:r>
      <w:r w:rsidR="002F452B" w:rsidRPr="00DE5677">
        <w:rPr>
          <w:rFonts w:ascii="Times New Roman" w:hAnsi="Times New Roman" w:cs="Times New Roman"/>
          <w:sz w:val="24"/>
          <w:szCs w:val="24"/>
        </w:rPr>
        <w:t xml:space="preserve"> </w:t>
      </w:r>
      <w:r w:rsidR="00FF10B3" w:rsidRPr="00FF10B3">
        <w:rPr>
          <w:rFonts w:ascii="Times New Roman" w:hAnsi="Times New Roman" w:cs="Times New Roman"/>
          <w:sz w:val="24"/>
          <w:szCs w:val="24"/>
        </w:rPr>
        <w:t>Obsuzhdeniya@lenreg.ru</w:t>
      </w:r>
      <w:r w:rsidRPr="00DE5677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1"/>
      <w:bookmarkEnd w:id="2"/>
    </w:p>
    <w:p w14:paraId="1407AEDD" w14:textId="05CC0E0F" w:rsidR="00B155A6" w:rsidRDefault="00031F10" w:rsidP="00327F6F">
      <w:pPr>
        <w:spacing w:before="24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5A6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обсуждений:</w:t>
      </w:r>
      <w:r w:rsidR="00B15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007700" w14:textId="2CF6D2F4" w:rsidR="00B155A6" w:rsidRDefault="00B155A6" w:rsidP="00B155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Объект государственной экологической экспертизы - проектная документация «Межпоселковый газопровод г. Выборг -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мкр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. Калининский г. Выборг -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мкр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. Харитоновский г. Выборг - п. Новинка - п. Большое Поле с отводами на п.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Кравцово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, п.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Селезнёво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, п. Отрадное, п. Подберезье и п. Подборовье Выборгского района Ленинградской области», содержащая предварительные материалы оценки воздействия на окружающую среду</w:t>
      </w:r>
    </w:p>
    <w:p w14:paraId="20F80596" w14:textId="77777777" w:rsidR="00327F6F" w:rsidRDefault="00327F6F" w:rsidP="00B155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14:paraId="69A3FB4C" w14:textId="77777777" w:rsidR="00327F6F" w:rsidRDefault="00327F6F" w:rsidP="00B155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14:paraId="5695A095" w14:textId="77777777" w:rsidR="00327F6F" w:rsidRDefault="00327F6F" w:rsidP="00B155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14:paraId="5029EB59" w14:textId="481DAE42" w:rsidR="00031F10" w:rsidRPr="00B155A6" w:rsidRDefault="00031F10" w:rsidP="00327F6F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5A6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Наименование планируемой хозяйственной и иной деятельности:</w:t>
      </w:r>
    </w:p>
    <w:p w14:paraId="414DDA34" w14:textId="62B8C319" w:rsidR="00B155A6" w:rsidRPr="00031F10" w:rsidRDefault="00B155A6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Межпоселковый газопровод г. Выборг -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мкр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. Калининский г. Выборг -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мкр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. Харитоновский г. Выборг - п. Новинка - п. Большое Поле с отводами на п.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Кравцово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, п.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Селезнёво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, п. Отрадное, п. Подберезье и п. Подборовье Выборгского района Ленинградской области</w:t>
      </w:r>
    </w:p>
    <w:p w14:paraId="7336A1C0" w14:textId="77777777" w:rsidR="00031F10" w:rsidRPr="00B155A6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5A6">
        <w:rPr>
          <w:rFonts w:ascii="Times New Roman" w:hAnsi="Times New Roman" w:cs="Times New Roman"/>
          <w:b/>
          <w:bCs/>
          <w:sz w:val="24"/>
          <w:szCs w:val="24"/>
        </w:rPr>
        <w:t>Цель планируемой хо</w:t>
      </w:r>
      <w:r w:rsidR="00D6653F" w:rsidRPr="00B155A6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</w:p>
    <w:p w14:paraId="355B3E6F" w14:textId="743DB30E" w:rsidR="00B155A6" w:rsidRPr="00031F10" w:rsidRDefault="00B155A6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Проектная документация по объекту «</w:t>
      </w:r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Межпоселковый газопровод г. Выборг -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мкр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. Калининский г. Выборг -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мкр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. Харитоновский г. Выборг - п. Новинка - п. Большое Поле с отводами на п.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Кравцово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, п. </w:t>
      </w:r>
      <w:proofErr w:type="spellStart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Селезнёво</w:t>
      </w:r>
      <w:proofErr w:type="spellEnd"/>
      <w:r w:rsidRPr="00B155A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, п. Отрадное, п. Подберезье и п. Подборовье Выборгского района Ленинградской области</w:t>
      </w: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 выполняется в рамках Программы газификации регионов Российской Федерации, утвержденной Председателем Правления ПАО «Газпром» А.Б.</w:t>
      </w: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</w:rPr>
        <w:t> </w:t>
      </w:r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Миллером. Газоснабжение населенных пунктов Ленинградской области.</w:t>
      </w:r>
    </w:p>
    <w:p w14:paraId="11E83C96" w14:textId="77777777" w:rsidR="00031F10" w:rsidRPr="00B155A6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5A6">
        <w:rPr>
          <w:rFonts w:ascii="Times New Roman" w:hAnsi="Times New Roman" w:cs="Times New Roman"/>
          <w:b/>
          <w:bCs/>
          <w:sz w:val="24"/>
          <w:szCs w:val="24"/>
        </w:rPr>
        <w:t>Предварительное место реализации планируемой хо</w:t>
      </w:r>
      <w:r w:rsidR="00D6653F" w:rsidRPr="00B155A6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</w:p>
    <w:p w14:paraId="72E7CC2E" w14:textId="77777777" w:rsidR="00B155A6" w:rsidRPr="00B155A6" w:rsidRDefault="00B155A6" w:rsidP="00B155A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bookmarkStart w:id="3" w:name="_Hlk224908621"/>
      <w:r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Российская Федерация, Ленинградская область, Выборгский муниципальный район, Селезневское сельское поселение</w:t>
      </w:r>
    </w:p>
    <w:bookmarkEnd w:id="3"/>
    <w:p w14:paraId="15690775" w14:textId="77777777" w:rsidR="00031F10" w:rsidRPr="00B155A6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5A6">
        <w:rPr>
          <w:rFonts w:ascii="Times New Roman" w:hAnsi="Times New Roman" w:cs="Times New Roman"/>
          <w:b/>
          <w:bCs/>
          <w:sz w:val="24"/>
          <w:szCs w:val="24"/>
        </w:rPr>
        <w:t>Планируемые сроки проведения оценки воздействия на окружающую среду (</w:t>
      </w:r>
      <w:r w:rsidRPr="00B155A6">
        <w:rPr>
          <w:rFonts w:ascii="Times New Roman" w:hAnsi="Times New Roman" w:cs="Times New Roman"/>
          <w:bCs/>
          <w:i/>
          <w:sz w:val="24"/>
          <w:szCs w:val="24"/>
          <w:u w:val="single"/>
        </w:rPr>
        <w:t>указываются в случае проведения общественных обсуждений по проекту технического задания</w:t>
      </w:r>
      <w:r w:rsidRPr="00B155A6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5EF92EF1" w14:textId="67AD7564" w:rsidR="00B155A6" w:rsidRPr="00B155A6" w:rsidRDefault="00031F10" w:rsidP="00B155A6">
      <w:pPr>
        <w:spacing w:before="120" w:after="1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155A6">
        <w:rPr>
          <w:rFonts w:ascii="Times New Roman" w:hAnsi="Times New Roman" w:cs="Times New Roman"/>
          <w:b/>
          <w:bCs/>
          <w:sz w:val="24"/>
          <w:szCs w:val="24"/>
        </w:rPr>
        <w:t>Контактные данные (телефон и адрес электронной почты (при наличии) ответственных лиц со стороны заказчика (исполнителя):</w:t>
      </w:r>
      <w:r w:rsidR="00B155A6" w:rsidRPr="00B15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55A6" w:rsidRPr="00B155A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</w:rPr>
        <w:t>ООО «ИПИГАЗ»</w:t>
      </w:r>
      <w:r w:rsidR="00B155A6" w:rsidRPr="00B155A6">
        <w:rPr>
          <w:rFonts w:ascii="Times New Roman" w:eastAsia="SimSun" w:hAnsi="Times New Roman" w:cs="Times New Roman"/>
          <w:spacing w:val="-4"/>
          <w:kern w:val="1"/>
          <w:sz w:val="24"/>
          <w:szCs w:val="24"/>
          <w:lang w:eastAsia="zh-CN" w:bidi="hi-IN"/>
        </w:rPr>
        <w:t xml:space="preserve"> ОП г. Тюмень</w:t>
      </w:r>
      <w:r w:rsidR="00B155A6" w:rsidRPr="00B155A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</w:rPr>
        <w:t xml:space="preserve"> </w:t>
      </w:r>
      <w:r w:rsidR="00B155A6" w:rsidRPr="00B155A6">
        <w:rPr>
          <w:rFonts w:ascii="Times New Roman" w:eastAsia="Times New Roman" w:hAnsi="Times New Roman" w:cs="Times New Roman"/>
          <w:bCs/>
          <w:spacing w:val="-4"/>
          <w:kern w:val="0"/>
          <w:sz w:val="24"/>
          <w:szCs w:val="24"/>
          <w:lang w:eastAsia="ru-RU"/>
        </w:rPr>
        <w:t>–</w:t>
      </w:r>
      <w:r w:rsidR="00B155A6" w:rsidRPr="00B155A6">
        <w:rPr>
          <w:rFonts w:ascii="Times New Roman" w:eastAsia="SimSun" w:hAnsi="Times New Roman" w:cs="Times New Roman"/>
          <w:spacing w:val="-4"/>
          <w:kern w:val="1"/>
          <w:sz w:val="24"/>
          <w:szCs w:val="24"/>
          <w:lang w:eastAsia="zh-CN" w:bidi="hi-IN"/>
        </w:rPr>
        <w:t xml:space="preserve"> Филатов Иван Константинович, телефон: </w:t>
      </w:r>
      <w:r w:rsidR="00B155A6" w:rsidRPr="00B155A6">
        <w:rPr>
          <w:rFonts w:ascii="Times New Roman" w:eastAsia="SimSun" w:hAnsi="Times New Roman" w:cs="Times New Roman"/>
          <w:spacing w:val="-4"/>
          <w:kern w:val="24"/>
          <w:sz w:val="24"/>
          <w:szCs w:val="24"/>
          <w:lang w:eastAsia="zh-CN" w:bidi="hi-IN"/>
        </w:rPr>
        <w:t>(3452) 564-300,</w:t>
      </w:r>
      <w:r w:rsidR="00B155A6" w:rsidRPr="00B155A6">
        <w:rPr>
          <w:rFonts w:ascii="Times New Roman" w:eastAsia="SimSun" w:hAnsi="Times New Roman" w:cs="Times New Roman"/>
          <w:spacing w:val="-4"/>
          <w:kern w:val="1"/>
          <w:sz w:val="24"/>
          <w:szCs w:val="24"/>
          <w:lang w:eastAsia="zh-CN" w:bidi="hi-IN"/>
        </w:rPr>
        <w:t xml:space="preserve"> доб. 2016</w:t>
      </w:r>
      <w:r w:rsidR="00B155A6" w:rsidRPr="00B155A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; </w:t>
      </w:r>
      <w:r w:rsidR="00B155A6" w:rsidRPr="00B155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электронная почта</w:t>
      </w:r>
      <w:r w:rsidR="00B155A6" w:rsidRPr="00B155A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: </w:t>
      </w:r>
      <w:hyperlink r:id="rId5" w:history="1">
        <w:r w:rsidR="00B155A6" w:rsidRPr="00B155A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</w:rPr>
          <w:t>filatov</w:t>
        </w:r>
        <w:r w:rsidR="00B155A6" w:rsidRPr="00B155A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</w:rPr>
          <w:t>@</w:t>
        </w:r>
        <w:r w:rsidR="00B155A6" w:rsidRPr="00B155A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</w:rPr>
          <w:t>ipigaz</w:t>
        </w:r>
        <w:r w:rsidR="00B155A6" w:rsidRPr="00B155A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</w:rPr>
          <w:t>.</w:t>
        </w:r>
        <w:proofErr w:type="spellStart"/>
        <w:r w:rsidR="00B155A6" w:rsidRPr="00B155A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hyperlink r:id="rId6" w:history="1"/>
      <w:r w:rsidR="00B155A6" w:rsidRPr="00B155A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;</w:t>
      </w:r>
    </w:p>
    <w:p w14:paraId="07575CEA" w14:textId="00E35707" w:rsidR="00B71DCD" w:rsidRPr="00B155A6" w:rsidRDefault="00B71DCD" w:rsidP="00B71DCD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4FEE">
        <w:rPr>
          <w:rFonts w:ascii="Times New Roman" w:hAnsi="Times New Roman" w:cs="Times New Roman"/>
          <w:b/>
          <w:bCs/>
          <w:sz w:val="24"/>
          <w:szCs w:val="24"/>
        </w:rPr>
        <w:t>Иная информация по желанию заказчика (исполнителя)</w:t>
      </w:r>
      <w:r w:rsidR="00D6653F" w:rsidRPr="00EB4FE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155A6" w:rsidRPr="00EB4F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67EC8F" w14:textId="77777777" w:rsidR="006464C6" w:rsidRPr="006464C6" w:rsidRDefault="006464C6" w:rsidP="00EB4FEE">
      <w:pPr>
        <w:tabs>
          <w:tab w:val="left" w:pos="709"/>
        </w:tabs>
        <w:spacing w:before="240" w:after="120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FFFFF"/>
          <w:lang w:eastAsia="ru-RU"/>
        </w:rPr>
      </w:pPr>
      <w:r w:rsidRPr="006464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Окончательные материалы ОВОС проектной документации «Межпоселковый газопровод г. Выборг - </w:t>
      </w:r>
      <w:proofErr w:type="spellStart"/>
      <w:r w:rsidRPr="006464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мкр</w:t>
      </w:r>
      <w:proofErr w:type="spellEnd"/>
      <w:r w:rsidRPr="006464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. Калининский г. Выборг - </w:t>
      </w:r>
      <w:proofErr w:type="spellStart"/>
      <w:r w:rsidRPr="006464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мкр</w:t>
      </w:r>
      <w:proofErr w:type="spellEnd"/>
      <w:r w:rsidRPr="006464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. Харитоновский г. Выборг - п. Новинка - п. Большое Поле с отводами на п. </w:t>
      </w:r>
      <w:proofErr w:type="spellStart"/>
      <w:r w:rsidRPr="006464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Кравцово</w:t>
      </w:r>
      <w:proofErr w:type="spellEnd"/>
      <w:r w:rsidRPr="006464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, п. </w:t>
      </w:r>
      <w:proofErr w:type="spellStart"/>
      <w:r w:rsidRPr="006464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Селезнёво</w:t>
      </w:r>
      <w:proofErr w:type="spellEnd"/>
      <w:r w:rsidRPr="006464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, п. Отрадное, п. Подберезье и п. Подборовье Выборгского района Ленинградской области» после утверждения Заказчиком будут доступны для ознакомления общественности на 30 календарных дней в соответствии с п. 51 Правил в сети «Интернет»: </w:t>
      </w:r>
      <w:hyperlink r:id="rId7" w:history="1">
        <w:r w:rsidRPr="006464C6">
          <w:rPr>
            <w:rFonts w:ascii="Times New Roman" w:eastAsia="Times New Roman" w:hAnsi="Times New Roman" w:cs="Times New Roman"/>
            <w:color w:val="0000FF"/>
            <w:spacing w:val="-2"/>
            <w:kern w:val="0"/>
            <w:sz w:val="24"/>
            <w:szCs w:val="24"/>
            <w:u w:val="single"/>
            <w:shd w:val="clear" w:color="auto" w:fill="FFFFFF"/>
            <w:lang w:eastAsia="ru-RU"/>
          </w:rPr>
          <w:t>https://ipigaz.ru/proekty/public/GG/mezhposelkovyy-gazoprovod-g-vyborg-mkr-kalininskiy-g-vyborg-mkr-kharitonovskiy-g-vyborg-p-novinka-p-/</w:t>
        </w:r>
      </w:hyperlink>
    </w:p>
    <w:p w14:paraId="3D944204" w14:textId="77777777" w:rsidR="00B71DCD" w:rsidRDefault="00B71DCD" w:rsidP="00B71DC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BB57874" w14:textId="77777777" w:rsidR="00031F10" w:rsidRPr="00B155A6" w:rsidRDefault="00D03817" w:rsidP="00B71DC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55A6">
        <w:rPr>
          <w:rFonts w:ascii="Times New Roman" w:hAnsi="Times New Roman" w:cs="Times New Roman"/>
          <w:b/>
          <w:bCs/>
          <w:sz w:val="24"/>
          <w:szCs w:val="24"/>
        </w:rPr>
        <w:t xml:space="preserve">Доступ к </w:t>
      </w:r>
      <w:r w:rsidR="003042E5" w:rsidRPr="00B155A6">
        <w:rPr>
          <w:rFonts w:ascii="Times New Roman" w:hAnsi="Times New Roman" w:cs="Times New Roman"/>
          <w:b/>
          <w:bCs/>
          <w:sz w:val="24"/>
          <w:szCs w:val="24"/>
        </w:rPr>
        <w:t>объекту</w:t>
      </w:r>
      <w:r w:rsidRPr="00B155A6">
        <w:rPr>
          <w:rFonts w:ascii="Times New Roman" w:hAnsi="Times New Roman" w:cs="Times New Roman"/>
          <w:b/>
          <w:bCs/>
          <w:sz w:val="24"/>
          <w:szCs w:val="24"/>
        </w:rPr>
        <w:t xml:space="preserve"> общественных обсуждений обеспечивается </w:t>
      </w:r>
    </w:p>
    <w:p w14:paraId="7BDAF4A5" w14:textId="77777777" w:rsidR="00031F10" w:rsidRPr="00B155A6" w:rsidRDefault="00D03817" w:rsidP="00001319">
      <w:pPr>
        <w:contextualSpacing/>
        <w:rPr>
          <w:rFonts w:ascii="Times New Roman" w:hAnsi="Times New Roman" w:cs="Times New Roman"/>
          <w:sz w:val="24"/>
          <w:szCs w:val="24"/>
        </w:rPr>
      </w:pPr>
      <w:r w:rsidRPr="00B155A6">
        <w:rPr>
          <w:rFonts w:ascii="Times New Roman" w:hAnsi="Times New Roman" w:cs="Times New Roman"/>
          <w:sz w:val="24"/>
          <w:szCs w:val="24"/>
        </w:rPr>
        <w:t>- для очного ознакомления по адрес</w:t>
      </w:r>
      <w:r w:rsidR="00FF10B3" w:rsidRPr="00B155A6">
        <w:rPr>
          <w:rFonts w:ascii="Times New Roman" w:hAnsi="Times New Roman" w:cs="Times New Roman"/>
          <w:sz w:val="24"/>
          <w:szCs w:val="24"/>
        </w:rPr>
        <w:t>ам</w:t>
      </w:r>
      <w:r w:rsidRPr="00B155A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E85D8C" w14:textId="77777777" w:rsidR="00FF10B3" w:rsidRDefault="00FF10B3" w:rsidP="00AC1D06">
      <w:pPr>
        <w:spacing w:before="12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bookmarkStart w:id="4" w:name="_Hlk238732848"/>
      <w:r w:rsidRPr="00031F10">
        <w:rPr>
          <w:rFonts w:ascii="Times New Roman" w:hAnsi="Times New Roman" w:cs="Times New Roman"/>
          <w:sz w:val="24"/>
          <w:szCs w:val="24"/>
        </w:rPr>
        <w:t>Комитет по природ</w:t>
      </w:r>
      <w:r>
        <w:rPr>
          <w:rFonts w:ascii="Times New Roman" w:hAnsi="Times New Roman" w:cs="Times New Roman"/>
          <w:sz w:val="24"/>
          <w:szCs w:val="24"/>
        </w:rPr>
        <w:t xml:space="preserve">ным ресурсам Ленинградской области (далее - Комитет), </w:t>
      </w:r>
      <w:r w:rsidRPr="002F452B">
        <w:rPr>
          <w:rFonts w:ascii="Times New Roman" w:hAnsi="Times New Roman" w:cs="Times New Roman"/>
          <w:sz w:val="24"/>
          <w:szCs w:val="24"/>
        </w:rPr>
        <w:t>191124, Санкт-Петербург, внутригородское муниципальное образование Санкт-Петербурга муниципальный округ Смольнинское, площадь Растрелли, дом 2, строение 1</w:t>
      </w:r>
      <w:r w:rsidR="005948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48B9">
        <w:rPr>
          <w:rFonts w:ascii="Times New Roman" w:hAnsi="Times New Roman" w:cs="Times New Roman"/>
          <w:sz w:val="24"/>
          <w:szCs w:val="24"/>
        </w:rPr>
        <w:t>ка</w:t>
      </w:r>
      <w:r w:rsidR="00287C0C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="00287C0C">
        <w:rPr>
          <w:rFonts w:ascii="Times New Roman" w:hAnsi="Times New Roman" w:cs="Times New Roman"/>
          <w:sz w:val="24"/>
          <w:szCs w:val="24"/>
        </w:rPr>
        <w:t>. 2-16,</w:t>
      </w:r>
      <w:r w:rsidR="00C36DE4">
        <w:rPr>
          <w:rFonts w:ascii="Times New Roman" w:hAnsi="Times New Roman" w:cs="Times New Roman"/>
          <w:sz w:val="24"/>
          <w:szCs w:val="24"/>
        </w:rPr>
        <w:br/>
      </w:r>
      <w:r w:rsidRPr="00031F10">
        <w:rPr>
          <w:rFonts w:ascii="Times New Roman" w:hAnsi="Times New Roman" w:cs="Times New Roman"/>
          <w:sz w:val="24"/>
          <w:szCs w:val="24"/>
        </w:rPr>
        <w:t xml:space="preserve">тел.: 8 (812) </w:t>
      </w:r>
      <w:r>
        <w:rPr>
          <w:rFonts w:ascii="Times New Roman" w:hAnsi="Times New Roman" w:cs="Times New Roman"/>
          <w:sz w:val="24"/>
          <w:szCs w:val="24"/>
        </w:rPr>
        <w:t>539-40-82</w:t>
      </w:r>
      <w:r w:rsidRPr="00031F10">
        <w:rPr>
          <w:rFonts w:ascii="Times New Roman" w:hAnsi="Times New Roman" w:cs="Times New Roman"/>
          <w:sz w:val="24"/>
          <w:szCs w:val="24"/>
        </w:rPr>
        <w:t xml:space="preserve">, 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ознакомиться с объектом можно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09:30 до 17:00 (обед 12:00 до 12:45),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09:30 до 16:00 (обед 12:00 до 12:45). При себе необходимо иметь удостоверение личности для прохода в здание.</w:t>
      </w:r>
    </w:p>
    <w:p w14:paraId="4FC0D7DE" w14:textId="2373472B" w:rsidR="00B155A6" w:rsidRPr="00EB4FEE" w:rsidRDefault="00D03817" w:rsidP="00EB4FEE">
      <w:pPr>
        <w:tabs>
          <w:tab w:val="left" w:pos="709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shd w:val="clear" w:color="auto" w:fill="FFFFFF"/>
          <w:lang w:eastAsia="ru-RU"/>
        </w:rPr>
      </w:pPr>
      <w:r w:rsidRPr="00EB4FEE">
        <w:rPr>
          <w:rFonts w:ascii="Times New Roman" w:hAnsi="Times New Roman" w:cs="Times New Roman"/>
          <w:sz w:val="24"/>
          <w:szCs w:val="24"/>
        </w:rPr>
        <w:t>- в сети «Интернет» по ссылке:</w:t>
      </w:r>
      <w:r w:rsidR="00B155A6" w:rsidRPr="00EB4FEE">
        <w:rPr>
          <w:rFonts w:ascii="Times New Roman" w:hAnsi="Times New Roman" w:cs="Times New Roman"/>
          <w:sz w:val="24"/>
          <w:szCs w:val="24"/>
        </w:rPr>
        <w:t xml:space="preserve"> </w:t>
      </w:r>
      <w:r w:rsidR="00B155A6" w:rsidRPr="00EB4FEE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</w:rPr>
        <w:t xml:space="preserve">официальный сайт ООО «ИПИГАЗ» в разделе «Проекты – Общественные обсуждения», </w:t>
      </w:r>
      <w:bookmarkStart w:id="5" w:name="_Hlk232756173"/>
      <w:r w:rsidR="00B155A6" w:rsidRPr="00EB4FEE">
        <w:rPr>
          <w:rFonts w:ascii="Times New Roman" w:eastAsia="Times New Roman" w:hAnsi="Times New Roman" w:cs="Times New Roman"/>
          <w:color w:val="0000FF"/>
          <w:spacing w:val="-2"/>
          <w:kern w:val="0"/>
          <w:sz w:val="24"/>
          <w:szCs w:val="24"/>
          <w:shd w:val="clear" w:color="auto" w:fill="FFFFFF"/>
          <w:lang w:eastAsia="ru-RU"/>
        </w:rPr>
        <w:fldChar w:fldCharType="begin"/>
      </w:r>
      <w:r w:rsidR="00B155A6" w:rsidRPr="00EB4FEE">
        <w:rPr>
          <w:rFonts w:ascii="Times New Roman" w:eastAsia="Times New Roman" w:hAnsi="Times New Roman" w:cs="Times New Roman"/>
          <w:color w:val="0000FF"/>
          <w:spacing w:val="-2"/>
          <w:kern w:val="0"/>
          <w:sz w:val="24"/>
          <w:szCs w:val="24"/>
          <w:shd w:val="clear" w:color="auto" w:fill="FFFFFF"/>
          <w:lang w:eastAsia="ru-RU"/>
        </w:rPr>
        <w:instrText>HYPERLINK "https://ipigaz.ru/proekty/public/GG/mezhposelkovyy-gazoprovod-g-vyborg-mkr-kalininskiy-g-vyborg-mkr-kharitonovskiy-g-vyborg-p-novinka-p-/"</w:instrText>
      </w:r>
      <w:r w:rsidR="00B155A6" w:rsidRPr="00EB4FEE">
        <w:rPr>
          <w:rFonts w:ascii="Times New Roman" w:eastAsia="Times New Roman" w:hAnsi="Times New Roman" w:cs="Times New Roman"/>
          <w:color w:val="0000FF"/>
          <w:spacing w:val="-2"/>
          <w:kern w:val="0"/>
          <w:sz w:val="24"/>
          <w:szCs w:val="24"/>
          <w:shd w:val="clear" w:color="auto" w:fill="FFFFFF"/>
          <w:lang w:eastAsia="ru-RU"/>
        </w:rPr>
        <w:fldChar w:fldCharType="separate"/>
      </w:r>
      <w:r w:rsidR="00B155A6" w:rsidRPr="00EB4FEE">
        <w:rPr>
          <w:rFonts w:ascii="Times New Roman" w:eastAsia="Times New Roman" w:hAnsi="Times New Roman" w:cs="Times New Roman"/>
          <w:color w:val="0000FF"/>
          <w:spacing w:val="-2"/>
          <w:kern w:val="0"/>
          <w:sz w:val="24"/>
          <w:szCs w:val="24"/>
          <w:u w:val="single"/>
          <w:shd w:val="clear" w:color="auto" w:fill="FFFFFF"/>
          <w:lang w:eastAsia="ru-RU"/>
        </w:rPr>
        <w:t>https://ipigaz.ru/proekty/public/GG/mezhposelkovyy-gazoprovod-g-vyborg-mkr-kalininskiy-g-vyborg-mkr-kharitonovskiy-g-vyborg-p-novinka-p-/</w:t>
      </w:r>
      <w:r w:rsidR="00B155A6" w:rsidRPr="00EB4FEE">
        <w:rPr>
          <w:rFonts w:ascii="Times New Roman" w:eastAsia="Times New Roman" w:hAnsi="Times New Roman" w:cs="Times New Roman"/>
          <w:color w:val="0000FF"/>
          <w:spacing w:val="-2"/>
          <w:kern w:val="0"/>
          <w:sz w:val="24"/>
          <w:szCs w:val="24"/>
          <w:shd w:val="clear" w:color="auto" w:fill="FFFFFF"/>
          <w:lang w:eastAsia="ru-RU"/>
        </w:rPr>
        <w:fldChar w:fldCharType="end"/>
      </w:r>
    </w:p>
    <w:bookmarkEnd w:id="5"/>
    <w:p w14:paraId="09A6E299" w14:textId="29073E0B" w:rsidR="003042E5" w:rsidRPr="00B155A6" w:rsidRDefault="003042E5" w:rsidP="0000131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155A6">
        <w:rPr>
          <w:rFonts w:ascii="Times New Roman" w:hAnsi="Times New Roman" w:cs="Times New Roman"/>
          <w:b/>
          <w:sz w:val="24"/>
          <w:szCs w:val="24"/>
        </w:rPr>
        <w:t>Дата открытия доступа:</w:t>
      </w:r>
      <w:r w:rsidR="00B155A6" w:rsidRPr="00B155A6">
        <w:rPr>
          <w:rFonts w:ascii="Times New Roman" w:hAnsi="Times New Roman" w:cs="Times New Roman"/>
          <w:b/>
          <w:sz w:val="24"/>
          <w:szCs w:val="24"/>
        </w:rPr>
        <w:t xml:space="preserve"> 04.09.2026</w:t>
      </w:r>
    </w:p>
    <w:p w14:paraId="624FBA28" w14:textId="5F4BC506" w:rsidR="00031F10" w:rsidRPr="00396B5B" w:rsidRDefault="003042E5" w:rsidP="005B625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4C6">
        <w:rPr>
          <w:rFonts w:ascii="Times New Roman" w:hAnsi="Times New Roman" w:cs="Times New Roman"/>
          <w:b/>
          <w:sz w:val="24"/>
          <w:szCs w:val="24"/>
        </w:rPr>
        <w:t>Срок</w:t>
      </w:r>
      <w:r w:rsidR="00D03817" w:rsidRPr="006464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64C6">
        <w:rPr>
          <w:rFonts w:ascii="Times New Roman" w:hAnsi="Times New Roman" w:cs="Times New Roman"/>
          <w:b/>
          <w:sz w:val="24"/>
          <w:szCs w:val="24"/>
        </w:rPr>
        <w:t xml:space="preserve">доступности объекта </w:t>
      </w:r>
      <w:r w:rsidRPr="006464C6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обсуждений</w:t>
      </w:r>
      <w:r w:rsidRPr="006464C6">
        <w:rPr>
          <w:rFonts w:ascii="Times New Roman" w:hAnsi="Times New Roman" w:cs="Times New Roman"/>
          <w:b/>
          <w:sz w:val="24"/>
          <w:szCs w:val="24"/>
        </w:rPr>
        <w:t>: 30 дней (</w:t>
      </w:r>
      <w:r w:rsidR="00D03817" w:rsidRPr="006464C6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6464C6" w:rsidRPr="006464C6">
        <w:rPr>
          <w:rFonts w:ascii="Times New Roman" w:hAnsi="Times New Roman" w:cs="Times New Roman"/>
          <w:b/>
          <w:sz w:val="24"/>
          <w:szCs w:val="24"/>
        </w:rPr>
        <w:t xml:space="preserve">04.09.2026 </w:t>
      </w:r>
      <w:r w:rsidR="00D03817" w:rsidRPr="006464C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464C6" w:rsidRPr="006464C6">
        <w:rPr>
          <w:rFonts w:ascii="Times New Roman" w:hAnsi="Times New Roman" w:cs="Times New Roman"/>
          <w:b/>
          <w:sz w:val="24"/>
          <w:szCs w:val="24"/>
        </w:rPr>
        <w:t xml:space="preserve">03.10.2026 </w:t>
      </w:r>
      <w:r w:rsidR="00D03817" w:rsidRPr="006464C6">
        <w:rPr>
          <w:rFonts w:ascii="Times New Roman" w:hAnsi="Times New Roman" w:cs="Times New Roman"/>
          <w:b/>
          <w:sz w:val="24"/>
          <w:szCs w:val="24"/>
        </w:rPr>
        <w:t>включительно</w:t>
      </w:r>
      <w:r w:rsidRPr="006464C6">
        <w:rPr>
          <w:rFonts w:ascii="Times New Roman" w:hAnsi="Times New Roman" w:cs="Times New Roman"/>
          <w:b/>
          <w:sz w:val="24"/>
          <w:szCs w:val="24"/>
        </w:rPr>
        <w:t>)</w:t>
      </w:r>
    </w:p>
    <w:p w14:paraId="27A581AD" w14:textId="7BE25C11" w:rsidR="005B6255" w:rsidRPr="007F0A0B" w:rsidRDefault="005B6255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 xml:space="preserve">В срок с </w:t>
      </w:r>
      <w:r w:rsidR="006464C6">
        <w:rPr>
          <w:rFonts w:ascii="Times New Roman" w:hAnsi="Times New Roman" w:cs="Times New Roman"/>
          <w:sz w:val="24"/>
          <w:szCs w:val="24"/>
        </w:rPr>
        <w:t>04.09.2026</w:t>
      </w:r>
      <w:r w:rsidRPr="00396B5B">
        <w:rPr>
          <w:rFonts w:ascii="Times New Roman" w:hAnsi="Times New Roman" w:cs="Times New Roman"/>
          <w:sz w:val="24"/>
          <w:szCs w:val="24"/>
        </w:rPr>
        <w:t xml:space="preserve"> по </w:t>
      </w:r>
      <w:r w:rsidR="006464C6">
        <w:rPr>
          <w:rFonts w:ascii="Times New Roman" w:hAnsi="Times New Roman" w:cs="Times New Roman"/>
          <w:sz w:val="24"/>
          <w:szCs w:val="24"/>
        </w:rPr>
        <w:t>03.10.2026</w:t>
      </w:r>
      <w:r w:rsidRPr="00396B5B">
        <w:rPr>
          <w:rFonts w:ascii="Times New Roman" w:hAnsi="Times New Roman" w:cs="Times New Roman"/>
          <w:sz w:val="24"/>
          <w:szCs w:val="24"/>
        </w:rPr>
        <w:t xml:space="preserve"> включительно участники общественных обсуждений имеют право вносить предложения и замечания, касающиеся объекта </w:t>
      </w:r>
      <w:r w:rsidRPr="007F0A0B">
        <w:rPr>
          <w:rFonts w:ascii="Times New Roman" w:hAnsi="Times New Roman" w:cs="Times New Roman"/>
          <w:sz w:val="24"/>
          <w:szCs w:val="24"/>
        </w:rPr>
        <w:t>общественных обсуждений:</w:t>
      </w:r>
    </w:p>
    <w:p w14:paraId="136C87F7" w14:textId="77777777" w:rsidR="007F0A0B" w:rsidRPr="007F0A0B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lastRenderedPageBreak/>
        <w:t xml:space="preserve">а) в письменной форме путем направления в Комитет посредством формы обратной связи: </w:t>
      </w:r>
      <w:hyperlink r:id="rId8" w:history="1">
        <w:r w:rsidRPr="007F0A0B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FF10B3">
        <w:t xml:space="preserve"> </w:t>
      </w:r>
      <w:r w:rsidR="00FF10B3" w:rsidRPr="007F0A0B">
        <w:rPr>
          <w:rFonts w:ascii="Times New Roman" w:hAnsi="Times New Roman" w:cs="Times New Roman"/>
          <w:sz w:val="24"/>
          <w:szCs w:val="24"/>
        </w:rPr>
        <w:t>с пометкой «</w:t>
      </w:r>
      <w:r w:rsidR="00FF10B3" w:rsidRPr="007F0A0B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</w:p>
    <w:p w14:paraId="45A8D876" w14:textId="77777777" w:rsidR="007F0A0B" w:rsidRPr="007F0A0B" w:rsidRDefault="007F0A0B" w:rsidP="00FF10B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электронной </w:t>
      </w:r>
      <w:r w:rsidRPr="00FF10B3">
        <w:rPr>
          <w:rFonts w:ascii="Times New Roman" w:hAnsi="Times New Roman" w:cs="Times New Roman"/>
          <w:sz w:val="24"/>
          <w:szCs w:val="24"/>
        </w:rPr>
        <w:t>почты</w:t>
      </w:r>
      <w:r w:rsidR="00FF10B3" w:rsidRPr="00FF10B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F10B3" w:rsidRPr="00AC1D06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  <w:r w:rsidRPr="007F0A0B">
        <w:rPr>
          <w:rFonts w:ascii="Times New Roman" w:hAnsi="Times New Roman" w:cs="Times New Roman"/>
          <w:sz w:val="24"/>
          <w:szCs w:val="24"/>
        </w:rPr>
        <w:t>;</w:t>
      </w:r>
    </w:p>
    <w:p w14:paraId="7984F683" w14:textId="77777777" w:rsidR="007F0A0B" w:rsidRPr="007F0A0B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F0A0B">
        <w:rPr>
          <w:rFonts w:ascii="Times New Roman" w:hAnsi="Times New Roman" w:cs="Times New Roman"/>
          <w:sz w:val="24"/>
          <w:szCs w:val="24"/>
        </w:rPr>
        <w:t xml:space="preserve">) в письменной форме путем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F0A0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A0B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F20303" w14:textId="77777777" w:rsidR="005B6255" w:rsidRPr="00396B5B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5B6255" w:rsidRPr="00396B5B">
        <w:rPr>
          <w:rFonts w:ascii="Times New Roman" w:hAnsi="Times New Roman" w:cs="Times New Roman"/>
          <w:sz w:val="24"/>
          <w:szCs w:val="24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</w:r>
    </w:p>
    <w:p w14:paraId="6B6A7B01" w14:textId="77777777" w:rsidR="000B1F5F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FDCB5F" w14:textId="77777777" w:rsidR="005B6255" w:rsidRPr="00AC1D06" w:rsidRDefault="000B1F5F" w:rsidP="005B625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D06">
        <w:rPr>
          <w:rFonts w:ascii="Times New Roman" w:hAnsi="Times New Roman" w:cs="Times New Roman"/>
          <w:b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196FFF03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7896E789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</w:r>
      <w:r w:rsidR="00930F23">
        <w:rPr>
          <w:rFonts w:ascii="Times New Roman" w:hAnsi="Times New Roman" w:cs="Times New Roman"/>
          <w:sz w:val="24"/>
          <w:szCs w:val="24"/>
        </w:rPr>
        <w:t>,</w:t>
      </w:r>
    </w:p>
    <w:p w14:paraId="503D5D9E" w14:textId="77777777" w:rsidR="00930F23" w:rsidRDefault="00930F23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предоставляются:</w:t>
      </w:r>
    </w:p>
    <w:p w14:paraId="5D3D5123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145E8448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согласие на участие в подписании протокола общественных обсуждений.</w:t>
      </w:r>
    </w:p>
    <w:p w14:paraId="09058C76" w14:textId="77777777" w:rsidR="005B6255" w:rsidRPr="00396B5B" w:rsidRDefault="005B6255" w:rsidP="0000131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4EA373A" w14:textId="77777777" w:rsidR="00A527B8" w:rsidRDefault="000B1F5F" w:rsidP="000B1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 xml:space="preserve">Типовые формы </w:t>
      </w:r>
      <w:r w:rsidRPr="00AC1D06">
        <w:rPr>
          <w:rFonts w:ascii="Times New Roman" w:hAnsi="Times New Roman" w:cs="Times New Roman"/>
          <w:sz w:val="24"/>
          <w:szCs w:val="24"/>
        </w:rPr>
        <w:t xml:space="preserve">согласия на обработку персональных данных и согласия на участие </w:t>
      </w:r>
      <w:r w:rsidR="00396B5B" w:rsidRPr="00AC1D06">
        <w:rPr>
          <w:rFonts w:ascii="Times New Roman" w:hAnsi="Times New Roman" w:cs="Times New Roman"/>
          <w:sz w:val="24"/>
          <w:szCs w:val="24"/>
        </w:rPr>
        <w:br/>
      </w:r>
      <w:r w:rsidRPr="00AC1D06">
        <w:rPr>
          <w:rFonts w:ascii="Times New Roman" w:hAnsi="Times New Roman" w:cs="Times New Roman"/>
          <w:sz w:val="24"/>
          <w:szCs w:val="24"/>
        </w:rPr>
        <w:t xml:space="preserve">в подписании протокола общественных обсуждений размещены в сети «Интернет» </w:t>
      </w:r>
      <w:r w:rsidR="00396B5B" w:rsidRPr="00AC1D06">
        <w:rPr>
          <w:rFonts w:ascii="Times New Roman" w:hAnsi="Times New Roman" w:cs="Times New Roman"/>
          <w:sz w:val="24"/>
          <w:szCs w:val="24"/>
        </w:rPr>
        <w:br/>
      </w:r>
      <w:r w:rsidRPr="00AC1D06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7F0A0B" w:rsidRPr="00AC1D06">
        <w:rPr>
          <w:rFonts w:ascii="Times New Roman" w:hAnsi="Times New Roman" w:cs="Times New Roman"/>
          <w:sz w:val="24"/>
          <w:szCs w:val="24"/>
        </w:rPr>
        <w:t xml:space="preserve">Комитета в разделе </w:t>
      </w:r>
      <w:r w:rsidR="00AC1D06" w:rsidRPr="00AC1D06">
        <w:rPr>
          <w:rFonts w:ascii="Times New Roman" w:hAnsi="Times New Roman" w:cs="Times New Roman"/>
          <w:sz w:val="24"/>
          <w:szCs w:val="24"/>
        </w:rPr>
        <w:t xml:space="preserve">«Направления работы – Общественные обсуждения </w:t>
      </w:r>
      <w:r w:rsidR="00A527B8">
        <w:rPr>
          <w:rFonts w:ascii="Times New Roman" w:hAnsi="Times New Roman" w:cs="Times New Roman"/>
          <w:sz w:val="24"/>
          <w:szCs w:val="24"/>
        </w:rPr>
        <w:t>планируемой хозяйственной и иной деятельности</w:t>
      </w:r>
      <w:r w:rsidR="00AC1D06" w:rsidRPr="00AC1D06">
        <w:rPr>
          <w:rFonts w:ascii="Times New Roman" w:hAnsi="Times New Roman" w:cs="Times New Roman"/>
          <w:sz w:val="24"/>
          <w:szCs w:val="24"/>
        </w:rPr>
        <w:t>»</w:t>
      </w:r>
      <w:r w:rsidR="00AC1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573EE" w14:textId="77777777" w:rsidR="00A527B8" w:rsidRDefault="001924E9" w:rsidP="000B1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A527B8" w:rsidRPr="007073BF">
          <w:rPr>
            <w:rStyle w:val="ac"/>
            <w:rFonts w:ascii="Times New Roman" w:hAnsi="Times New Roman" w:cs="Times New Roman"/>
            <w:sz w:val="24"/>
            <w:szCs w:val="24"/>
          </w:rPr>
          <w:t>https://kpr.lenobl.ru/ru/deiatelnost/obshestvennye-obsuzhdeniya-planiruemoj-hozyajstvennoj-i-inoj-deyatelno/</w:t>
        </w:r>
      </w:hyperlink>
    </w:p>
    <w:p w14:paraId="214D2C5B" w14:textId="77777777" w:rsidR="000B1F5F" w:rsidRPr="00396B5B" w:rsidRDefault="000B1F5F" w:rsidP="0000131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8AB700F" w14:textId="2AB7F69F" w:rsidR="003042E5" w:rsidRPr="00396B5B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396B5B">
        <w:rPr>
          <w:rFonts w:ascii="Times New Roman" w:hAnsi="Times New Roman" w:cs="Times New Roman"/>
          <w:sz w:val="24"/>
          <w:szCs w:val="24"/>
        </w:rPr>
        <w:t xml:space="preserve"> </w:t>
      </w:r>
      <w:r w:rsidR="00930F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6464C6">
        <w:rPr>
          <w:rFonts w:ascii="Times New Roman" w:hAnsi="Times New Roman" w:cs="Times New Roman"/>
          <w:b/>
          <w:sz w:val="24"/>
          <w:szCs w:val="24"/>
        </w:rPr>
        <w:t>04.09.2026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464C6">
        <w:rPr>
          <w:rFonts w:ascii="Times New Roman" w:hAnsi="Times New Roman" w:cs="Times New Roman"/>
          <w:b/>
          <w:sz w:val="24"/>
          <w:szCs w:val="24"/>
        </w:rPr>
        <w:t>10.09.2026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="003042E5" w:rsidRPr="00396B5B">
        <w:rPr>
          <w:rFonts w:ascii="Times New Roman" w:hAnsi="Times New Roman" w:cs="Times New Roman"/>
          <w:sz w:val="24"/>
          <w:szCs w:val="24"/>
        </w:rPr>
        <w:t xml:space="preserve"> </w:t>
      </w:r>
      <w:r w:rsidRPr="00396B5B">
        <w:rPr>
          <w:rFonts w:ascii="Times New Roman" w:hAnsi="Times New Roman" w:cs="Times New Roman"/>
          <w:sz w:val="24"/>
          <w:szCs w:val="24"/>
        </w:rPr>
        <w:t xml:space="preserve">гражданами может быть инициировано проведение слушаний </w:t>
      </w:r>
      <w:r w:rsidR="003042E5" w:rsidRPr="00396B5B">
        <w:rPr>
          <w:rFonts w:ascii="Times New Roman" w:hAnsi="Times New Roman" w:cs="Times New Roman"/>
          <w:sz w:val="24"/>
          <w:szCs w:val="24"/>
        </w:rPr>
        <w:t>путем направления в Комитет соответствующей инициативы в произвольной форме:</w:t>
      </w:r>
    </w:p>
    <w:p w14:paraId="53F6B07C" w14:textId="77777777" w:rsidR="007F0A0B" w:rsidRPr="007F0A0B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11" w:history="1">
        <w:r w:rsidRPr="007F0A0B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AC1D06">
        <w:t xml:space="preserve"> </w:t>
      </w:r>
      <w:r w:rsidR="00AC1D06" w:rsidRPr="007F0A0B">
        <w:rPr>
          <w:rFonts w:ascii="Times New Roman" w:hAnsi="Times New Roman" w:cs="Times New Roman"/>
          <w:sz w:val="24"/>
          <w:szCs w:val="24"/>
        </w:rPr>
        <w:t>с пометкой «</w:t>
      </w:r>
      <w:r w:rsidR="00AC1D06" w:rsidRPr="007F0A0B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</w:p>
    <w:p w14:paraId="39DD785D" w14:textId="77777777" w:rsidR="00AC1D06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</w:t>
      </w:r>
      <w:r w:rsidRPr="00AC1D06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hyperlink r:id="rId12" w:history="1">
        <w:r w:rsidR="00AC1D06" w:rsidRPr="00AC1D06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</w:p>
    <w:p w14:paraId="005F502C" w14:textId="77777777" w:rsidR="00DE5677" w:rsidRPr="007F0A0B" w:rsidRDefault="00DE5677" w:rsidP="00DE56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F0A0B">
        <w:rPr>
          <w:rFonts w:ascii="Times New Roman" w:hAnsi="Times New Roman" w:cs="Times New Roman"/>
          <w:sz w:val="24"/>
          <w:szCs w:val="24"/>
        </w:rPr>
        <w:t xml:space="preserve">) в письменной форме путем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F0A0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A0B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9346EE" w14:textId="77777777" w:rsidR="00B806AE" w:rsidRPr="00396B5B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582">
        <w:rPr>
          <w:rFonts w:ascii="Times New Roman" w:hAnsi="Times New Roman" w:cs="Times New Roman"/>
          <w:b/>
          <w:sz w:val="24"/>
          <w:szCs w:val="24"/>
        </w:rPr>
        <w:t>При внесении инициативы о проведении слушаний гражданином указываются следующие сведения:</w:t>
      </w:r>
      <w:r w:rsidR="00BC47D8">
        <w:rPr>
          <w:rFonts w:ascii="Times New Roman" w:hAnsi="Times New Roman" w:cs="Times New Roman"/>
          <w:sz w:val="24"/>
          <w:szCs w:val="24"/>
        </w:rPr>
        <w:t xml:space="preserve"> </w:t>
      </w:r>
      <w:r w:rsidRPr="00396B5B">
        <w:rPr>
          <w:rFonts w:ascii="Times New Roman" w:hAnsi="Times New Roman" w:cs="Times New Roman"/>
          <w:sz w:val="24"/>
          <w:szCs w:val="24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</w:t>
      </w:r>
      <w:r w:rsidR="00930F23">
        <w:rPr>
          <w:rFonts w:ascii="Times New Roman" w:hAnsi="Times New Roman" w:cs="Times New Roman"/>
          <w:sz w:val="24"/>
          <w:szCs w:val="24"/>
        </w:rPr>
        <w:t>, а также предоставляется</w:t>
      </w:r>
      <w:r w:rsidRPr="00396B5B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930F23">
        <w:rPr>
          <w:rFonts w:ascii="Times New Roman" w:hAnsi="Times New Roman" w:cs="Times New Roman"/>
          <w:sz w:val="24"/>
          <w:szCs w:val="24"/>
        </w:rPr>
        <w:t>.</w:t>
      </w:r>
    </w:p>
    <w:p w14:paraId="2414F2FA" w14:textId="77777777" w:rsidR="00FF10B3" w:rsidRDefault="00B806AE" w:rsidP="00AC1D06">
      <w:pPr>
        <w:contextualSpacing/>
        <w:jc w:val="both"/>
        <w:rPr>
          <w:rFonts w:ascii="Times New Roman" w:hAnsi="Times New Roman" w:cs="Times New Roman"/>
        </w:rPr>
      </w:pPr>
      <w:r w:rsidRPr="00396B5B">
        <w:rPr>
          <w:rFonts w:ascii="Times New Roman" w:hAnsi="Times New Roman" w:cs="Times New Roman"/>
          <w:sz w:val="24"/>
          <w:szCs w:val="24"/>
        </w:rPr>
        <w:t>В случае непредставления гражданином указанных сведений Комитетом может быть отказано в проведении слушаний.</w:t>
      </w:r>
    </w:p>
    <w:sectPr w:rsidR="00FF10B3" w:rsidSect="00865582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B1212"/>
    <w:multiLevelType w:val="hybridMultilevel"/>
    <w:tmpl w:val="DC4E40A2"/>
    <w:lvl w:ilvl="0" w:tplc="8632B46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211"/>
    <w:rsid w:val="00001319"/>
    <w:rsid w:val="00031F10"/>
    <w:rsid w:val="000422A6"/>
    <w:rsid w:val="000B1F5F"/>
    <w:rsid w:val="00112716"/>
    <w:rsid w:val="001640DD"/>
    <w:rsid w:val="001924E9"/>
    <w:rsid w:val="001A3BB1"/>
    <w:rsid w:val="001C1530"/>
    <w:rsid w:val="001C5B52"/>
    <w:rsid w:val="00287C0C"/>
    <w:rsid w:val="002D1781"/>
    <w:rsid w:val="002F452B"/>
    <w:rsid w:val="003042E5"/>
    <w:rsid w:val="0030792A"/>
    <w:rsid w:val="00327F6F"/>
    <w:rsid w:val="00340313"/>
    <w:rsid w:val="00396B5B"/>
    <w:rsid w:val="003A08DF"/>
    <w:rsid w:val="003B2550"/>
    <w:rsid w:val="003D5EDF"/>
    <w:rsid w:val="003D6C6A"/>
    <w:rsid w:val="004536D3"/>
    <w:rsid w:val="004571E8"/>
    <w:rsid w:val="004B2235"/>
    <w:rsid w:val="00503DFA"/>
    <w:rsid w:val="00512936"/>
    <w:rsid w:val="00587AF6"/>
    <w:rsid w:val="005948B9"/>
    <w:rsid w:val="005B6255"/>
    <w:rsid w:val="005D7BF5"/>
    <w:rsid w:val="006119FD"/>
    <w:rsid w:val="00641E75"/>
    <w:rsid w:val="006464C6"/>
    <w:rsid w:val="0071241B"/>
    <w:rsid w:val="007242D7"/>
    <w:rsid w:val="00724A8C"/>
    <w:rsid w:val="00762012"/>
    <w:rsid w:val="0076700F"/>
    <w:rsid w:val="00794020"/>
    <w:rsid w:val="007C579B"/>
    <w:rsid w:val="007E68A0"/>
    <w:rsid w:val="007F0A0B"/>
    <w:rsid w:val="008134A6"/>
    <w:rsid w:val="0082084B"/>
    <w:rsid w:val="008263B4"/>
    <w:rsid w:val="00855C46"/>
    <w:rsid w:val="00865582"/>
    <w:rsid w:val="00930F23"/>
    <w:rsid w:val="00941608"/>
    <w:rsid w:val="009570B8"/>
    <w:rsid w:val="00994A6B"/>
    <w:rsid w:val="00995B19"/>
    <w:rsid w:val="009A0D62"/>
    <w:rsid w:val="009B37F1"/>
    <w:rsid w:val="009E635A"/>
    <w:rsid w:val="009F642F"/>
    <w:rsid w:val="00A22508"/>
    <w:rsid w:val="00A527B8"/>
    <w:rsid w:val="00A64AA9"/>
    <w:rsid w:val="00A70470"/>
    <w:rsid w:val="00AB3253"/>
    <w:rsid w:val="00AB6211"/>
    <w:rsid w:val="00AC1D06"/>
    <w:rsid w:val="00AE1070"/>
    <w:rsid w:val="00B155A6"/>
    <w:rsid w:val="00B20EAF"/>
    <w:rsid w:val="00B71DCD"/>
    <w:rsid w:val="00B806AE"/>
    <w:rsid w:val="00B8666F"/>
    <w:rsid w:val="00BA47CF"/>
    <w:rsid w:val="00BC47D8"/>
    <w:rsid w:val="00C15EE0"/>
    <w:rsid w:val="00C36DE4"/>
    <w:rsid w:val="00CA20AC"/>
    <w:rsid w:val="00CD1808"/>
    <w:rsid w:val="00CE4E9C"/>
    <w:rsid w:val="00D007F4"/>
    <w:rsid w:val="00D03817"/>
    <w:rsid w:val="00D0661A"/>
    <w:rsid w:val="00D6653F"/>
    <w:rsid w:val="00D67897"/>
    <w:rsid w:val="00D9782B"/>
    <w:rsid w:val="00DA2C70"/>
    <w:rsid w:val="00DC57DC"/>
    <w:rsid w:val="00DE5677"/>
    <w:rsid w:val="00DE7EF0"/>
    <w:rsid w:val="00E07466"/>
    <w:rsid w:val="00EB239D"/>
    <w:rsid w:val="00EB4FEE"/>
    <w:rsid w:val="00F4527A"/>
    <w:rsid w:val="00F77411"/>
    <w:rsid w:val="00FE5639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D3D0"/>
  <w15:docId w15:val="{314ECC33-96B8-49C0-94C8-ACD7CA75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0B3"/>
  </w:style>
  <w:style w:type="paragraph" w:styleId="1">
    <w:name w:val="heading 1"/>
    <w:basedOn w:val="a"/>
    <w:next w:val="a"/>
    <w:link w:val="10"/>
    <w:uiPriority w:val="9"/>
    <w:qFormat/>
    <w:rsid w:val="00AB6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6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6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62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62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62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62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62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62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B6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6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6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62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62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62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6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62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621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242D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42D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DC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57DC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DC57D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57D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57D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57D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57DC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E4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4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r.lenobl.ru/ru/kontaknajainfo/receptio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pigaz.ru/proekty/public/GG/mezhposelkovyy-gazoprovod-g-vyborg-mkr-kalininskiy-g-vyborg-mkr-kharitonovskiy-g-vyborg-p-novinka-p-/" TargetMode="External"/><Relationship Id="rId12" Type="http://schemas.openxmlformats.org/officeDocument/2006/relationships/hyperlink" Target="mailto:Obsuzhdeniya@lenre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ulanov@ipigaz.ru" TargetMode="External"/><Relationship Id="rId11" Type="http://schemas.openxmlformats.org/officeDocument/2006/relationships/hyperlink" Target="https://kpr.lenobl.ru/ru/kontaknajainfo/reception/" TargetMode="External"/><Relationship Id="rId5" Type="http://schemas.openxmlformats.org/officeDocument/2006/relationships/hyperlink" Target="mailto:filatov@ipigaz.ru" TargetMode="External"/><Relationship Id="rId10" Type="http://schemas.openxmlformats.org/officeDocument/2006/relationships/hyperlink" Target="https://kpr.lenobl.ru/ru/deiatelnost/obshestvennye-obsuzhdeniya-planiruemoj-hozyajstvennoj-i-inoj-deyateln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suzhdeniya@lenre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chebotareva</dc:creator>
  <cp:lastModifiedBy>Иващенко Светлана Александровна</cp:lastModifiedBy>
  <cp:revision>8</cp:revision>
  <cp:lastPrinted>2025-02-19T11:18:00Z</cp:lastPrinted>
  <dcterms:created xsi:type="dcterms:W3CDTF">2026-08-27T08:24:00Z</dcterms:created>
  <dcterms:modified xsi:type="dcterms:W3CDTF">2026-08-28T12:07:00Z</dcterms:modified>
</cp:coreProperties>
</file>